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76A1C" w14:textId="77777777" w:rsidR="000A164C" w:rsidRPr="00B2679B" w:rsidRDefault="000A164C" w:rsidP="000A164C">
      <w:pPr>
        <w:spacing w:after="0" w:line="480" w:lineRule="auto"/>
        <w:jc w:val="center"/>
        <w:rPr>
          <w:rFonts w:ascii="Times New Roman" w:hAnsi="Times New Roman"/>
          <w:sz w:val="24"/>
          <w:szCs w:val="24"/>
        </w:rPr>
      </w:pPr>
    </w:p>
    <w:p w14:paraId="00AEAD8F" w14:textId="77777777" w:rsidR="000A164C" w:rsidRPr="00B2679B" w:rsidRDefault="000A164C" w:rsidP="000A164C">
      <w:pPr>
        <w:spacing w:after="0" w:line="480" w:lineRule="auto"/>
        <w:jc w:val="center"/>
        <w:rPr>
          <w:rFonts w:ascii="Times New Roman" w:hAnsi="Times New Roman"/>
          <w:sz w:val="24"/>
          <w:szCs w:val="24"/>
        </w:rPr>
      </w:pPr>
    </w:p>
    <w:p w14:paraId="5C136EB5" w14:textId="4E5B1ED5" w:rsidR="000A164C" w:rsidRPr="00B2679B" w:rsidRDefault="00CF7DB3" w:rsidP="007D185A">
      <w:pPr>
        <w:spacing w:after="0" w:line="480" w:lineRule="auto"/>
        <w:jc w:val="center"/>
        <w:rPr>
          <w:rFonts w:ascii="Times New Roman" w:hAnsi="Times New Roman"/>
          <w:sz w:val="24"/>
          <w:szCs w:val="24"/>
        </w:rPr>
      </w:pPr>
      <w:r w:rsidRPr="00B2679B">
        <w:rPr>
          <w:rFonts w:ascii="Times New Roman" w:hAnsi="Times New Roman"/>
          <w:sz w:val="24"/>
          <w:szCs w:val="24"/>
        </w:rPr>
        <w:t xml:space="preserve">Esbozo </w:t>
      </w:r>
      <w:r w:rsidR="00720A9C" w:rsidRPr="00B2679B">
        <w:rPr>
          <w:rFonts w:ascii="Times New Roman" w:hAnsi="Times New Roman"/>
          <w:sz w:val="24"/>
          <w:szCs w:val="24"/>
        </w:rPr>
        <w:t>para</w:t>
      </w:r>
      <w:r w:rsidRPr="00B2679B">
        <w:rPr>
          <w:rFonts w:ascii="Times New Roman" w:hAnsi="Times New Roman"/>
          <w:sz w:val="24"/>
          <w:szCs w:val="24"/>
        </w:rPr>
        <w:t xml:space="preserve"> </w:t>
      </w:r>
      <w:r w:rsidR="00A312DF" w:rsidRPr="00B2679B">
        <w:rPr>
          <w:rFonts w:ascii="Times New Roman" w:hAnsi="Times New Roman"/>
          <w:sz w:val="24"/>
          <w:szCs w:val="24"/>
        </w:rPr>
        <w:t>la Propuesta de Investigación</w:t>
      </w:r>
      <w:r w:rsidR="005443E1">
        <w:rPr>
          <w:rFonts w:ascii="Times New Roman" w:hAnsi="Times New Roman"/>
          <w:sz w:val="24"/>
          <w:szCs w:val="24"/>
        </w:rPr>
        <w:t>:</w:t>
      </w:r>
    </w:p>
    <w:p w14:paraId="21C96331" w14:textId="77777777" w:rsidR="005443E1" w:rsidRDefault="005443E1" w:rsidP="000A164C">
      <w:pPr>
        <w:spacing w:after="0" w:line="480" w:lineRule="auto"/>
        <w:jc w:val="center"/>
        <w:rPr>
          <w:rFonts w:ascii="Times New Roman" w:hAnsi="Times New Roman"/>
          <w:b/>
          <w:bCs/>
          <w:sz w:val="24"/>
          <w:szCs w:val="24"/>
        </w:rPr>
      </w:pPr>
      <w:r w:rsidRPr="005443E1">
        <w:rPr>
          <w:rFonts w:ascii="Times New Roman" w:hAnsi="Times New Roman"/>
          <w:b/>
          <w:bCs/>
          <w:sz w:val="24"/>
          <w:szCs w:val="24"/>
        </w:rPr>
        <w:t>NIVEL DE ACEPTACIÓN E INTENSIÓN DE LOS ESTUDIANTES Y PROFESORES PARA EL USO DE LOS MEDIOS SOCIALES MÓVILES</w:t>
      </w:r>
    </w:p>
    <w:p w14:paraId="1A20762E" w14:textId="77777777" w:rsidR="005443E1" w:rsidRDefault="005443E1" w:rsidP="000A164C">
      <w:pPr>
        <w:spacing w:after="0" w:line="480" w:lineRule="auto"/>
        <w:jc w:val="center"/>
        <w:rPr>
          <w:rFonts w:ascii="Times New Roman" w:hAnsi="Times New Roman"/>
          <w:b/>
          <w:bCs/>
          <w:sz w:val="24"/>
          <w:szCs w:val="24"/>
        </w:rPr>
      </w:pPr>
      <w:r w:rsidRPr="005443E1">
        <w:rPr>
          <w:rFonts w:ascii="Times New Roman" w:hAnsi="Times New Roman"/>
          <w:b/>
          <w:bCs/>
          <w:sz w:val="24"/>
          <w:szCs w:val="24"/>
        </w:rPr>
        <w:t>EN LOS CURSOS ASIGNADOS BAJO LA MODALIDAD DE</w:t>
      </w:r>
    </w:p>
    <w:p w14:paraId="708AF2AA" w14:textId="6A628399" w:rsidR="000A164C" w:rsidRPr="005443E1" w:rsidRDefault="005443E1" w:rsidP="000A164C">
      <w:pPr>
        <w:spacing w:after="0" w:line="480" w:lineRule="auto"/>
        <w:jc w:val="center"/>
        <w:rPr>
          <w:rFonts w:ascii="Times New Roman" w:hAnsi="Times New Roman"/>
          <w:b/>
          <w:bCs/>
          <w:sz w:val="24"/>
          <w:szCs w:val="24"/>
        </w:rPr>
      </w:pPr>
      <w:r w:rsidRPr="005443E1">
        <w:rPr>
          <w:rFonts w:ascii="Times New Roman" w:hAnsi="Times New Roman"/>
          <w:b/>
          <w:bCs/>
          <w:sz w:val="24"/>
          <w:szCs w:val="24"/>
        </w:rPr>
        <w:t>EDUCACIÓN A DISTANCIA, DE UNA UNIVERSIDAD PRIVADA EN PUERTO RICO</w:t>
      </w:r>
    </w:p>
    <w:p w14:paraId="1D8C4697" w14:textId="77777777" w:rsidR="000A164C" w:rsidRPr="00B2679B" w:rsidRDefault="000A164C" w:rsidP="000A164C">
      <w:pPr>
        <w:spacing w:after="0" w:line="480" w:lineRule="auto"/>
        <w:jc w:val="center"/>
        <w:rPr>
          <w:rFonts w:ascii="Times New Roman" w:hAnsi="Times New Roman"/>
          <w:sz w:val="24"/>
          <w:szCs w:val="24"/>
        </w:rPr>
      </w:pPr>
    </w:p>
    <w:p w14:paraId="297CD8D0" w14:textId="77777777" w:rsidR="00E73E55" w:rsidRPr="00B2679B" w:rsidRDefault="00E73E55" w:rsidP="000A164C">
      <w:pPr>
        <w:spacing w:after="0" w:line="480" w:lineRule="auto"/>
        <w:jc w:val="center"/>
        <w:rPr>
          <w:rFonts w:ascii="Times New Roman" w:hAnsi="Times New Roman"/>
          <w:sz w:val="24"/>
          <w:szCs w:val="24"/>
        </w:rPr>
      </w:pPr>
    </w:p>
    <w:p w14:paraId="359661C1" w14:textId="77777777" w:rsidR="00E73E55" w:rsidRPr="00B2679B" w:rsidRDefault="00E73E55" w:rsidP="000A164C">
      <w:pPr>
        <w:spacing w:after="0" w:line="480" w:lineRule="auto"/>
        <w:jc w:val="center"/>
        <w:rPr>
          <w:rFonts w:ascii="Times New Roman" w:hAnsi="Times New Roman"/>
          <w:sz w:val="24"/>
          <w:szCs w:val="24"/>
        </w:rPr>
      </w:pPr>
    </w:p>
    <w:p w14:paraId="62FB8BCA" w14:textId="77777777" w:rsidR="000A164C" w:rsidRPr="00B2679B" w:rsidRDefault="00844097" w:rsidP="000A164C">
      <w:pPr>
        <w:spacing w:after="0" w:line="480" w:lineRule="auto"/>
        <w:jc w:val="center"/>
        <w:rPr>
          <w:rFonts w:ascii="Times New Roman" w:hAnsi="Times New Roman"/>
          <w:sz w:val="24"/>
          <w:szCs w:val="24"/>
        </w:rPr>
      </w:pPr>
      <w:r w:rsidRPr="00B2679B">
        <w:rPr>
          <w:rFonts w:ascii="Times New Roman" w:hAnsi="Times New Roman"/>
          <w:sz w:val="24"/>
          <w:szCs w:val="24"/>
        </w:rPr>
        <w:t>Edgar Lopategui</w:t>
      </w:r>
      <w:r w:rsidR="004910A7" w:rsidRPr="00B2679B">
        <w:rPr>
          <w:rFonts w:ascii="Times New Roman" w:hAnsi="Times New Roman"/>
          <w:sz w:val="24"/>
          <w:szCs w:val="24"/>
        </w:rPr>
        <w:t xml:space="preserve"> </w:t>
      </w:r>
      <w:r w:rsidRPr="00B2679B">
        <w:rPr>
          <w:rFonts w:ascii="Times New Roman" w:hAnsi="Times New Roman"/>
          <w:sz w:val="24"/>
          <w:szCs w:val="24"/>
        </w:rPr>
        <w:t>Corsino</w:t>
      </w:r>
    </w:p>
    <w:p w14:paraId="672EB1A0" w14:textId="77777777" w:rsidR="000A164C" w:rsidRPr="00B2679B" w:rsidRDefault="000A164C" w:rsidP="000A164C">
      <w:pPr>
        <w:spacing w:after="0" w:line="480" w:lineRule="auto"/>
        <w:jc w:val="center"/>
        <w:rPr>
          <w:rFonts w:ascii="Times New Roman" w:hAnsi="Times New Roman"/>
          <w:sz w:val="24"/>
          <w:szCs w:val="24"/>
        </w:rPr>
      </w:pPr>
    </w:p>
    <w:p w14:paraId="056140E3" w14:textId="77777777" w:rsidR="000A164C" w:rsidRPr="00B2679B" w:rsidRDefault="000A164C" w:rsidP="000A164C">
      <w:pPr>
        <w:spacing w:after="0" w:line="480" w:lineRule="auto"/>
        <w:jc w:val="center"/>
        <w:rPr>
          <w:rFonts w:ascii="Times New Roman" w:hAnsi="Times New Roman"/>
          <w:sz w:val="24"/>
          <w:szCs w:val="24"/>
        </w:rPr>
      </w:pPr>
    </w:p>
    <w:p w14:paraId="7F02FE4E" w14:textId="77777777" w:rsidR="000A164C" w:rsidRPr="00B2679B" w:rsidRDefault="000A164C" w:rsidP="000A164C">
      <w:pPr>
        <w:spacing w:after="0" w:line="480" w:lineRule="auto"/>
        <w:jc w:val="center"/>
        <w:rPr>
          <w:rFonts w:ascii="Times New Roman" w:hAnsi="Times New Roman"/>
          <w:sz w:val="24"/>
          <w:szCs w:val="24"/>
        </w:rPr>
      </w:pPr>
    </w:p>
    <w:p w14:paraId="33D09DB5" w14:textId="77777777" w:rsidR="000A164C" w:rsidRPr="00B2679B" w:rsidRDefault="0034321A" w:rsidP="000A164C">
      <w:pPr>
        <w:spacing w:after="0" w:line="480" w:lineRule="auto"/>
        <w:jc w:val="center"/>
        <w:rPr>
          <w:rFonts w:ascii="Times New Roman" w:hAnsi="Times New Roman"/>
          <w:sz w:val="24"/>
          <w:szCs w:val="24"/>
        </w:rPr>
      </w:pPr>
      <w:r w:rsidRPr="00B2679B">
        <w:rPr>
          <w:rFonts w:ascii="Times New Roman" w:hAnsi="Times New Roman"/>
          <w:sz w:val="24"/>
          <w:szCs w:val="24"/>
        </w:rPr>
        <w:t>Métodos de Investigación</w:t>
      </w:r>
    </w:p>
    <w:p w14:paraId="653F025E" w14:textId="77777777" w:rsidR="000A164C" w:rsidRPr="00B2679B" w:rsidRDefault="0034321A" w:rsidP="000A164C">
      <w:pPr>
        <w:spacing w:after="0" w:line="480" w:lineRule="auto"/>
        <w:jc w:val="center"/>
        <w:rPr>
          <w:rFonts w:ascii="Times New Roman" w:hAnsi="Times New Roman"/>
          <w:sz w:val="24"/>
          <w:szCs w:val="24"/>
        </w:rPr>
      </w:pPr>
      <w:r w:rsidRPr="00B2679B">
        <w:rPr>
          <w:rFonts w:ascii="Times New Roman" w:hAnsi="Times New Roman"/>
          <w:sz w:val="24"/>
          <w:szCs w:val="24"/>
        </w:rPr>
        <w:t>LIDE</w:t>
      </w:r>
      <w:r w:rsidR="000A164C" w:rsidRPr="00B2679B">
        <w:rPr>
          <w:rFonts w:ascii="Times New Roman" w:hAnsi="Times New Roman"/>
          <w:sz w:val="24"/>
          <w:szCs w:val="24"/>
        </w:rPr>
        <w:t xml:space="preserve"> </w:t>
      </w:r>
      <w:r w:rsidRPr="00B2679B">
        <w:rPr>
          <w:rFonts w:ascii="Times New Roman" w:hAnsi="Times New Roman"/>
          <w:sz w:val="24"/>
          <w:szCs w:val="24"/>
        </w:rPr>
        <w:t>7050</w:t>
      </w:r>
    </w:p>
    <w:p w14:paraId="3D4AB347" w14:textId="77777777" w:rsidR="000A164C" w:rsidRPr="00B2679B" w:rsidRDefault="000A164C" w:rsidP="000A164C">
      <w:pPr>
        <w:spacing w:after="0" w:line="480" w:lineRule="auto"/>
        <w:jc w:val="center"/>
        <w:rPr>
          <w:rFonts w:ascii="Times New Roman" w:hAnsi="Times New Roman"/>
          <w:sz w:val="24"/>
          <w:szCs w:val="24"/>
        </w:rPr>
      </w:pPr>
      <w:r w:rsidRPr="00B2679B">
        <w:rPr>
          <w:rFonts w:ascii="Times New Roman" w:hAnsi="Times New Roman"/>
          <w:sz w:val="24"/>
          <w:szCs w:val="24"/>
        </w:rPr>
        <w:t xml:space="preserve">Dra. </w:t>
      </w:r>
      <w:r w:rsidR="0034321A" w:rsidRPr="00B2679B">
        <w:rPr>
          <w:rFonts w:ascii="Times New Roman" w:hAnsi="Times New Roman"/>
          <w:sz w:val="24"/>
          <w:szCs w:val="24"/>
        </w:rPr>
        <w:t>Omayra Caraballo Pagán</w:t>
      </w:r>
    </w:p>
    <w:p w14:paraId="25B55B02" w14:textId="77777777" w:rsidR="001D1F5E" w:rsidRDefault="00806EE6" w:rsidP="001D1F5E">
      <w:pPr>
        <w:spacing w:after="0" w:line="480" w:lineRule="auto"/>
        <w:jc w:val="center"/>
        <w:rPr>
          <w:rFonts w:ascii="Times New Roman" w:hAnsi="Times New Roman"/>
          <w:sz w:val="24"/>
          <w:szCs w:val="24"/>
        </w:rPr>
      </w:pPr>
      <w:r w:rsidRPr="00B2679B">
        <w:rPr>
          <w:rFonts w:ascii="Times New Roman" w:hAnsi="Times New Roman"/>
          <w:sz w:val="24"/>
          <w:szCs w:val="24"/>
        </w:rPr>
        <w:t>8</w:t>
      </w:r>
      <w:r w:rsidR="000A164C" w:rsidRPr="00B2679B">
        <w:rPr>
          <w:rFonts w:ascii="Times New Roman" w:hAnsi="Times New Roman"/>
          <w:sz w:val="24"/>
          <w:szCs w:val="24"/>
        </w:rPr>
        <w:t xml:space="preserve"> de </w:t>
      </w:r>
      <w:r w:rsidRPr="00B2679B">
        <w:rPr>
          <w:rFonts w:ascii="Times New Roman" w:hAnsi="Times New Roman"/>
          <w:sz w:val="24"/>
          <w:szCs w:val="24"/>
        </w:rPr>
        <w:t>diciembre</w:t>
      </w:r>
      <w:r w:rsidR="000A164C" w:rsidRPr="00B2679B">
        <w:rPr>
          <w:rFonts w:ascii="Times New Roman" w:hAnsi="Times New Roman"/>
          <w:sz w:val="24"/>
          <w:szCs w:val="24"/>
        </w:rPr>
        <w:t xml:space="preserve"> de 201</w:t>
      </w:r>
      <w:r w:rsidR="0034321A" w:rsidRPr="00B2679B">
        <w:rPr>
          <w:rFonts w:ascii="Times New Roman" w:hAnsi="Times New Roman"/>
          <w:sz w:val="24"/>
          <w:szCs w:val="24"/>
        </w:rPr>
        <w:t>8</w:t>
      </w:r>
    </w:p>
    <w:p w14:paraId="4F735120" w14:textId="5F38EBA7" w:rsidR="00C70999" w:rsidRPr="001D1F5E" w:rsidRDefault="00C70999" w:rsidP="001D1F5E">
      <w:pPr>
        <w:spacing w:after="0" w:line="480" w:lineRule="auto"/>
        <w:jc w:val="center"/>
        <w:rPr>
          <w:rFonts w:ascii="Times New Roman" w:hAnsi="Times New Roman"/>
          <w:sz w:val="24"/>
          <w:szCs w:val="24"/>
        </w:rPr>
      </w:pPr>
      <w:r w:rsidRPr="005443E1">
        <w:rPr>
          <w:rFonts w:ascii="Times New Roman" w:hAnsi="Times New Roman"/>
          <w:b/>
          <w:bCs/>
          <w:sz w:val="24"/>
          <w:szCs w:val="24"/>
        </w:rPr>
        <w:t>REVISADO:</w:t>
      </w:r>
      <w:r w:rsidRPr="005443E1">
        <w:rPr>
          <w:rFonts w:ascii="Times New Roman" w:hAnsi="Times New Roman"/>
          <w:sz w:val="24"/>
          <w:szCs w:val="24"/>
        </w:rPr>
        <w:t xml:space="preserve"> </w:t>
      </w:r>
      <w:r w:rsidR="00A55126" w:rsidRPr="005443E1">
        <w:rPr>
          <w:rFonts w:ascii="Times New Roman" w:hAnsi="Times New Roman"/>
          <w:sz w:val="24"/>
          <w:szCs w:val="24"/>
        </w:rPr>
        <w:t>1</w:t>
      </w:r>
      <w:r w:rsidRPr="005443E1">
        <w:rPr>
          <w:rFonts w:ascii="Times New Roman" w:hAnsi="Times New Roman"/>
          <w:sz w:val="24"/>
          <w:szCs w:val="24"/>
        </w:rPr>
        <w:t xml:space="preserve"> de </w:t>
      </w:r>
      <w:r w:rsidR="00A55126" w:rsidRPr="005443E1">
        <w:rPr>
          <w:rFonts w:ascii="Times New Roman" w:hAnsi="Times New Roman"/>
          <w:sz w:val="24"/>
          <w:szCs w:val="24"/>
        </w:rPr>
        <w:t>enero</w:t>
      </w:r>
      <w:r w:rsidRPr="005443E1">
        <w:rPr>
          <w:rFonts w:ascii="Times New Roman" w:hAnsi="Times New Roman"/>
          <w:sz w:val="24"/>
          <w:szCs w:val="24"/>
        </w:rPr>
        <w:t>, 202</w:t>
      </w:r>
      <w:r w:rsidR="00A55126" w:rsidRPr="005443E1">
        <w:rPr>
          <w:rFonts w:ascii="Times New Roman" w:hAnsi="Times New Roman"/>
          <w:sz w:val="24"/>
          <w:szCs w:val="24"/>
        </w:rPr>
        <w:t>5</w:t>
      </w:r>
    </w:p>
    <w:tbl>
      <w:tblPr>
        <w:tblStyle w:val="TableGrid"/>
        <w:tblW w:w="10535"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5"/>
      </w:tblGrid>
      <w:tr w:rsidR="00C70999" w14:paraId="04B31602" w14:textId="77777777" w:rsidTr="008B7620">
        <w:trPr>
          <w:trHeight w:val="540"/>
        </w:trPr>
        <w:tc>
          <w:tcPr>
            <w:tcW w:w="10535" w:type="dxa"/>
          </w:tcPr>
          <w:p w14:paraId="15FC220D" w14:textId="77777777" w:rsidR="00C70999" w:rsidRDefault="00C70999" w:rsidP="008B7620">
            <w:pPr>
              <w:jc w:val="center"/>
            </w:pPr>
            <w:r>
              <w:rPr>
                <w:noProof/>
              </w:rPr>
              <w:drawing>
                <wp:inline distT="0" distB="0" distL="0" distR="0" wp14:anchorId="0D20A5FF" wp14:editId="388CEA40">
                  <wp:extent cx="857714" cy="302149"/>
                  <wp:effectExtent l="0" t="0" r="0" b="3175"/>
                  <wp:docPr id="2041652187" name="Picture 204165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880170" cy="310060"/>
                          </a:xfrm>
                          <a:prstGeom prst="rect">
                            <a:avLst/>
                          </a:prstGeom>
                        </pic:spPr>
                      </pic:pic>
                    </a:graphicData>
                  </a:graphic>
                </wp:inline>
              </w:drawing>
            </w:r>
          </w:p>
        </w:tc>
      </w:tr>
      <w:tr w:rsidR="00C70999" w:rsidRPr="00F624DB" w14:paraId="2C9CBA1A" w14:textId="77777777" w:rsidTr="008B7620">
        <w:tc>
          <w:tcPr>
            <w:tcW w:w="10535" w:type="dxa"/>
          </w:tcPr>
          <w:p w14:paraId="655FF090" w14:textId="0BED3B99" w:rsidR="00C70999" w:rsidRPr="00F624DB" w:rsidRDefault="00C70999" w:rsidP="008B7620">
            <w:pPr>
              <w:jc w:val="center"/>
              <w:rPr>
                <w:rFonts w:ascii="Arial" w:hAnsi="Arial" w:cs="Arial"/>
                <w:sz w:val="20"/>
                <w:szCs w:val="20"/>
              </w:rPr>
            </w:pPr>
            <w:proofErr w:type="spellStart"/>
            <w:r w:rsidRPr="00772E39">
              <w:rPr>
                <w:rFonts w:ascii="Arial" w:hAnsi="Arial" w:cs="Arial"/>
                <w:b/>
                <w:bCs/>
                <w:sz w:val="20"/>
                <w:szCs w:val="20"/>
              </w:rPr>
              <w:t>Saludmed</w:t>
            </w:r>
            <w:proofErr w:type="spellEnd"/>
            <w:r w:rsidRPr="00772E39">
              <w:rPr>
                <w:rFonts w:ascii="Arial" w:hAnsi="Arial" w:cs="Arial"/>
                <w:b/>
                <w:bCs/>
                <w:sz w:val="20"/>
                <w:szCs w:val="20"/>
              </w:rPr>
              <w:t xml:space="preserve"> 202</w:t>
            </w:r>
            <w:r>
              <w:rPr>
                <w:rFonts w:ascii="Arial" w:hAnsi="Arial" w:cs="Arial"/>
                <w:b/>
                <w:bCs/>
                <w:sz w:val="20"/>
                <w:szCs w:val="20"/>
              </w:rPr>
              <w:t>5</w:t>
            </w:r>
            <w:r w:rsidRPr="00772E39">
              <w:rPr>
                <w:rFonts w:ascii="Arial" w:hAnsi="Arial" w:cs="Arial"/>
                <w:b/>
                <w:bCs/>
                <w:sz w:val="20"/>
                <w:szCs w:val="20"/>
              </w:rPr>
              <w:t xml:space="preserve">, por </w:t>
            </w:r>
            <w:hyperlink r:id="rId9" w:tgtFrame="_blank" w:history="1">
              <w:r w:rsidRPr="00F624DB">
                <w:rPr>
                  <w:rStyle w:val="Hyperlink"/>
                  <w:rFonts w:ascii="Arial" w:hAnsi="Arial" w:cs="Arial"/>
                  <w:b/>
                  <w:bCs/>
                  <w:i/>
                  <w:iCs/>
                  <w:sz w:val="20"/>
                  <w:szCs w:val="20"/>
                </w:rPr>
                <w:t>Edgar Lopategui Corsino</w:t>
              </w:r>
            </w:hyperlink>
            <w:r w:rsidRPr="00772E39">
              <w:rPr>
                <w:rFonts w:ascii="Arial" w:hAnsi="Arial" w:cs="Arial"/>
                <w:b/>
                <w:bCs/>
                <w:sz w:val="20"/>
                <w:szCs w:val="20"/>
              </w:rPr>
              <w:t xml:space="preserve">, se encuentra bajo una licencia </w:t>
            </w:r>
            <w:hyperlink r:id="rId10" w:tgtFrame="_blank" w:history="1">
              <w:r w:rsidRPr="00F624DB">
                <w:rPr>
                  <w:rStyle w:val="Hyperlink"/>
                  <w:rFonts w:ascii="Arial" w:hAnsi="Arial" w:cs="Arial"/>
                  <w:b/>
                  <w:bCs/>
                  <w:i/>
                  <w:iCs/>
                  <w:sz w:val="20"/>
                  <w:szCs w:val="20"/>
                </w:rPr>
                <w:t xml:space="preserve">"Creative </w:t>
              </w:r>
              <w:proofErr w:type="spellStart"/>
              <w:r w:rsidRPr="00F624DB">
                <w:rPr>
                  <w:rStyle w:val="Hyperlink"/>
                  <w:rFonts w:ascii="Arial" w:hAnsi="Arial" w:cs="Arial"/>
                  <w:b/>
                  <w:bCs/>
                  <w:i/>
                  <w:iCs/>
                  <w:sz w:val="20"/>
                  <w:szCs w:val="20"/>
                </w:rPr>
                <w:t>Commons</w:t>
              </w:r>
              <w:proofErr w:type="spellEnd"/>
              <w:r w:rsidRPr="00F624DB">
                <w:rPr>
                  <w:rStyle w:val="Hyperlink"/>
                  <w:rFonts w:ascii="Arial" w:hAnsi="Arial" w:cs="Arial"/>
                  <w:b/>
                  <w:bCs/>
                  <w:i/>
                  <w:iCs/>
                  <w:sz w:val="20"/>
                  <w:szCs w:val="20"/>
                </w:rPr>
                <w:t>"</w:t>
              </w:r>
            </w:hyperlink>
            <w:r w:rsidRPr="00772E39">
              <w:rPr>
                <w:rFonts w:ascii="Arial" w:hAnsi="Arial" w:cs="Arial"/>
                <w:b/>
                <w:bCs/>
                <w:sz w:val="20"/>
                <w:szCs w:val="20"/>
              </w:rPr>
              <w:t>, de tipo:</w:t>
            </w:r>
          </w:p>
        </w:tc>
      </w:tr>
    </w:tbl>
    <w:p w14:paraId="139C3F9B" w14:textId="77777777" w:rsidR="00C70999" w:rsidRPr="00F624DB" w:rsidRDefault="00C70999" w:rsidP="00C70999">
      <w:pPr>
        <w:jc w:val="center"/>
        <w:rPr>
          <w:rFonts w:ascii="Arial" w:hAnsi="Arial" w:cs="Arial"/>
          <w:sz w:val="20"/>
          <w:szCs w:val="20"/>
        </w:rPr>
      </w:pPr>
      <w:hyperlink r:id="rId11" w:tgtFrame="_blank" w:history="1">
        <w:r w:rsidRPr="00772E39">
          <w:rPr>
            <w:rStyle w:val="Hyperlink"/>
            <w:rFonts w:ascii="Arial" w:hAnsi="Arial" w:cs="Arial"/>
            <w:b/>
            <w:bCs/>
            <w:i/>
            <w:iCs/>
            <w:sz w:val="20"/>
            <w:szCs w:val="20"/>
          </w:rPr>
          <w:t>Reconocimiento-</w:t>
        </w:r>
        <w:proofErr w:type="spellStart"/>
        <w:r w:rsidRPr="00772E39">
          <w:rPr>
            <w:rStyle w:val="Hyperlink"/>
            <w:rFonts w:ascii="Arial" w:hAnsi="Arial" w:cs="Arial"/>
            <w:b/>
            <w:bCs/>
            <w:i/>
            <w:iCs/>
            <w:sz w:val="20"/>
            <w:szCs w:val="20"/>
          </w:rPr>
          <w:t>NoComercial</w:t>
        </w:r>
        <w:proofErr w:type="spellEnd"/>
        <w:r w:rsidRPr="00772E39">
          <w:rPr>
            <w:rStyle w:val="Hyperlink"/>
            <w:rFonts w:ascii="Arial" w:hAnsi="Arial" w:cs="Arial"/>
            <w:b/>
            <w:bCs/>
            <w:i/>
            <w:iCs/>
            <w:sz w:val="20"/>
            <w:szCs w:val="20"/>
          </w:rPr>
          <w:t>-Sin Obras Derivadas 3.0.  Licencia de Puerto Rico</w:t>
        </w:r>
      </w:hyperlink>
      <w:r w:rsidRPr="00F624DB">
        <w:rPr>
          <w:rFonts w:ascii="Arial" w:hAnsi="Arial" w:cs="Arial"/>
          <w:sz w:val="20"/>
          <w:szCs w:val="20"/>
        </w:rPr>
        <w:t>.</w:t>
      </w:r>
    </w:p>
    <w:p w14:paraId="6C40CDB6" w14:textId="77777777" w:rsidR="00C70999" w:rsidRPr="00772E39" w:rsidRDefault="00C70999" w:rsidP="00C70999">
      <w:pPr>
        <w:jc w:val="center"/>
        <w:rPr>
          <w:b/>
          <w:bCs/>
        </w:rPr>
      </w:pPr>
      <w:r w:rsidRPr="00772E39">
        <w:rPr>
          <w:rFonts w:ascii="Arial" w:hAnsi="Arial" w:cs="Arial"/>
          <w:b/>
          <w:bCs/>
          <w:sz w:val="20"/>
          <w:szCs w:val="20"/>
        </w:rPr>
        <w:t xml:space="preserve">Basado en las páginas publicadas para el sitio Web: </w:t>
      </w:r>
      <w:hyperlink r:id="rId12" w:tgtFrame="_blank" w:history="1">
        <w:r w:rsidRPr="00FB2611">
          <w:rPr>
            <w:rStyle w:val="Hyperlink"/>
            <w:rFonts w:ascii="Arial" w:hAnsi="Arial" w:cs="Arial"/>
            <w:b/>
            <w:bCs/>
            <w:i/>
            <w:iCs/>
            <w:sz w:val="20"/>
            <w:szCs w:val="20"/>
          </w:rPr>
          <w:t>www.saludmed.com</w:t>
        </w:r>
      </w:hyperlink>
    </w:p>
    <w:p w14:paraId="282285CA" w14:textId="77777777" w:rsidR="00C70999" w:rsidRPr="00B2679B" w:rsidRDefault="00C70999" w:rsidP="00C70999">
      <w:pPr>
        <w:spacing w:after="0" w:line="480" w:lineRule="auto"/>
        <w:rPr>
          <w:rFonts w:ascii="Times New Roman" w:hAnsi="Times New Roman"/>
          <w:sz w:val="24"/>
          <w:szCs w:val="24"/>
        </w:rPr>
      </w:pPr>
    </w:p>
    <w:p w14:paraId="43D217F6" w14:textId="77777777" w:rsidR="00DB340B" w:rsidRPr="00B2679B" w:rsidRDefault="00DB340B" w:rsidP="00DB340B">
      <w:pPr>
        <w:spacing w:after="0" w:line="480" w:lineRule="auto"/>
        <w:rPr>
          <w:rFonts w:ascii="Times New Roman" w:hAnsi="Times New Roman"/>
          <w:sz w:val="24"/>
          <w:szCs w:val="24"/>
        </w:rPr>
        <w:sectPr w:rsidR="00DB340B" w:rsidRPr="00B2679B" w:rsidSect="00C31C62">
          <w:headerReference w:type="default" r:id="rId13"/>
          <w:pgSz w:w="12240" w:h="15840"/>
          <w:pgMar w:top="1440" w:right="1440" w:bottom="1440" w:left="1440" w:header="720" w:footer="720" w:gutter="0"/>
          <w:pgNumType w:fmt="lowerRoman"/>
          <w:cols w:space="720"/>
          <w:docGrid w:linePitch="360"/>
        </w:sectPr>
      </w:pPr>
    </w:p>
    <w:p w14:paraId="6DEE0EC2" w14:textId="77777777" w:rsidR="00566F7C" w:rsidRPr="00B2679B" w:rsidRDefault="009C507D" w:rsidP="00566F7C">
      <w:pPr>
        <w:spacing w:after="0" w:line="480" w:lineRule="auto"/>
        <w:jc w:val="center"/>
        <w:rPr>
          <w:rFonts w:ascii="Times New Roman" w:hAnsi="Times New Roman"/>
          <w:sz w:val="24"/>
          <w:szCs w:val="24"/>
        </w:rPr>
      </w:pPr>
      <w:r w:rsidRPr="00B2679B">
        <w:rPr>
          <w:rFonts w:ascii="Times New Roman" w:hAnsi="Times New Roman"/>
          <w:sz w:val="24"/>
          <w:szCs w:val="24"/>
        </w:rPr>
        <w:lastRenderedPageBreak/>
        <w:t>Sumario</w:t>
      </w:r>
    </w:p>
    <w:p w14:paraId="60B912E0" w14:textId="77777777" w:rsidR="00566F7C" w:rsidRPr="00B2679B" w:rsidRDefault="0084589A" w:rsidP="00566F7C">
      <w:pPr>
        <w:spacing w:after="0" w:line="480" w:lineRule="auto"/>
        <w:rPr>
          <w:rFonts w:ascii="Times New Roman" w:hAnsi="Times New Roman"/>
          <w:sz w:val="24"/>
          <w:szCs w:val="24"/>
        </w:rPr>
      </w:pPr>
      <w:r w:rsidRPr="00B2679B">
        <w:rPr>
          <w:rFonts w:ascii="Times New Roman" w:hAnsi="Times New Roman"/>
          <w:sz w:val="24"/>
          <w:szCs w:val="24"/>
        </w:rPr>
        <w:t xml:space="preserve">La reinante </w:t>
      </w:r>
      <w:r w:rsidR="008C0F19" w:rsidRPr="00B2679B">
        <w:rPr>
          <w:rFonts w:ascii="Times New Roman" w:hAnsi="Times New Roman"/>
          <w:sz w:val="24"/>
          <w:szCs w:val="24"/>
        </w:rPr>
        <w:t xml:space="preserve">iniciativa tiene como </w:t>
      </w:r>
      <w:r w:rsidR="001C7272" w:rsidRPr="00B2679B">
        <w:rPr>
          <w:rFonts w:ascii="Times New Roman" w:hAnsi="Times New Roman"/>
          <w:sz w:val="24"/>
          <w:szCs w:val="24"/>
        </w:rPr>
        <w:t>designio</w:t>
      </w:r>
      <w:r w:rsidR="008C0F19" w:rsidRPr="00B2679B">
        <w:rPr>
          <w:rFonts w:ascii="Times New Roman" w:hAnsi="Times New Roman"/>
          <w:sz w:val="24"/>
          <w:szCs w:val="24"/>
        </w:rPr>
        <w:t xml:space="preserve"> </w:t>
      </w:r>
      <w:r w:rsidR="00DD5FF2" w:rsidRPr="00B2679B">
        <w:rPr>
          <w:rFonts w:ascii="Times New Roman" w:hAnsi="Times New Roman"/>
          <w:sz w:val="24"/>
          <w:szCs w:val="24"/>
        </w:rPr>
        <w:t>precisar</w:t>
      </w:r>
      <w:r w:rsidR="001C7272" w:rsidRPr="00B2679B">
        <w:rPr>
          <w:rFonts w:ascii="Times New Roman" w:hAnsi="Times New Roman"/>
          <w:sz w:val="24"/>
          <w:szCs w:val="24"/>
        </w:rPr>
        <w:t xml:space="preserve"> una propuesta</w:t>
      </w:r>
      <w:r w:rsidR="00DD5FF2" w:rsidRPr="00B2679B">
        <w:rPr>
          <w:rFonts w:ascii="Times New Roman" w:hAnsi="Times New Roman"/>
          <w:sz w:val="24"/>
          <w:szCs w:val="24"/>
        </w:rPr>
        <w:t xml:space="preserve"> de investigación, </w:t>
      </w:r>
      <w:r w:rsidR="00CE6410" w:rsidRPr="00B2679B">
        <w:rPr>
          <w:rFonts w:ascii="Times New Roman" w:hAnsi="Times New Roman"/>
          <w:sz w:val="24"/>
          <w:szCs w:val="24"/>
        </w:rPr>
        <w:t>consignada</w:t>
      </w:r>
      <w:r w:rsidR="00957E1C" w:rsidRPr="00B2679B">
        <w:rPr>
          <w:rFonts w:ascii="Times New Roman" w:hAnsi="Times New Roman"/>
          <w:sz w:val="24"/>
          <w:szCs w:val="24"/>
        </w:rPr>
        <w:t xml:space="preserve"> hacia la disertación doctoral prospectiva. </w:t>
      </w:r>
      <w:r w:rsidR="00CE6410" w:rsidRPr="00B2679B">
        <w:rPr>
          <w:rFonts w:ascii="Times New Roman" w:hAnsi="Times New Roman"/>
          <w:sz w:val="24"/>
          <w:szCs w:val="24"/>
        </w:rPr>
        <w:t xml:space="preserve"> </w:t>
      </w:r>
      <w:r w:rsidR="00E31A1F" w:rsidRPr="00B2679B">
        <w:rPr>
          <w:rFonts w:ascii="Times New Roman" w:hAnsi="Times New Roman"/>
          <w:sz w:val="24"/>
          <w:szCs w:val="24"/>
        </w:rPr>
        <w:t xml:space="preserve">El propósito de la investigación </w:t>
      </w:r>
      <w:r w:rsidR="00812CD1" w:rsidRPr="00B2679B">
        <w:rPr>
          <w:rFonts w:ascii="Times New Roman" w:hAnsi="Times New Roman"/>
          <w:sz w:val="24"/>
          <w:szCs w:val="24"/>
        </w:rPr>
        <w:t>reside</w:t>
      </w:r>
      <w:r w:rsidR="00E31A1F" w:rsidRPr="00B2679B">
        <w:rPr>
          <w:rFonts w:ascii="Times New Roman" w:hAnsi="Times New Roman"/>
          <w:sz w:val="24"/>
          <w:szCs w:val="24"/>
        </w:rPr>
        <w:t xml:space="preserve"> en auscultar</w:t>
      </w:r>
      <w:r w:rsidR="00196C85" w:rsidRPr="00B2679B">
        <w:rPr>
          <w:rFonts w:ascii="Times New Roman" w:hAnsi="Times New Roman"/>
          <w:sz w:val="24"/>
          <w:szCs w:val="24"/>
        </w:rPr>
        <w:t xml:space="preserve"> el nivel de</w:t>
      </w:r>
      <w:r w:rsidR="00E31A1F" w:rsidRPr="00B2679B">
        <w:rPr>
          <w:rFonts w:ascii="Times New Roman" w:hAnsi="Times New Roman"/>
          <w:sz w:val="24"/>
          <w:szCs w:val="24"/>
        </w:rPr>
        <w:t xml:space="preserve"> a</w:t>
      </w:r>
      <w:r w:rsidR="005E72B8" w:rsidRPr="00B2679B">
        <w:rPr>
          <w:rFonts w:ascii="Times New Roman" w:hAnsi="Times New Roman"/>
          <w:sz w:val="24"/>
          <w:szCs w:val="24"/>
        </w:rPr>
        <w:t>sentimiento</w:t>
      </w:r>
      <w:r w:rsidR="00E31A1F" w:rsidRPr="00B2679B">
        <w:rPr>
          <w:rFonts w:ascii="Times New Roman" w:hAnsi="Times New Roman"/>
          <w:sz w:val="24"/>
          <w:szCs w:val="24"/>
        </w:rPr>
        <w:t xml:space="preserve"> </w:t>
      </w:r>
      <w:r w:rsidR="00812CD1" w:rsidRPr="00B2679B">
        <w:rPr>
          <w:rFonts w:ascii="Times New Roman" w:hAnsi="Times New Roman"/>
          <w:sz w:val="24"/>
          <w:szCs w:val="24"/>
        </w:rPr>
        <w:t>y</w:t>
      </w:r>
      <w:r w:rsidR="00E31A1F" w:rsidRPr="00B2679B">
        <w:rPr>
          <w:rFonts w:ascii="Times New Roman" w:hAnsi="Times New Roman"/>
          <w:sz w:val="24"/>
          <w:szCs w:val="24"/>
        </w:rPr>
        <w:t xml:space="preserve"> </w:t>
      </w:r>
      <w:r w:rsidR="00812CD1" w:rsidRPr="00B2679B">
        <w:rPr>
          <w:rFonts w:ascii="Times New Roman" w:hAnsi="Times New Roman"/>
          <w:sz w:val="24"/>
          <w:szCs w:val="24"/>
        </w:rPr>
        <w:t>expectación</w:t>
      </w:r>
      <w:r w:rsidR="00E31A1F" w:rsidRPr="00B2679B">
        <w:rPr>
          <w:rFonts w:ascii="Times New Roman" w:hAnsi="Times New Roman"/>
          <w:sz w:val="24"/>
          <w:szCs w:val="24"/>
        </w:rPr>
        <w:t xml:space="preserve"> de los alumnos</w:t>
      </w:r>
      <w:r w:rsidR="0068374A" w:rsidRPr="00B2679B">
        <w:rPr>
          <w:rFonts w:ascii="Times New Roman" w:hAnsi="Times New Roman"/>
          <w:sz w:val="24"/>
          <w:szCs w:val="24"/>
        </w:rPr>
        <w:t>, y profesores,</w:t>
      </w:r>
      <w:r w:rsidR="00E31A1F" w:rsidRPr="00B2679B">
        <w:rPr>
          <w:rFonts w:ascii="Times New Roman" w:hAnsi="Times New Roman"/>
          <w:sz w:val="24"/>
          <w:szCs w:val="24"/>
        </w:rPr>
        <w:t xml:space="preserve"> universitarios para u</w:t>
      </w:r>
      <w:r w:rsidR="00B30245" w:rsidRPr="00B2679B">
        <w:rPr>
          <w:rFonts w:ascii="Times New Roman" w:hAnsi="Times New Roman"/>
          <w:sz w:val="24"/>
          <w:szCs w:val="24"/>
        </w:rPr>
        <w:t>tilizar los medios sociales adaptados a la tecnología ubicua, como parte de la educación vir</w:t>
      </w:r>
      <w:r w:rsidR="006F1B39" w:rsidRPr="00B2679B">
        <w:rPr>
          <w:rFonts w:ascii="Times New Roman" w:hAnsi="Times New Roman"/>
          <w:sz w:val="24"/>
          <w:szCs w:val="24"/>
        </w:rPr>
        <w:t xml:space="preserve">tual de </w:t>
      </w:r>
      <w:r w:rsidR="00C304ED" w:rsidRPr="00B2679B">
        <w:rPr>
          <w:rFonts w:ascii="Times New Roman" w:hAnsi="Times New Roman"/>
          <w:sz w:val="24"/>
          <w:szCs w:val="24"/>
        </w:rPr>
        <w:t>particularidad</w:t>
      </w:r>
      <w:r w:rsidR="00B30245" w:rsidRPr="00B2679B">
        <w:rPr>
          <w:rFonts w:ascii="Times New Roman" w:hAnsi="Times New Roman"/>
          <w:sz w:val="24"/>
          <w:szCs w:val="24"/>
        </w:rPr>
        <w:t xml:space="preserve"> móvil</w:t>
      </w:r>
      <w:r w:rsidR="00E31A1F" w:rsidRPr="00B2679B">
        <w:rPr>
          <w:rFonts w:ascii="Times New Roman" w:hAnsi="Times New Roman"/>
          <w:sz w:val="24"/>
          <w:szCs w:val="24"/>
        </w:rPr>
        <w:t xml:space="preserve">.  </w:t>
      </w:r>
      <w:r w:rsidR="00030903" w:rsidRPr="00B2679B">
        <w:rPr>
          <w:rFonts w:ascii="Times New Roman" w:hAnsi="Times New Roman"/>
          <w:sz w:val="24"/>
          <w:szCs w:val="24"/>
        </w:rPr>
        <w:t xml:space="preserve">Se </w:t>
      </w:r>
      <w:r w:rsidR="0068374A" w:rsidRPr="00B2679B">
        <w:rPr>
          <w:rFonts w:ascii="Times New Roman" w:hAnsi="Times New Roman"/>
          <w:sz w:val="24"/>
          <w:szCs w:val="24"/>
        </w:rPr>
        <w:t>entrevé</w:t>
      </w:r>
      <w:r w:rsidR="00030903" w:rsidRPr="00B2679B">
        <w:rPr>
          <w:rFonts w:ascii="Times New Roman" w:hAnsi="Times New Roman"/>
          <w:sz w:val="24"/>
          <w:szCs w:val="24"/>
        </w:rPr>
        <w:t xml:space="preserve"> seleccionar una muestra aleatoria de estudiantes subgraduados, </w:t>
      </w:r>
      <w:r w:rsidR="0068374A" w:rsidRPr="00B2679B">
        <w:rPr>
          <w:rFonts w:ascii="Times New Roman" w:hAnsi="Times New Roman"/>
          <w:sz w:val="24"/>
          <w:szCs w:val="24"/>
        </w:rPr>
        <w:t xml:space="preserve">y docentes, </w:t>
      </w:r>
      <w:r w:rsidR="00030903" w:rsidRPr="00B2679B">
        <w:rPr>
          <w:rFonts w:ascii="Times New Roman" w:hAnsi="Times New Roman"/>
          <w:sz w:val="24"/>
          <w:szCs w:val="24"/>
        </w:rPr>
        <w:t>pertenecientes a una institución de educación superior, en Puerto Rico</w:t>
      </w:r>
      <w:r w:rsidR="00D931B0" w:rsidRPr="00B2679B">
        <w:rPr>
          <w:rFonts w:ascii="Times New Roman" w:hAnsi="Times New Roman"/>
          <w:sz w:val="24"/>
          <w:szCs w:val="24"/>
        </w:rPr>
        <w:t xml:space="preserve">.  </w:t>
      </w:r>
      <w:r w:rsidR="00047E0C" w:rsidRPr="00B2679B">
        <w:rPr>
          <w:rFonts w:ascii="Times New Roman" w:hAnsi="Times New Roman"/>
          <w:sz w:val="24"/>
          <w:szCs w:val="24"/>
        </w:rPr>
        <w:t xml:space="preserve">El estudio vislumbra administrar un cuestionario </w:t>
      </w:r>
      <w:r w:rsidR="00F55E0B" w:rsidRPr="00B2679B">
        <w:rPr>
          <w:rFonts w:ascii="Times New Roman" w:hAnsi="Times New Roman"/>
          <w:sz w:val="24"/>
          <w:szCs w:val="24"/>
        </w:rPr>
        <w:t xml:space="preserve">en línea </w:t>
      </w:r>
      <w:r w:rsidR="00DF72D8" w:rsidRPr="00B2679B">
        <w:rPr>
          <w:rFonts w:ascii="Times New Roman" w:hAnsi="Times New Roman"/>
          <w:sz w:val="24"/>
          <w:szCs w:val="24"/>
        </w:rPr>
        <w:t xml:space="preserve">especializado, </w:t>
      </w:r>
      <w:r w:rsidR="00CB250E" w:rsidRPr="00B2679B">
        <w:rPr>
          <w:rFonts w:ascii="Times New Roman" w:hAnsi="Times New Roman"/>
          <w:sz w:val="24"/>
          <w:szCs w:val="24"/>
        </w:rPr>
        <w:t>alusivo</w:t>
      </w:r>
      <w:r w:rsidR="00DF72D8" w:rsidRPr="00B2679B">
        <w:rPr>
          <w:rFonts w:ascii="Times New Roman" w:hAnsi="Times New Roman"/>
          <w:sz w:val="24"/>
          <w:szCs w:val="24"/>
        </w:rPr>
        <w:t xml:space="preserve"> con el </w:t>
      </w:r>
      <w:r w:rsidR="00CB250E" w:rsidRPr="00B2679B">
        <w:rPr>
          <w:rFonts w:ascii="Times New Roman" w:hAnsi="Times New Roman"/>
          <w:sz w:val="24"/>
          <w:szCs w:val="24"/>
        </w:rPr>
        <w:t>apelativo</w:t>
      </w:r>
      <w:r w:rsidR="00DF72D8" w:rsidRPr="00B2679B">
        <w:rPr>
          <w:rFonts w:ascii="Times New Roman" w:hAnsi="Times New Roman"/>
          <w:sz w:val="24"/>
          <w:szCs w:val="24"/>
        </w:rPr>
        <w:t xml:space="preserve"> de Technology Acceptance Model (TAM)</w:t>
      </w:r>
      <w:r w:rsidR="00F55E0B" w:rsidRPr="00B2679B">
        <w:rPr>
          <w:rFonts w:ascii="Times New Roman" w:hAnsi="Times New Roman"/>
          <w:sz w:val="24"/>
          <w:szCs w:val="24"/>
        </w:rPr>
        <w:t xml:space="preserve">.  </w:t>
      </w:r>
      <w:r w:rsidR="00030903" w:rsidRPr="00B2679B">
        <w:rPr>
          <w:rFonts w:ascii="Times New Roman" w:hAnsi="Times New Roman"/>
          <w:sz w:val="24"/>
          <w:szCs w:val="24"/>
        </w:rPr>
        <w:t>La muestra</w:t>
      </w:r>
      <w:r w:rsidR="009C507D" w:rsidRPr="00B2679B">
        <w:rPr>
          <w:rFonts w:ascii="Times New Roman" w:hAnsi="Times New Roman"/>
          <w:sz w:val="24"/>
          <w:szCs w:val="24"/>
        </w:rPr>
        <w:t xml:space="preserve"> se pretende obtener</w:t>
      </w:r>
      <w:r w:rsidR="00C16603" w:rsidRPr="00B2679B">
        <w:rPr>
          <w:rFonts w:ascii="Times New Roman" w:hAnsi="Times New Roman"/>
          <w:sz w:val="24"/>
          <w:szCs w:val="24"/>
        </w:rPr>
        <w:t>,</w:t>
      </w:r>
      <w:r w:rsidR="009C507D" w:rsidRPr="00B2679B">
        <w:rPr>
          <w:rFonts w:ascii="Times New Roman" w:hAnsi="Times New Roman"/>
          <w:sz w:val="24"/>
          <w:szCs w:val="24"/>
        </w:rPr>
        <w:t xml:space="preserve"> aleatoriamente, de </w:t>
      </w:r>
      <w:r w:rsidR="00C16603" w:rsidRPr="00B2679B">
        <w:rPr>
          <w:rFonts w:ascii="Times New Roman" w:hAnsi="Times New Roman"/>
          <w:sz w:val="24"/>
          <w:szCs w:val="24"/>
        </w:rPr>
        <w:t>dos grupos</w:t>
      </w:r>
      <w:r w:rsidR="00BF07AB" w:rsidRPr="00B2679B">
        <w:rPr>
          <w:rFonts w:ascii="Times New Roman" w:hAnsi="Times New Roman"/>
          <w:sz w:val="24"/>
          <w:szCs w:val="24"/>
        </w:rPr>
        <w:t xml:space="preserve">, estudiantes y profesores de </w:t>
      </w:r>
      <w:r w:rsidR="00B51ACC" w:rsidRPr="00B2679B">
        <w:rPr>
          <w:rFonts w:ascii="Times New Roman" w:hAnsi="Times New Roman"/>
          <w:sz w:val="24"/>
          <w:szCs w:val="24"/>
        </w:rPr>
        <w:t>una</w:t>
      </w:r>
      <w:r w:rsidR="00BF07AB" w:rsidRPr="00B2679B">
        <w:rPr>
          <w:rFonts w:ascii="Times New Roman" w:hAnsi="Times New Roman"/>
          <w:sz w:val="24"/>
          <w:szCs w:val="24"/>
        </w:rPr>
        <w:t xml:space="preserve"> Universidad </w:t>
      </w:r>
      <w:r w:rsidR="00B51ACC" w:rsidRPr="00B2679B">
        <w:rPr>
          <w:rFonts w:ascii="Times New Roman" w:hAnsi="Times New Roman"/>
          <w:sz w:val="24"/>
          <w:szCs w:val="24"/>
        </w:rPr>
        <w:t>privad</w:t>
      </w:r>
      <w:r w:rsidR="00E75CDD" w:rsidRPr="00B2679B">
        <w:rPr>
          <w:rFonts w:ascii="Times New Roman" w:hAnsi="Times New Roman"/>
          <w:sz w:val="24"/>
          <w:szCs w:val="24"/>
        </w:rPr>
        <w:t xml:space="preserve">a, en Puerto Rico.  </w:t>
      </w:r>
      <w:r w:rsidR="0005367A" w:rsidRPr="00B2679B">
        <w:rPr>
          <w:rFonts w:ascii="Times New Roman" w:hAnsi="Times New Roman"/>
          <w:sz w:val="24"/>
          <w:szCs w:val="24"/>
        </w:rPr>
        <w:t>Re</w:t>
      </w:r>
      <w:r w:rsidR="002B6B30" w:rsidRPr="00B2679B">
        <w:rPr>
          <w:rFonts w:ascii="Times New Roman" w:hAnsi="Times New Roman"/>
          <w:sz w:val="24"/>
          <w:szCs w:val="24"/>
        </w:rPr>
        <w:t>ferente</w:t>
      </w:r>
      <w:r w:rsidR="00E75CDD" w:rsidRPr="00B2679B">
        <w:rPr>
          <w:rFonts w:ascii="Times New Roman" w:hAnsi="Times New Roman"/>
          <w:sz w:val="24"/>
          <w:szCs w:val="24"/>
        </w:rPr>
        <w:t xml:space="preserve"> al gremio de</w:t>
      </w:r>
      <w:r w:rsidR="00BF07AB" w:rsidRPr="00B2679B">
        <w:rPr>
          <w:rFonts w:ascii="Times New Roman" w:hAnsi="Times New Roman"/>
          <w:sz w:val="24"/>
          <w:szCs w:val="24"/>
        </w:rPr>
        <w:t xml:space="preserve"> </w:t>
      </w:r>
      <w:r w:rsidR="00E75CDD" w:rsidRPr="00B2679B">
        <w:rPr>
          <w:rFonts w:ascii="Times New Roman" w:hAnsi="Times New Roman"/>
          <w:sz w:val="24"/>
          <w:szCs w:val="24"/>
        </w:rPr>
        <w:t xml:space="preserve">los </w:t>
      </w:r>
      <w:r w:rsidR="00BF07AB" w:rsidRPr="00B2679B">
        <w:rPr>
          <w:rFonts w:ascii="Times New Roman" w:hAnsi="Times New Roman"/>
          <w:sz w:val="24"/>
          <w:szCs w:val="24"/>
        </w:rPr>
        <w:t>docentes</w:t>
      </w:r>
      <w:r w:rsidR="00E75CDD" w:rsidRPr="00B2679B">
        <w:rPr>
          <w:rFonts w:ascii="Times New Roman" w:hAnsi="Times New Roman"/>
          <w:sz w:val="24"/>
          <w:szCs w:val="24"/>
        </w:rPr>
        <w:t xml:space="preserve">, será requisito que éstos hayan </w:t>
      </w:r>
      <w:r w:rsidR="00931FBC" w:rsidRPr="00B2679B">
        <w:rPr>
          <w:rFonts w:ascii="Times New Roman" w:hAnsi="Times New Roman"/>
          <w:sz w:val="24"/>
          <w:szCs w:val="24"/>
        </w:rPr>
        <w:t>impartido</w:t>
      </w:r>
      <w:r w:rsidR="00BF07AB" w:rsidRPr="00B2679B">
        <w:rPr>
          <w:rFonts w:ascii="Times New Roman" w:hAnsi="Times New Roman"/>
          <w:sz w:val="24"/>
          <w:szCs w:val="24"/>
        </w:rPr>
        <w:t xml:space="preserve"> una o más asignaturas bajo la modalidad de educación a distancia.</w:t>
      </w:r>
      <w:r w:rsidR="008D4D68" w:rsidRPr="00B2679B">
        <w:rPr>
          <w:rFonts w:ascii="Times New Roman" w:hAnsi="Times New Roman"/>
          <w:sz w:val="24"/>
          <w:szCs w:val="24"/>
        </w:rPr>
        <w:t xml:space="preserve">  En ambos </w:t>
      </w:r>
      <w:r w:rsidR="00F15275" w:rsidRPr="00B2679B">
        <w:rPr>
          <w:rFonts w:ascii="Times New Roman" w:hAnsi="Times New Roman"/>
          <w:sz w:val="24"/>
          <w:szCs w:val="24"/>
        </w:rPr>
        <w:t>colectivos</w:t>
      </w:r>
      <w:r w:rsidR="008D4D68" w:rsidRPr="00B2679B">
        <w:rPr>
          <w:rFonts w:ascii="Times New Roman" w:hAnsi="Times New Roman"/>
          <w:sz w:val="24"/>
          <w:szCs w:val="24"/>
        </w:rPr>
        <w:t>, se proyecta analizar sus variables socio</w:t>
      </w:r>
      <w:r w:rsidR="0039236C" w:rsidRPr="00B2679B">
        <w:rPr>
          <w:rFonts w:ascii="Times New Roman" w:hAnsi="Times New Roman"/>
          <w:sz w:val="24"/>
          <w:szCs w:val="24"/>
        </w:rPr>
        <w:t xml:space="preserve">culturales y </w:t>
      </w:r>
      <w:r w:rsidR="008D4D68" w:rsidRPr="00B2679B">
        <w:rPr>
          <w:rFonts w:ascii="Times New Roman" w:hAnsi="Times New Roman"/>
          <w:sz w:val="24"/>
          <w:szCs w:val="24"/>
        </w:rPr>
        <w:t>demográficas.</w:t>
      </w:r>
      <w:r w:rsidR="0039236C" w:rsidRPr="00B2679B">
        <w:rPr>
          <w:rFonts w:ascii="Times New Roman" w:hAnsi="Times New Roman"/>
          <w:sz w:val="24"/>
          <w:szCs w:val="24"/>
        </w:rPr>
        <w:t xml:space="preserve">  Además, se planea </w:t>
      </w:r>
      <w:r w:rsidR="000D1F8F" w:rsidRPr="00B2679B">
        <w:rPr>
          <w:rFonts w:ascii="Times New Roman" w:hAnsi="Times New Roman"/>
          <w:sz w:val="24"/>
          <w:szCs w:val="24"/>
        </w:rPr>
        <w:t>gestionar</w:t>
      </w:r>
      <w:r w:rsidR="0039236C" w:rsidRPr="00B2679B">
        <w:rPr>
          <w:rFonts w:ascii="Times New Roman" w:hAnsi="Times New Roman"/>
          <w:sz w:val="24"/>
          <w:szCs w:val="24"/>
        </w:rPr>
        <w:t xml:space="preserve"> un análisis estadístico descriptivo</w:t>
      </w:r>
      <w:r w:rsidR="00F27911" w:rsidRPr="00B2679B">
        <w:rPr>
          <w:rFonts w:ascii="Times New Roman" w:hAnsi="Times New Roman"/>
          <w:sz w:val="24"/>
          <w:szCs w:val="24"/>
        </w:rPr>
        <w:t xml:space="preserve"> de los reactivos y una correlación entre los dos grupo</w:t>
      </w:r>
      <w:r w:rsidR="001716E1" w:rsidRPr="00B2679B">
        <w:rPr>
          <w:rFonts w:ascii="Times New Roman" w:hAnsi="Times New Roman"/>
          <w:sz w:val="24"/>
          <w:szCs w:val="24"/>
        </w:rPr>
        <w:t>s</w:t>
      </w:r>
      <w:r w:rsidR="00F27911" w:rsidRPr="00B2679B">
        <w:rPr>
          <w:rFonts w:ascii="Times New Roman" w:hAnsi="Times New Roman"/>
          <w:sz w:val="24"/>
          <w:szCs w:val="24"/>
        </w:rPr>
        <w:t>.</w:t>
      </w:r>
    </w:p>
    <w:p w14:paraId="3715F284" w14:textId="77777777" w:rsidR="00566F7C" w:rsidRDefault="00566F7C" w:rsidP="00566F7C">
      <w:pPr>
        <w:spacing w:after="0" w:line="480" w:lineRule="auto"/>
        <w:ind w:firstLine="708"/>
        <w:rPr>
          <w:rFonts w:ascii="Times New Roman" w:hAnsi="Times New Roman"/>
          <w:sz w:val="24"/>
          <w:szCs w:val="24"/>
        </w:rPr>
      </w:pPr>
      <w:r w:rsidRPr="00B2679B">
        <w:rPr>
          <w:rFonts w:ascii="Times New Roman" w:hAnsi="Times New Roman"/>
          <w:i/>
          <w:sz w:val="24"/>
          <w:szCs w:val="24"/>
        </w:rPr>
        <w:t>Palabras Claves:</w:t>
      </w:r>
      <w:r w:rsidRPr="00B2679B">
        <w:rPr>
          <w:rFonts w:ascii="Times New Roman" w:hAnsi="Times New Roman"/>
          <w:sz w:val="24"/>
          <w:szCs w:val="24"/>
        </w:rPr>
        <w:t xml:space="preserve">  </w:t>
      </w:r>
      <w:r w:rsidR="00847856" w:rsidRPr="00B2679B">
        <w:rPr>
          <w:rFonts w:ascii="Times New Roman" w:hAnsi="Times New Roman"/>
          <w:sz w:val="24"/>
          <w:szCs w:val="24"/>
        </w:rPr>
        <w:t xml:space="preserve">tecnología móvil, </w:t>
      </w:r>
      <w:r w:rsidR="00080765" w:rsidRPr="00B2679B">
        <w:rPr>
          <w:rFonts w:ascii="Times New Roman" w:hAnsi="Times New Roman"/>
          <w:sz w:val="24"/>
          <w:szCs w:val="24"/>
        </w:rPr>
        <w:t xml:space="preserve">dispositivos móviles, aprendizaje móvil, </w:t>
      </w:r>
      <w:r w:rsidR="00B347DE" w:rsidRPr="00B2679B">
        <w:rPr>
          <w:rFonts w:ascii="Times New Roman" w:hAnsi="Times New Roman"/>
          <w:sz w:val="24"/>
          <w:szCs w:val="24"/>
        </w:rPr>
        <w:t xml:space="preserve">ubicuidad, </w:t>
      </w:r>
      <w:r w:rsidR="00080765" w:rsidRPr="00B2679B">
        <w:rPr>
          <w:rFonts w:ascii="Times New Roman" w:hAnsi="Times New Roman"/>
          <w:sz w:val="24"/>
          <w:szCs w:val="24"/>
        </w:rPr>
        <w:t xml:space="preserve">aprendizaje ubicuo, </w:t>
      </w:r>
      <w:r w:rsidR="00871FC2" w:rsidRPr="00B2679B">
        <w:rPr>
          <w:rFonts w:ascii="Times New Roman" w:hAnsi="Times New Roman"/>
          <w:sz w:val="24"/>
          <w:szCs w:val="24"/>
        </w:rPr>
        <w:t xml:space="preserve">web 2.0, </w:t>
      </w:r>
      <w:r w:rsidR="00CA04DF" w:rsidRPr="00B2679B">
        <w:rPr>
          <w:rFonts w:ascii="Times New Roman" w:hAnsi="Times New Roman"/>
          <w:sz w:val="24"/>
          <w:szCs w:val="24"/>
        </w:rPr>
        <w:t xml:space="preserve">web semántico, </w:t>
      </w:r>
      <w:r w:rsidR="00871FC2" w:rsidRPr="00B2679B">
        <w:rPr>
          <w:rFonts w:ascii="Times New Roman" w:hAnsi="Times New Roman"/>
          <w:sz w:val="24"/>
          <w:szCs w:val="24"/>
        </w:rPr>
        <w:t xml:space="preserve">redes sociales, </w:t>
      </w:r>
      <w:r w:rsidR="00A166C8" w:rsidRPr="00B2679B">
        <w:rPr>
          <w:rFonts w:ascii="Times New Roman" w:hAnsi="Times New Roman"/>
          <w:sz w:val="24"/>
          <w:szCs w:val="24"/>
        </w:rPr>
        <w:t xml:space="preserve">medios sociales, </w:t>
      </w:r>
      <w:r w:rsidR="00871FC2" w:rsidRPr="00B2679B">
        <w:rPr>
          <w:rFonts w:ascii="Times New Roman" w:hAnsi="Times New Roman"/>
          <w:sz w:val="24"/>
          <w:szCs w:val="24"/>
        </w:rPr>
        <w:t xml:space="preserve">medios sociales móviles, </w:t>
      </w:r>
      <w:r w:rsidR="009661A0" w:rsidRPr="00B2679B">
        <w:rPr>
          <w:rFonts w:ascii="Times New Roman" w:hAnsi="Times New Roman"/>
          <w:sz w:val="24"/>
          <w:szCs w:val="24"/>
        </w:rPr>
        <w:t xml:space="preserve">web 2.0 móvil, </w:t>
      </w:r>
      <w:r w:rsidR="002360C5" w:rsidRPr="00B2679B">
        <w:rPr>
          <w:rFonts w:ascii="Times New Roman" w:hAnsi="Times New Roman"/>
          <w:sz w:val="24"/>
          <w:szCs w:val="24"/>
        </w:rPr>
        <w:t>educació</w:t>
      </w:r>
      <w:r w:rsidR="00080765" w:rsidRPr="00B2679B">
        <w:rPr>
          <w:rFonts w:ascii="Times New Roman" w:hAnsi="Times New Roman"/>
          <w:sz w:val="24"/>
          <w:szCs w:val="24"/>
        </w:rPr>
        <w:t>n a distancia</w:t>
      </w:r>
      <w:r w:rsidR="002360C5" w:rsidRPr="00B2679B">
        <w:rPr>
          <w:rFonts w:ascii="Times New Roman" w:hAnsi="Times New Roman"/>
          <w:sz w:val="24"/>
          <w:szCs w:val="24"/>
        </w:rPr>
        <w:t xml:space="preserve">, </w:t>
      </w:r>
      <w:r w:rsidR="00262B6D" w:rsidRPr="00B2679B">
        <w:rPr>
          <w:rFonts w:ascii="Times New Roman" w:hAnsi="Times New Roman"/>
          <w:sz w:val="24"/>
          <w:szCs w:val="24"/>
        </w:rPr>
        <w:t xml:space="preserve">interacción social, </w:t>
      </w:r>
      <w:r w:rsidR="001324BC" w:rsidRPr="00B2679B">
        <w:rPr>
          <w:rFonts w:ascii="Times New Roman" w:hAnsi="Times New Roman"/>
          <w:sz w:val="24"/>
          <w:szCs w:val="24"/>
        </w:rPr>
        <w:t xml:space="preserve">interacción social móvil, </w:t>
      </w:r>
      <w:r w:rsidR="00682DBC" w:rsidRPr="00B2679B">
        <w:rPr>
          <w:rFonts w:ascii="Times New Roman" w:hAnsi="Times New Roman"/>
          <w:sz w:val="24"/>
          <w:szCs w:val="24"/>
        </w:rPr>
        <w:t xml:space="preserve">socialización en línea, </w:t>
      </w:r>
      <w:r w:rsidR="00E27DDC" w:rsidRPr="00B2679B">
        <w:rPr>
          <w:rFonts w:ascii="Times New Roman" w:hAnsi="Times New Roman"/>
          <w:sz w:val="24"/>
          <w:szCs w:val="24"/>
        </w:rPr>
        <w:t xml:space="preserve">conectividad social, </w:t>
      </w:r>
      <w:r w:rsidR="00B00FC8" w:rsidRPr="00B2679B">
        <w:rPr>
          <w:rFonts w:ascii="Times New Roman" w:hAnsi="Times New Roman"/>
          <w:sz w:val="24"/>
          <w:szCs w:val="24"/>
        </w:rPr>
        <w:t xml:space="preserve">colaboración, </w:t>
      </w:r>
      <w:r w:rsidR="00DE2D9E" w:rsidRPr="00B2679B">
        <w:rPr>
          <w:rFonts w:ascii="Times New Roman" w:hAnsi="Times New Roman"/>
          <w:sz w:val="24"/>
          <w:szCs w:val="24"/>
        </w:rPr>
        <w:t xml:space="preserve">ingeniería de colaboración, </w:t>
      </w:r>
      <w:r w:rsidR="00EB7EC1" w:rsidRPr="00B2679B">
        <w:rPr>
          <w:rFonts w:ascii="Times New Roman" w:hAnsi="Times New Roman"/>
          <w:sz w:val="24"/>
          <w:szCs w:val="24"/>
        </w:rPr>
        <w:t>constructivismo</w:t>
      </w:r>
      <w:r w:rsidR="00262B6D" w:rsidRPr="00B2679B">
        <w:rPr>
          <w:rFonts w:ascii="Times New Roman" w:hAnsi="Times New Roman"/>
          <w:sz w:val="24"/>
          <w:szCs w:val="24"/>
        </w:rPr>
        <w:t xml:space="preserve"> social, </w:t>
      </w:r>
      <w:r w:rsidR="00B2193D" w:rsidRPr="00B2679B">
        <w:rPr>
          <w:rFonts w:ascii="Times New Roman" w:hAnsi="Times New Roman"/>
          <w:sz w:val="24"/>
          <w:szCs w:val="24"/>
        </w:rPr>
        <w:t xml:space="preserve">comunidades virtuales de aprendizaje, </w:t>
      </w:r>
      <w:r w:rsidR="005A2F2D" w:rsidRPr="00B2679B">
        <w:rPr>
          <w:rFonts w:ascii="Times New Roman" w:hAnsi="Times New Roman"/>
          <w:sz w:val="24"/>
          <w:szCs w:val="24"/>
        </w:rPr>
        <w:t xml:space="preserve">comunidades de inquirir, presencia social, </w:t>
      </w:r>
      <w:r w:rsidR="00020686" w:rsidRPr="00B2679B">
        <w:rPr>
          <w:rFonts w:ascii="Times New Roman" w:hAnsi="Times New Roman"/>
          <w:sz w:val="24"/>
          <w:szCs w:val="24"/>
        </w:rPr>
        <w:t xml:space="preserve">presencia social móvil, </w:t>
      </w:r>
      <w:r w:rsidR="009F1571" w:rsidRPr="00B2679B">
        <w:rPr>
          <w:rFonts w:ascii="Times New Roman" w:hAnsi="Times New Roman"/>
          <w:sz w:val="24"/>
          <w:szCs w:val="24"/>
        </w:rPr>
        <w:t xml:space="preserve">sentido de pertenencia, </w:t>
      </w:r>
      <w:r w:rsidR="00036E9B" w:rsidRPr="00B2679B">
        <w:rPr>
          <w:rFonts w:ascii="Times New Roman" w:hAnsi="Times New Roman"/>
          <w:sz w:val="24"/>
          <w:szCs w:val="24"/>
        </w:rPr>
        <w:t xml:space="preserve">atrición, </w:t>
      </w:r>
      <w:r w:rsidR="002500B1" w:rsidRPr="00B2679B">
        <w:rPr>
          <w:rFonts w:ascii="Times New Roman" w:hAnsi="Times New Roman"/>
          <w:sz w:val="24"/>
          <w:szCs w:val="24"/>
        </w:rPr>
        <w:t>taza de</w:t>
      </w:r>
      <w:r w:rsidR="00B671A3" w:rsidRPr="00B2679B">
        <w:rPr>
          <w:rFonts w:ascii="Times New Roman" w:hAnsi="Times New Roman"/>
          <w:sz w:val="24"/>
          <w:szCs w:val="24"/>
        </w:rPr>
        <w:t xml:space="preserve"> deserción, </w:t>
      </w:r>
      <w:r w:rsidR="00B2193D" w:rsidRPr="00B2679B">
        <w:rPr>
          <w:rFonts w:ascii="Times New Roman" w:hAnsi="Times New Roman"/>
          <w:sz w:val="24"/>
          <w:szCs w:val="24"/>
        </w:rPr>
        <w:t>taza de retención</w:t>
      </w:r>
      <w:r w:rsidR="005A2001" w:rsidRPr="00B2679B">
        <w:rPr>
          <w:rFonts w:ascii="Times New Roman" w:hAnsi="Times New Roman"/>
          <w:sz w:val="24"/>
          <w:szCs w:val="24"/>
        </w:rPr>
        <w:t xml:space="preserve"> estudiantil</w:t>
      </w:r>
      <w:r w:rsidR="00B2193D" w:rsidRPr="00B2679B">
        <w:rPr>
          <w:rFonts w:ascii="Times New Roman" w:hAnsi="Times New Roman"/>
          <w:sz w:val="24"/>
          <w:szCs w:val="24"/>
        </w:rPr>
        <w:t xml:space="preserve">, </w:t>
      </w:r>
      <w:r w:rsidR="00262B6D" w:rsidRPr="00B2679B">
        <w:rPr>
          <w:rFonts w:ascii="Times New Roman" w:hAnsi="Times New Roman"/>
          <w:sz w:val="24"/>
          <w:szCs w:val="24"/>
        </w:rPr>
        <w:t>persistencia estudiantil</w:t>
      </w:r>
    </w:p>
    <w:p w14:paraId="6E28D90B" w14:textId="77777777" w:rsidR="003F43FC" w:rsidRPr="00B2679B" w:rsidRDefault="003F43FC" w:rsidP="003F43FC">
      <w:pPr>
        <w:spacing w:after="0" w:line="480" w:lineRule="auto"/>
        <w:rPr>
          <w:rFonts w:ascii="Times New Roman" w:hAnsi="Times New Roman"/>
          <w:sz w:val="24"/>
          <w:szCs w:val="24"/>
        </w:rPr>
      </w:pPr>
    </w:p>
    <w:p w14:paraId="6005954E" w14:textId="77777777" w:rsidR="00A81593" w:rsidRPr="00B2679B" w:rsidRDefault="00A81593" w:rsidP="00566F7C">
      <w:pPr>
        <w:spacing w:after="0" w:line="480" w:lineRule="auto"/>
        <w:jc w:val="center"/>
        <w:rPr>
          <w:rFonts w:ascii="Times New Roman" w:hAnsi="Times New Roman"/>
          <w:sz w:val="24"/>
          <w:szCs w:val="24"/>
        </w:rPr>
        <w:sectPr w:rsidR="00A81593" w:rsidRPr="00B2679B" w:rsidSect="00C31C62">
          <w:headerReference w:type="default" r:id="rId14"/>
          <w:footerReference w:type="default" r:id="rId15"/>
          <w:footerReference w:type="first" r:id="rId16"/>
          <w:pgSz w:w="12240" w:h="15840"/>
          <w:pgMar w:top="1440" w:right="1440" w:bottom="1440" w:left="1440" w:header="720" w:footer="720" w:gutter="0"/>
          <w:pgNumType w:fmt="lowerRoman"/>
          <w:cols w:space="720"/>
          <w:docGrid w:linePitch="360"/>
        </w:sectPr>
      </w:pPr>
    </w:p>
    <w:p w14:paraId="513DCBFE" w14:textId="77777777" w:rsidR="001038F6" w:rsidRPr="00B2679B" w:rsidRDefault="001038F6" w:rsidP="00566F7C">
      <w:pPr>
        <w:spacing w:after="0" w:line="480" w:lineRule="auto"/>
        <w:jc w:val="center"/>
        <w:rPr>
          <w:rFonts w:ascii="Times New Roman" w:hAnsi="Times New Roman"/>
          <w:sz w:val="24"/>
          <w:szCs w:val="24"/>
        </w:rPr>
      </w:pPr>
      <w:r w:rsidRPr="00B2679B">
        <w:rPr>
          <w:rFonts w:ascii="Times New Roman" w:hAnsi="Times New Roman"/>
          <w:sz w:val="24"/>
          <w:szCs w:val="24"/>
        </w:rPr>
        <w:lastRenderedPageBreak/>
        <w:t>TABLA DE CONTENIDO</w:t>
      </w:r>
    </w:p>
    <w:tbl>
      <w:tblPr>
        <w:tblW w:w="0" w:type="auto"/>
        <w:jc w:val="center"/>
        <w:tblLook w:val="04A0" w:firstRow="1" w:lastRow="0" w:firstColumn="1" w:lastColumn="0" w:noHBand="0" w:noVBand="1"/>
      </w:tblPr>
      <w:tblGrid>
        <w:gridCol w:w="8389"/>
        <w:gridCol w:w="268"/>
        <w:gridCol w:w="463"/>
        <w:gridCol w:w="240"/>
      </w:tblGrid>
      <w:tr w:rsidR="00F60567" w:rsidRPr="00B2679B" w14:paraId="70C4F44A" w14:textId="77777777" w:rsidTr="00965285">
        <w:trPr>
          <w:trHeight w:val="432"/>
          <w:jc w:val="center"/>
        </w:trPr>
        <w:tc>
          <w:tcPr>
            <w:tcW w:w="8550" w:type="dxa"/>
            <w:shd w:val="clear" w:color="auto" w:fill="auto"/>
          </w:tcPr>
          <w:p w14:paraId="4AC7B660" w14:textId="77777777" w:rsidR="00F60567" w:rsidRPr="00B2679B" w:rsidRDefault="00F60567" w:rsidP="004F2544">
            <w:pPr>
              <w:spacing w:after="0" w:line="480" w:lineRule="auto"/>
              <w:rPr>
                <w:rFonts w:ascii="Times New Roman" w:eastAsia="Times New Roman" w:hAnsi="Times New Roman"/>
                <w:sz w:val="24"/>
                <w:szCs w:val="24"/>
              </w:rPr>
            </w:pPr>
          </w:p>
        </w:tc>
        <w:tc>
          <w:tcPr>
            <w:tcW w:w="1026" w:type="dxa"/>
            <w:gridSpan w:val="3"/>
            <w:shd w:val="clear" w:color="auto" w:fill="auto"/>
          </w:tcPr>
          <w:p w14:paraId="6AAC5850" w14:textId="77777777" w:rsidR="00F60567" w:rsidRPr="00B2679B" w:rsidRDefault="00F6056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Página</w:t>
            </w:r>
          </w:p>
        </w:tc>
      </w:tr>
      <w:tr w:rsidR="001038F6" w:rsidRPr="00B2679B" w14:paraId="326A6150" w14:textId="77777777" w:rsidTr="009E5D54">
        <w:trPr>
          <w:jc w:val="center"/>
        </w:trPr>
        <w:tc>
          <w:tcPr>
            <w:tcW w:w="8837" w:type="dxa"/>
            <w:gridSpan w:val="2"/>
            <w:shd w:val="clear" w:color="auto" w:fill="auto"/>
          </w:tcPr>
          <w:p w14:paraId="4EDCA50E" w14:textId="33F316CB" w:rsidR="001038F6" w:rsidRPr="00B2679B" w:rsidRDefault="00F60567"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SUMARIO………………………………………………………………………………</w:t>
            </w:r>
          </w:p>
        </w:tc>
        <w:tc>
          <w:tcPr>
            <w:tcW w:w="497" w:type="dxa"/>
            <w:shd w:val="clear" w:color="auto" w:fill="auto"/>
          </w:tcPr>
          <w:p w14:paraId="01B4F2C4" w14:textId="77777777" w:rsidR="001038F6" w:rsidRPr="00B2679B" w:rsidRDefault="00F6056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ii</w:t>
            </w:r>
          </w:p>
        </w:tc>
        <w:tc>
          <w:tcPr>
            <w:tcW w:w="242" w:type="dxa"/>
            <w:shd w:val="clear" w:color="auto" w:fill="auto"/>
          </w:tcPr>
          <w:p w14:paraId="15D1F32A" w14:textId="77777777" w:rsidR="001038F6" w:rsidRPr="00B2679B" w:rsidRDefault="001038F6" w:rsidP="004F2544">
            <w:pPr>
              <w:spacing w:after="0" w:line="480" w:lineRule="auto"/>
              <w:jc w:val="center"/>
              <w:rPr>
                <w:rFonts w:ascii="Times New Roman" w:eastAsia="Times New Roman" w:hAnsi="Times New Roman"/>
                <w:sz w:val="24"/>
                <w:szCs w:val="24"/>
              </w:rPr>
            </w:pPr>
          </w:p>
        </w:tc>
      </w:tr>
      <w:tr w:rsidR="001038F6" w:rsidRPr="00B2679B" w14:paraId="3C5FA739" w14:textId="77777777" w:rsidTr="009E5D54">
        <w:trPr>
          <w:jc w:val="center"/>
        </w:trPr>
        <w:tc>
          <w:tcPr>
            <w:tcW w:w="8837" w:type="dxa"/>
            <w:gridSpan w:val="2"/>
            <w:shd w:val="clear" w:color="auto" w:fill="auto"/>
          </w:tcPr>
          <w:p w14:paraId="3623F661" w14:textId="02E23D60" w:rsidR="001038F6" w:rsidRPr="00B2679B" w:rsidRDefault="00F60567"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TABLA DE</w:t>
            </w:r>
            <w:r w:rsidR="004627AC">
              <w:rPr>
                <w:rFonts w:ascii="Times New Roman" w:eastAsia="Times New Roman" w:hAnsi="Times New Roman"/>
                <w:sz w:val="24"/>
                <w:szCs w:val="24"/>
              </w:rPr>
              <w:t xml:space="preserve"> </w:t>
            </w:r>
            <w:r w:rsidRPr="00B2679B">
              <w:rPr>
                <w:rFonts w:ascii="Times New Roman" w:eastAsia="Times New Roman" w:hAnsi="Times New Roman"/>
                <w:sz w:val="24"/>
                <w:szCs w:val="24"/>
              </w:rPr>
              <w:t>CONTENIDO………………………………………………………</w:t>
            </w:r>
            <w:proofErr w:type="gramStart"/>
            <w:r w:rsidRPr="00B2679B">
              <w:rPr>
                <w:rFonts w:ascii="Times New Roman" w:eastAsia="Times New Roman" w:hAnsi="Times New Roman"/>
                <w:sz w:val="24"/>
                <w:szCs w:val="24"/>
              </w:rPr>
              <w:t>…….</w:t>
            </w:r>
            <w:proofErr w:type="gramEnd"/>
            <w:r w:rsidRPr="00B2679B">
              <w:rPr>
                <w:rFonts w:ascii="Times New Roman" w:eastAsia="Times New Roman" w:hAnsi="Times New Roman"/>
                <w:sz w:val="24"/>
                <w:szCs w:val="24"/>
              </w:rPr>
              <w:t>.</w:t>
            </w:r>
          </w:p>
        </w:tc>
        <w:tc>
          <w:tcPr>
            <w:tcW w:w="497" w:type="dxa"/>
            <w:shd w:val="clear" w:color="auto" w:fill="auto"/>
          </w:tcPr>
          <w:p w14:paraId="1CAFC98C" w14:textId="77777777" w:rsidR="001038F6" w:rsidRPr="00B2679B" w:rsidRDefault="00F6056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iii</w:t>
            </w:r>
          </w:p>
        </w:tc>
        <w:tc>
          <w:tcPr>
            <w:tcW w:w="242" w:type="dxa"/>
            <w:shd w:val="clear" w:color="auto" w:fill="auto"/>
          </w:tcPr>
          <w:p w14:paraId="1ED3BF53" w14:textId="77777777" w:rsidR="001038F6" w:rsidRPr="00B2679B" w:rsidRDefault="001038F6" w:rsidP="004F2544">
            <w:pPr>
              <w:spacing w:after="0" w:line="480" w:lineRule="auto"/>
              <w:jc w:val="center"/>
              <w:rPr>
                <w:rFonts w:ascii="Times New Roman" w:eastAsia="Times New Roman" w:hAnsi="Times New Roman"/>
                <w:sz w:val="24"/>
                <w:szCs w:val="24"/>
              </w:rPr>
            </w:pPr>
          </w:p>
        </w:tc>
      </w:tr>
      <w:tr w:rsidR="00ED5D78" w:rsidRPr="00B2679B" w14:paraId="5969F4A7" w14:textId="77777777" w:rsidTr="009E5D54">
        <w:trPr>
          <w:jc w:val="center"/>
        </w:trPr>
        <w:tc>
          <w:tcPr>
            <w:tcW w:w="8837" w:type="dxa"/>
            <w:gridSpan w:val="2"/>
            <w:shd w:val="clear" w:color="auto" w:fill="auto"/>
          </w:tcPr>
          <w:p w14:paraId="3C9F07E7" w14:textId="0E0299F4" w:rsidR="00ED5D78" w:rsidRPr="00B2679B" w:rsidRDefault="00ED5D78"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ÍNDICE DE APENDICES……</w:t>
            </w:r>
            <w:r w:rsidR="004627AC">
              <w:rPr>
                <w:rFonts w:ascii="Times New Roman" w:eastAsia="Times New Roman" w:hAnsi="Times New Roman"/>
                <w:sz w:val="24"/>
                <w:szCs w:val="24"/>
              </w:rPr>
              <w:t>…</w:t>
            </w:r>
            <w:r w:rsidRPr="00B2679B">
              <w:rPr>
                <w:rFonts w:ascii="Times New Roman" w:eastAsia="Times New Roman" w:hAnsi="Times New Roman"/>
                <w:sz w:val="24"/>
                <w:szCs w:val="24"/>
              </w:rPr>
              <w:t>……………………………</w:t>
            </w:r>
            <w:r w:rsidR="004627AC">
              <w:rPr>
                <w:rFonts w:ascii="Times New Roman" w:eastAsia="Times New Roman" w:hAnsi="Times New Roman"/>
                <w:sz w:val="24"/>
                <w:szCs w:val="24"/>
              </w:rPr>
              <w:t>……</w:t>
            </w:r>
            <w:proofErr w:type="gramStart"/>
            <w:r w:rsidR="004627AC">
              <w:rPr>
                <w:rFonts w:ascii="Times New Roman" w:eastAsia="Times New Roman" w:hAnsi="Times New Roman"/>
                <w:sz w:val="24"/>
                <w:szCs w:val="24"/>
              </w:rPr>
              <w:t>…….</w:t>
            </w:r>
            <w:proofErr w:type="gramEnd"/>
            <w:r w:rsidRPr="00B2679B">
              <w:rPr>
                <w:rFonts w:ascii="Times New Roman" w:eastAsia="Times New Roman" w:hAnsi="Times New Roman"/>
                <w:sz w:val="24"/>
                <w:szCs w:val="24"/>
              </w:rPr>
              <w:t>……………..</w:t>
            </w:r>
          </w:p>
        </w:tc>
        <w:tc>
          <w:tcPr>
            <w:tcW w:w="497" w:type="dxa"/>
            <w:shd w:val="clear" w:color="auto" w:fill="auto"/>
          </w:tcPr>
          <w:p w14:paraId="3BFF0CB9" w14:textId="77777777" w:rsidR="00ED5D78" w:rsidRPr="00B2679B" w:rsidRDefault="00ED5D78"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iv</w:t>
            </w:r>
          </w:p>
        </w:tc>
        <w:tc>
          <w:tcPr>
            <w:tcW w:w="242" w:type="dxa"/>
            <w:shd w:val="clear" w:color="auto" w:fill="auto"/>
          </w:tcPr>
          <w:p w14:paraId="4297ECF3" w14:textId="77777777" w:rsidR="00ED5D78" w:rsidRPr="00B2679B" w:rsidRDefault="00ED5D78" w:rsidP="004F2544">
            <w:pPr>
              <w:spacing w:after="0" w:line="480" w:lineRule="auto"/>
              <w:jc w:val="center"/>
              <w:rPr>
                <w:rFonts w:ascii="Times New Roman" w:eastAsia="Times New Roman" w:hAnsi="Times New Roman"/>
                <w:sz w:val="24"/>
                <w:szCs w:val="24"/>
              </w:rPr>
            </w:pPr>
          </w:p>
        </w:tc>
      </w:tr>
      <w:tr w:rsidR="001038F6" w:rsidRPr="00B2679B" w14:paraId="3289C1BC" w14:textId="77777777" w:rsidTr="009E5D54">
        <w:trPr>
          <w:jc w:val="center"/>
        </w:trPr>
        <w:tc>
          <w:tcPr>
            <w:tcW w:w="8837" w:type="dxa"/>
            <w:gridSpan w:val="2"/>
            <w:shd w:val="clear" w:color="auto" w:fill="auto"/>
          </w:tcPr>
          <w:p w14:paraId="50DB845B" w14:textId="77777777" w:rsidR="001038F6" w:rsidRPr="00B2679B" w:rsidRDefault="00B141B7"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CAPÍTULO I: INTRODUCCIÓN</w:t>
            </w:r>
          </w:p>
        </w:tc>
        <w:tc>
          <w:tcPr>
            <w:tcW w:w="497" w:type="dxa"/>
            <w:shd w:val="clear" w:color="auto" w:fill="auto"/>
          </w:tcPr>
          <w:p w14:paraId="10718129" w14:textId="77777777" w:rsidR="001038F6" w:rsidRPr="00B2679B" w:rsidRDefault="00495E35"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w:t>
            </w:r>
          </w:p>
        </w:tc>
        <w:tc>
          <w:tcPr>
            <w:tcW w:w="242" w:type="dxa"/>
            <w:shd w:val="clear" w:color="auto" w:fill="auto"/>
          </w:tcPr>
          <w:p w14:paraId="6D74BD29" w14:textId="77777777" w:rsidR="001038F6" w:rsidRPr="00B2679B" w:rsidRDefault="001038F6" w:rsidP="004F2544">
            <w:pPr>
              <w:spacing w:after="0" w:line="480" w:lineRule="auto"/>
              <w:jc w:val="center"/>
              <w:rPr>
                <w:rFonts w:ascii="Times New Roman" w:eastAsia="Times New Roman" w:hAnsi="Times New Roman"/>
                <w:sz w:val="24"/>
                <w:szCs w:val="24"/>
              </w:rPr>
            </w:pPr>
          </w:p>
        </w:tc>
      </w:tr>
      <w:tr w:rsidR="001038F6" w:rsidRPr="00B2679B" w14:paraId="3D4F70B4" w14:textId="77777777" w:rsidTr="009E5D54">
        <w:trPr>
          <w:trHeight w:hRule="exact" w:val="360"/>
          <w:jc w:val="center"/>
        </w:trPr>
        <w:tc>
          <w:tcPr>
            <w:tcW w:w="8837" w:type="dxa"/>
            <w:gridSpan w:val="2"/>
            <w:shd w:val="clear" w:color="auto" w:fill="auto"/>
          </w:tcPr>
          <w:p w14:paraId="69DA1C3E" w14:textId="246B3D13" w:rsidR="001038F6" w:rsidRPr="00B2679B" w:rsidRDefault="00B141B7"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Antecedentes……………………………………………………………</w:t>
            </w:r>
            <w:r w:rsidR="003F43FC">
              <w:rPr>
                <w:rFonts w:ascii="Times New Roman" w:eastAsia="Times New Roman" w:hAnsi="Times New Roman"/>
                <w:sz w:val="24"/>
                <w:szCs w:val="24"/>
              </w:rPr>
              <w:t>…</w:t>
            </w:r>
            <w:proofErr w:type="gramStart"/>
            <w:r w:rsidRPr="00B2679B">
              <w:rPr>
                <w:rFonts w:ascii="Times New Roman" w:eastAsia="Times New Roman" w:hAnsi="Times New Roman"/>
                <w:sz w:val="24"/>
                <w:szCs w:val="24"/>
              </w:rPr>
              <w:t>…</w:t>
            </w:r>
            <w:r w:rsidR="00965285">
              <w:rPr>
                <w:rFonts w:ascii="Times New Roman" w:eastAsia="Times New Roman" w:hAnsi="Times New Roman"/>
                <w:sz w:val="24"/>
                <w:szCs w:val="24"/>
              </w:rPr>
              <w:t>….</w:t>
            </w:r>
            <w:proofErr w:type="gramEnd"/>
            <w:r w:rsidR="00965285">
              <w:rPr>
                <w:rFonts w:ascii="Times New Roman" w:eastAsia="Times New Roman" w:hAnsi="Times New Roman"/>
                <w:sz w:val="24"/>
                <w:szCs w:val="24"/>
              </w:rPr>
              <w:t>.</w:t>
            </w:r>
            <w:r w:rsidRPr="00B2679B">
              <w:rPr>
                <w:rFonts w:ascii="Times New Roman" w:eastAsia="Times New Roman" w:hAnsi="Times New Roman"/>
                <w:sz w:val="24"/>
                <w:szCs w:val="24"/>
              </w:rPr>
              <w:t>……….</w:t>
            </w:r>
          </w:p>
        </w:tc>
        <w:tc>
          <w:tcPr>
            <w:tcW w:w="497" w:type="dxa"/>
            <w:shd w:val="clear" w:color="auto" w:fill="auto"/>
          </w:tcPr>
          <w:p w14:paraId="6F7A5348" w14:textId="77777777" w:rsidR="001038F6" w:rsidRPr="00B2679B" w:rsidRDefault="00495E35"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w:t>
            </w:r>
          </w:p>
        </w:tc>
        <w:tc>
          <w:tcPr>
            <w:tcW w:w="242" w:type="dxa"/>
            <w:shd w:val="clear" w:color="auto" w:fill="auto"/>
          </w:tcPr>
          <w:p w14:paraId="42D9EC6A" w14:textId="77777777" w:rsidR="001038F6" w:rsidRPr="00B2679B" w:rsidRDefault="001038F6" w:rsidP="004F2544">
            <w:pPr>
              <w:spacing w:after="0" w:line="480" w:lineRule="auto"/>
              <w:jc w:val="center"/>
              <w:rPr>
                <w:rFonts w:ascii="Times New Roman" w:eastAsia="Times New Roman" w:hAnsi="Times New Roman"/>
                <w:sz w:val="24"/>
                <w:szCs w:val="24"/>
              </w:rPr>
            </w:pPr>
          </w:p>
        </w:tc>
      </w:tr>
      <w:tr w:rsidR="001038F6" w:rsidRPr="00B2679B" w14:paraId="132B8EB9" w14:textId="77777777" w:rsidTr="003F43FC">
        <w:trPr>
          <w:trHeight w:hRule="exact" w:val="378"/>
          <w:jc w:val="center"/>
        </w:trPr>
        <w:tc>
          <w:tcPr>
            <w:tcW w:w="8837" w:type="dxa"/>
            <w:gridSpan w:val="2"/>
            <w:shd w:val="clear" w:color="auto" w:fill="auto"/>
          </w:tcPr>
          <w:p w14:paraId="2BA38D32" w14:textId="24027B33" w:rsidR="001038F6" w:rsidRPr="00B2679B" w:rsidRDefault="00495E35"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r>
            <w:r w:rsidR="001F70E0" w:rsidRPr="00B2679B">
              <w:rPr>
                <w:rFonts w:ascii="Times New Roman" w:eastAsia="Times New Roman" w:hAnsi="Times New Roman"/>
                <w:sz w:val="24"/>
                <w:szCs w:val="24"/>
              </w:rPr>
              <w:t>Problema de</w:t>
            </w:r>
            <w:r w:rsidR="00D10270">
              <w:rPr>
                <w:rFonts w:ascii="Times New Roman" w:eastAsia="Times New Roman" w:hAnsi="Times New Roman"/>
                <w:sz w:val="24"/>
                <w:szCs w:val="24"/>
              </w:rPr>
              <w:t xml:space="preserve"> investigación…</w:t>
            </w:r>
            <w:r w:rsidR="001F70E0" w:rsidRPr="00B2679B">
              <w:rPr>
                <w:rFonts w:ascii="Times New Roman" w:eastAsia="Times New Roman" w:hAnsi="Times New Roman"/>
                <w:sz w:val="24"/>
                <w:szCs w:val="24"/>
              </w:rPr>
              <w:t>………………………………………</w:t>
            </w:r>
            <w:r w:rsidR="003F43FC">
              <w:rPr>
                <w:rFonts w:ascii="Times New Roman" w:eastAsia="Times New Roman" w:hAnsi="Times New Roman"/>
                <w:sz w:val="24"/>
                <w:szCs w:val="24"/>
              </w:rPr>
              <w:t>…</w:t>
            </w:r>
            <w:r w:rsidR="001F70E0" w:rsidRPr="00B2679B">
              <w:rPr>
                <w:rFonts w:ascii="Times New Roman" w:eastAsia="Times New Roman" w:hAnsi="Times New Roman"/>
                <w:sz w:val="24"/>
                <w:szCs w:val="24"/>
              </w:rPr>
              <w:t>…………</w:t>
            </w:r>
          </w:p>
        </w:tc>
        <w:tc>
          <w:tcPr>
            <w:tcW w:w="497" w:type="dxa"/>
            <w:shd w:val="clear" w:color="auto" w:fill="auto"/>
          </w:tcPr>
          <w:p w14:paraId="3C6C8EE8" w14:textId="77777777" w:rsidR="001038F6"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4</w:t>
            </w:r>
          </w:p>
        </w:tc>
        <w:tc>
          <w:tcPr>
            <w:tcW w:w="242" w:type="dxa"/>
            <w:shd w:val="clear" w:color="auto" w:fill="auto"/>
          </w:tcPr>
          <w:p w14:paraId="2BB328A8" w14:textId="77777777" w:rsidR="001038F6" w:rsidRPr="00B2679B" w:rsidRDefault="001038F6" w:rsidP="004F2544">
            <w:pPr>
              <w:spacing w:after="0" w:line="480" w:lineRule="auto"/>
              <w:jc w:val="center"/>
              <w:rPr>
                <w:rFonts w:ascii="Times New Roman" w:eastAsia="Times New Roman" w:hAnsi="Times New Roman"/>
                <w:sz w:val="24"/>
                <w:szCs w:val="24"/>
              </w:rPr>
            </w:pPr>
          </w:p>
        </w:tc>
      </w:tr>
      <w:tr w:rsidR="001038F6" w:rsidRPr="00B2679B" w14:paraId="737DFD04" w14:textId="77777777" w:rsidTr="003F43FC">
        <w:trPr>
          <w:trHeight w:hRule="exact" w:val="360"/>
          <w:jc w:val="center"/>
        </w:trPr>
        <w:tc>
          <w:tcPr>
            <w:tcW w:w="8837" w:type="dxa"/>
            <w:gridSpan w:val="2"/>
            <w:shd w:val="clear" w:color="auto" w:fill="auto"/>
          </w:tcPr>
          <w:p w14:paraId="090F12F2" w14:textId="0B87CE4E" w:rsidR="001038F6" w:rsidRPr="00B2679B" w:rsidRDefault="001F70E0"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Propósito del</w:t>
            </w:r>
            <w:r w:rsidR="00D10270">
              <w:rPr>
                <w:rFonts w:ascii="Times New Roman" w:eastAsia="Times New Roman" w:hAnsi="Times New Roman"/>
                <w:sz w:val="24"/>
                <w:szCs w:val="24"/>
              </w:rPr>
              <w:t xml:space="preserve"> estudio………………………………………………………</w:t>
            </w:r>
            <w:proofErr w:type="gramStart"/>
            <w:r w:rsidR="00D10270">
              <w:rPr>
                <w:rFonts w:ascii="Times New Roman" w:eastAsia="Times New Roman" w:hAnsi="Times New Roman"/>
                <w:sz w:val="24"/>
                <w:szCs w:val="24"/>
              </w:rPr>
              <w:t>……</w:t>
            </w:r>
            <w:r w:rsidR="003F43FC">
              <w:rPr>
                <w:rFonts w:ascii="Times New Roman" w:eastAsia="Times New Roman" w:hAnsi="Times New Roman"/>
                <w:sz w:val="24"/>
                <w:szCs w:val="24"/>
              </w:rPr>
              <w:t>.</w:t>
            </w:r>
            <w:proofErr w:type="gramEnd"/>
            <w:r w:rsidR="003F43FC">
              <w:rPr>
                <w:rFonts w:ascii="Times New Roman" w:eastAsia="Times New Roman" w:hAnsi="Times New Roman"/>
                <w:sz w:val="24"/>
                <w:szCs w:val="24"/>
              </w:rPr>
              <w:t>.</w:t>
            </w:r>
          </w:p>
        </w:tc>
        <w:tc>
          <w:tcPr>
            <w:tcW w:w="497" w:type="dxa"/>
            <w:shd w:val="clear" w:color="auto" w:fill="auto"/>
          </w:tcPr>
          <w:p w14:paraId="2256892F" w14:textId="77777777" w:rsidR="001038F6"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5</w:t>
            </w:r>
          </w:p>
        </w:tc>
        <w:tc>
          <w:tcPr>
            <w:tcW w:w="242" w:type="dxa"/>
            <w:shd w:val="clear" w:color="auto" w:fill="auto"/>
          </w:tcPr>
          <w:p w14:paraId="6CD99D8C" w14:textId="77777777" w:rsidR="001038F6" w:rsidRPr="00B2679B" w:rsidRDefault="001038F6" w:rsidP="004F2544">
            <w:pPr>
              <w:spacing w:after="0" w:line="480" w:lineRule="auto"/>
              <w:jc w:val="center"/>
              <w:rPr>
                <w:rFonts w:ascii="Times New Roman" w:eastAsia="Times New Roman" w:hAnsi="Times New Roman"/>
                <w:sz w:val="24"/>
                <w:szCs w:val="24"/>
              </w:rPr>
            </w:pPr>
          </w:p>
        </w:tc>
      </w:tr>
      <w:tr w:rsidR="001038F6" w:rsidRPr="00B2679B" w14:paraId="2A5BB52B" w14:textId="77777777" w:rsidTr="003F43FC">
        <w:trPr>
          <w:trHeight w:hRule="exact" w:val="360"/>
          <w:jc w:val="center"/>
        </w:trPr>
        <w:tc>
          <w:tcPr>
            <w:tcW w:w="8837" w:type="dxa"/>
            <w:gridSpan w:val="2"/>
            <w:shd w:val="clear" w:color="auto" w:fill="auto"/>
          </w:tcPr>
          <w:p w14:paraId="436077B7" w14:textId="7B268815" w:rsidR="001038F6" w:rsidRPr="00B2679B" w:rsidRDefault="007F3E84" w:rsidP="007F3E8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Pregunta</w:t>
            </w:r>
            <w:r w:rsidR="003F43FC">
              <w:rPr>
                <w:rFonts w:ascii="Times New Roman" w:eastAsia="Times New Roman" w:hAnsi="Times New Roman"/>
                <w:sz w:val="24"/>
                <w:szCs w:val="24"/>
              </w:rPr>
              <w:t>s</w:t>
            </w:r>
            <w:r w:rsidRPr="00B2679B">
              <w:rPr>
                <w:rFonts w:ascii="Times New Roman" w:eastAsia="Times New Roman" w:hAnsi="Times New Roman"/>
                <w:sz w:val="24"/>
                <w:szCs w:val="24"/>
              </w:rPr>
              <w:t xml:space="preserve"> de</w:t>
            </w:r>
            <w:r w:rsidR="00D10270">
              <w:rPr>
                <w:rFonts w:ascii="Times New Roman" w:eastAsia="Times New Roman" w:hAnsi="Times New Roman"/>
                <w:sz w:val="24"/>
                <w:szCs w:val="24"/>
              </w:rPr>
              <w:t xml:space="preserve"> investigación………………………………</w:t>
            </w:r>
            <w:r w:rsidR="003F43FC">
              <w:rPr>
                <w:rFonts w:ascii="Times New Roman" w:eastAsia="Times New Roman" w:hAnsi="Times New Roman"/>
                <w:sz w:val="24"/>
                <w:szCs w:val="24"/>
              </w:rPr>
              <w:t>………</w:t>
            </w:r>
            <w:proofErr w:type="gramStart"/>
            <w:r w:rsidR="003F43FC">
              <w:rPr>
                <w:rFonts w:ascii="Times New Roman" w:eastAsia="Times New Roman" w:hAnsi="Times New Roman"/>
                <w:sz w:val="24"/>
                <w:szCs w:val="24"/>
              </w:rPr>
              <w:t>…….</w:t>
            </w:r>
            <w:proofErr w:type="gramEnd"/>
            <w:r w:rsidR="003F43FC">
              <w:rPr>
                <w:rFonts w:ascii="Times New Roman" w:eastAsia="Times New Roman" w:hAnsi="Times New Roman"/>
                <w:sz w:val="24"/>
                <w:szCs w:val="24"/>
              </w:rPr>
              <w:t>………..</w:t>
            </w:r>
          </w:p>
        </w:tc>
        <w:tc>
          <w:tcPr>
            <w:tcW w:w="497" w:type="dxa"/>
            <w:shd w:val="clear" w:color="auto" w:fill="auto"/>
          </w:tcPr>
          <w:p w14:paraId="66DD8BA8" w14:textId="77777777" w:rsidR="001038F6"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5</w:t>
            </w:r>
          </w:p>
        </w:tc>
        <w:tc>
          <w:tcPr>
            <w:tcW w:w="242" w:type="dxa"/>
            <w:shd w:val="clear" w:color="auto" w:fill="auto"/>
          </w:tcPr>
          <w:p w14:paraId="5C43A69D" w14:textId="77777777" w:rsidR="001038F6" w:rsidRPr="00B2679B" w:rsidRDefault="001038F6" w:rsidP="004F2544">
            <w:pPr>
              <w:spacing w:after="0" w:line="480" w:lineRule="auto"/>
              <w:jc w:val="center"/>
              <w:rPr>
                <w:rFonts w:ascii="Times New Roman" w:eastAsia="Times New Roman" w:hAnsi="Times New Roman"/>
                <w:sz w:val="24"/>
                <w:szCs w:val="24"/>
              </w:rPr>
            </w:pPr>
          </w:p>
        </w:tc>
      </w:tr>
      <w:tr w:rsidR="007F3E84" w:rsidRPr="00B2679B" w14:paraId="1150DE92" w14:textId="77777777" w:rsidTr="009E5D54">
        <w:trPr>
          <w:trHeight w:hRule="exact" w:val="360"/>
          <w:jc w:val="center"/>
        </w:trPr>
        <w:tc>
          <w:tcPr>
            <w:tcW w:w="8837" w:type="dxa"/>
            <w:gridSpan w:val="2"/>
            <w:shd w:val="clear" w:color="auto" w:fill="auto"/>
          </w:tcPr>
          <w:p w14:paraId="1B420E30" w14:textId="77777777" w:rsidR="007F3E84" w:rsidRPr="00B2679B" w:rsidRDefault="007F3E84"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Justificación</w:t>
            </w:r>
            <w:r w:rsidR="00A46047" w:rsidRPr="00B2679B">
              <w:rPr>
                <w:rFonts w:ascii="Times New Roman" w:eastAsia="Times New Roman" w:hAnsi="Times New Roman"/>
                <w:sz w:val="24"/>
                <w:szCs w:val="24"/>
              </w:rPr>
              <w:t>…………………………………………………………………</w:t>
            </w:r>
            <w:proofErr w:type="gramStart"/>
            <w:r w:rsidR="00A46047" w:rsidRPr="00B2679B">
              <w:rPr>
                <w:rFonts w:ascii="Times New Roman" w:eastAsia="Times New Roman" w:hAnsi="Times New Roman"/>
                <w:sz w:val="24"/>
                <w:szCs w:val="24"/>
              </w:rPr>
              <w:t>……</w:t>
            </w:r>
            <w:r w:rsidR="0088036C" w:rsidRPr="00B2679B">
              <w:rPr>
                <w:rFonts w:ascii="Times New Roman" w:eastAsia="Times New Roman" w:hAnsi="Times New Roman"/>
                <w:sz w:val="24"/>
                <w:szCs w:val="24"/>
              </w:rPr>
              <w:t>.</w:t>
            </w:r>
            <w:proofErr w:type="gramEnd"/>
            <w:r w:rsidR="00A46047" w:rsidRPr="00B2679B">
              <w:rPr>
                <w:rFonts w:ascii="Times New Roman" w:eastAsia="Times New Roman" w:hAnsi="Times New Roman"/>
                <w:sz w:val="24"/>
                <w:szCs w:val="24"/>
              </w:rPr>
              <w:t>.</w:t>
            </w:r>
          </w:p>
        </w:tc>
        <w:tc>
          <w:tcPr>
            <w:tcW w:w="497" w:type="dxa"/>
            <w:shd w:val="clear" w:color="auto" w:fill="auto"/>
          </w:tcPr>
          <w:p w14:paraId="5026F990" w14:textId="77777777" w:rsidR="007F3E84"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6</w:t>
            </w:r>
          </w:p>
        </w:tc>
        <w:tc>
          <w:tcPr>
            <w:tcW w:w="242" w:type="dxa"/>
            <w:shd w:val="clear" w:color="auto" w:fill="auto"/>
          </w:tcPr>
          <w:p w14:paraId="0240F703" w14:textId="77777777" w:rsidR="007F3E84" w:rsidRPr="00B2679B" w:rsidRDefault="007F3E84" w:rsidP="004F2544">
            <w:pPr>
              <w:spacing w:after="0" w:line="480" w:lineRule="auto"/>
              <w:jc w:val="center"/>
              <w:rPr>
                <w:rFonts w:ascii="Times New Roman" w:eastAsia="Times New Roman" w:hAnsi="Times New Roman"/>
                <w:sz w:val="24"/>
                <w:szCs w:val="24"/>
              </w:rPr>
            </w:pPr>
          </w:p>
        </w:tc>
      </w:tr>
      <w:tr w:rsidR="005E2611" w:rsidRPr="00B2679B" w14:paraId="160D22C1" w14:textId="77777777" w:rsidTr="003F43FC">
        <w:trPr>
          <w:trHeight w:hRule="exact" w:val="360"/>
          <w:jc w:val="center"/>
        </w:trPr>
        <w:tc>
          <w:tcPr>
            <w:tcW w:w="8837" w:type="dxa"/>
            <w:gridSpan w:val="2"/>
            <w:shd w:val="clear" w:color="auto" w:fill="auto"/>
          </w:tcPr>
          <w:p w14:paraId="66774E85" w14:textId="7A90EBCD" w:rsidR="005E2611" w:rsidRPr="00B2679B" w:rsidRDefault="005E2611"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Marco</w:t>
            </w:r>
            <w:r w:rsidR="003F43FC">
              <w:rPr>
                <w:rFonts w:ascii="Times New Roman" w:eastAsia="Times New Roman" w:hAnsi="Times New Roman"/>
                <w:sz w:val="24"/>
                <w:szCs w:val="24"/>
              </w:rPr>
              <w:t xml:space="preserve"> </w:t>
            </w:r>
            <w:r w:rsidRPr="00B2679B">
              <w:rPr>
                <w:rFonts w:ascii="Times New Roman" w:eastAsia="Times New Roman" w:hAnsi="Times New Roman"/>
                <w:sz w:val="24"/>
                <w:szCs w:val="24"/>
              </w:rPr>
              <w:t>teórico</w:t>
            </w:r>
            <w:r w:rsidR="00A46047" w:rsidRPr="00B2679B">
              <w:rPr>
                <w:rFonts w:ascii="Times New Roman" w:eastAsia="Times New Roman" w:hAnsi="Times New Roman"/>
                <w:sz w:val="24"/>
                <w:szCs w:val="24"/>
              </w:rPr>
              <w:t>……………………………………………………………………</w:t>
            </w:r>
          </w:p>
        </w:tc>
        <w:tc>
          <w:tcPr>
            <w:tcW w:w="497" w:type="dxa"/>
            <w:shd w:val="clear" w:color="auto" w:fill="auto"/>
          </w:tcPr>
          <w:p w14:paraId="0A0C401A" w14:textId="77777777" w:rsidR="005E2611"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7</w:t>
            </w:r>
          </w:p>
        </w:tc>
        <w:tc>
          <w:tcPr>
            <w:tcW w:w="242" w:type="dxa"/>
            <w:shd w:val="clear" w:color="auto" w:fill="auto"/>
          </w:tcPr>
          <w:p w14:paraId="1303DB9F" w14:textId="77777777" w:rsidR="005E2611" w:rsidRPr="00B2679B" w:rsidRDefault="005E2611" w:rsidP="004F2544">
            <w:pPr>
              <w:spacing w:after="0" w:line="480" w:lineRule="auto"/>
              <w:jc w:val="center"/>
              <w:rPr>
                <w:rFonts w:ascii="Times New Roman" w:eastAsia="Times New Roman" w:hAnsi="Times New Roman"/>
                <w:sz w:val="24"/>
                <w:szCs w:val="24"/>
              </w:rPr>
            </w:pPr>
          </w:p>
        </w:tc>
      </w:tr>
      <w:tr w:rsidR="001F45A8" w:rsidRPr="00B2679B" w14:paraId="5602801F" w14:textId="77777777" w:rsidTr="00965285">
        <w:trPr>
          <w:trHeight w:hRule="exact" w:val="360"/>
          <w:jc w:val="center"/>
        </w:trPr>
        <w:tc>
          <w:tcPr>
            <w:tcW w:w="8837" w:type="dxa"/>
            <w:gridSpan w:val="2"/>
            <w:shd w:val="clear" w:color="auto" w:fill="auto"/>
          </w:tcPr>
          <w:p w14:paraId="10FAFE3D" w14:textId="5D877631" w:rsidR="001F45A8" w:rsidRPr="00B2679B" w:rsidRDefault="001F45A8"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Variables de investigación</w:t>
            </w:r>
            <w:r w:rsidR="00A46047" w:rsidRPr="00B2679B">
              <w:rPr>
                <w:rFonts w:ascii="Times New Roman" w:eastAsia="Times New Roman" w:hAnsi="Times New Roman"/>
                <w:sz w:val="24"/>
                <w:szCs w:val="24"/>
              </w:rPr>
              <w:t>……………………………………………</w:t>
            </w:r>
            <w:r w:rsidR="00965285">
              <w:rPr>
                <w:rFonts w:ascii="Times New Roman" w:eastAsia="Times New Roman" w:hAnsi="Times New Roman"/>
                <w:sz w:val="24"/>
                <w:szCs w:val="24"/>
              </w:rPr>
              <w:t>…</w:t>
            </w:r>
            <w:r w:rsidR="00A46047" w:rsidRPr="00B2679B">
              <w:rPr>
                <w:rFonts w:ascii="Times New Roman" w:eastAsia="Times New Roman" w:hAnsi="Times New Roman"/>
                <w:sz w:val="24"/>
                <w:szCs w:val="24"/>
              </w:rPr>
              <w:t>………</w:t>
            </w:r>
          </w:p>
        </w:tc>
        <w:tc>
          <w:tcPr>
            <w:tcW w:w="497" w:type="dxa"/>
            <w:shd w:val="clear" w:color="auto" w:fill="auto"/>
          </w:tcPr>
          <w:p w14:paraId="07F81F83" w14:textId="77777777" w:rsidR="001F45A8"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11</w:t>
            </w:r>
          </w:p>
        </w:tc>
        <w:tc>
          <w:tcPr>
            <w:tcW w:w="242" w:type="dxa"/>
            <w:shd w:val="clear" w:color="auto" w:fill="auto"/>
          </w:tcPr>
          <w:p w14:paraId="54DDA4A7" w14:textId="77777777" w:rsidR="001F45A8" w:rsidRPr="00B2679B" w:rsidRDefault="001F45A8" w:rsidP="004F2544">
            <w:pPr>
              <w:spacing w:after="0" w:line="480" w:lineRule="auto"/>
              <w:jc w:val="center"/>
              <w:rPr>
                <w:rFonts w:ascii="Times New Roman" w:eastAsia="Times New Roman" w:hAnsi="Times New Roman"/>
                <w:sz w:val="24"/>
                <w:szCs w:val="24"/>
              </w:rPr>
            </w:pPr>
          </w:p>
        </w:tc>
      </w:tr>
      <w:tr w:rsidR="005E2611" w:rsidRPr="00B2679B" w14:paraId="59D82106" w14:textId="77777777" w:rsidTr="00965285">
        <w:trPr>
          <w:trHeight w:hRule="exact" w:val="360"/>
          <w:jc w:val="center"/>
        </w:trPr>
        <w:tc>
          <w:tcPr>
            <w:tcW w:w="8837" w:type="dxa"/>
            <w:gridSpan w:val="2"/>
            <w:shd w:val="clear" w:color="auto" w:fill="auto"/>
          </w:tcPr>
          <w:p w14:paraId="38F9FCDB" w14:textId="3A81C510" w:rsidR="005E2611" w:rsidRPr="00B2679B" w:rsidRDefault="005E2611" w:rsidP="006A0E77">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r>
            <w:r w:rsidR="006A0E77" w:rsidRPr="00B2679B">
              <w:rPr>
                <w:rFonts w:ascii="Times New Roman" w:eastAsia="Times New Roman" w:hAnsi="Times New Roman"/>
                <w:sz w:val="24"/>
                <w:szCs w:val="24"/>
              </w:rPr>
              <w:t>Definición de términos</w:t>
            </w:r>
            <w:r w:rsidR="00A46047" w:rsidRPr="00B2679B">
              <w:rPr>
                <w:rFonts w:ascii="Times New Roman" w:eastAsia="Times New Roman" w:hAnsi="Times New Roman"/>
                <w:sz w:val="24"/>
                <w:szCs w:val="24"/>
              </w:rPr>
              <w:t>……………………………………………………</w:t>
            </w:r>
            <w:proofErr w:type="gramStart"/>
            <w:r w:rsidR="00A46047" w:rsidRPr="00B2679B">
              <w:rPr>
                <w:rFonts w:ascii="Times New Roman" w:eastAsia="Times New Roman" w:hAnsi="Times New Roman"/>
                <w:sz w:val="24"/>
                <w:szCs w:val="24"/>
              </w:rPr>
              <w:t>……</w:t>
            </w:r>
            <w:r w:rsidR="0088036C" w:rsidRPr="00B2679B">
              <w:rPr>
                <w:rFonts w:ascii="Times New Roman" w:eastAsia="Times New Roman" w:hAnsi="Times New Roman"/>
                <w:sz w:val="24"/>
                <w:szCs w:val="24"/>
              </w:rPr>
              <w:t>.</w:t>
            </w:r>
            <w:proofErr w:type="gramEnd"/>
          </w:p>
        </w:tc>
        <w:tc>
          <w:tcPr>
            <w:tcW w:w="497" w:type="dxa"/>
            <w:shd w:val="clear" w:color="auto" w:fill="auto"/>
          </w:tcPr>
          <w:p w14:paraId="69661DFF" w14:textId="77777777" w:rsidR="005E2611" w:rsidRPr="00B2679B" w:rsidRDefault="007F3E84" w:rsidP="007F3E8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11</w:t>
            </w:r>
          </w:p>
        </w:tc>
        <w:tc>
          <w:tcPr>
            <w:tcW w:w="242" w:type="dxa"/>
            <w:shd w:val="clear" w:color="auto" w:fill="auto"/>
          </w:tcPr>
          <w:p w14:paraId="0D99A192" w14:textId="77777777" w:rsidR="005E2611" w:rsidRPr="00B2679B" w:rsidRDefault="005E2611" w:rsidP="004F2544">
            <w:pPr>
              <w:spacing w:after="0" w:line="480" w:lineRule="auto"/>
              <w:jc w:val="center"/>
              <w:rPr>
                <w:rFonts w:ascii="Times New Roman" w:eastAsia="Times New Roman" w:hAnsi="Times New Roman"/>
                <w:sz w:val="24"/>
                <w:szCs w:val="24"/>
              </w:rPr>
            </w:pPr>
          </w:p>
        </w:tc>
      </w:tr>
      <w:tr w:rsidR="005E2611" w:rsidRPr="00B2679B" w14:paraId="1754DCD9" w14:textId="77777777" w:rsidTr="009E5D54">
        <w:trPr>
          <w:trHeight w:val="413"/>
          <w:jc w:val="center"/>
        </w:trPr>
        <w:tc>
          <w:tcPr>
            <w:tcW w:w="8837" w:type="dxa"/>
            <w:gridSpan w:val="2"/>
            <w:shd w:val="clear" w:color="auto" w:fill="auto"/>
          </w:tcPr>
          <w:p w14:paraId="5377CBDB" w14:textId="14D8D91F" w:rsidR="005E2611" w:rsidRPr="00B2679B" w:rsidRDefault="00C5152D"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Resumen</w:t>
            </w:r>
            <w:r w:rsidR="00A46047" w:rsidRPr="00B2679B">
              <w:rPr>
                <w:rFonts w:ascii="Times New Roman" w:eastAsia="Times New Roman" w:hAnsi="Times New Roman"/>
                <w:sz w:val="24"/>
                <w:szCs w:val="24"/>
              </w:rPr>
              <w:t>…………………………………………………………………………</w:t>
            </w:r>
          </w:p>
        </w:tc>
        <w:tc>
          <w:tcPr>
            <w:tcW w:w="497" w:type="dxa"/>
            <w:shd w:val="clear" w:color="auto" w:fill="auto"/>
          </w:tcPr>
          <w:p w14:paraId="35D460E2" w14:textId="77777777" w:rsidR="005E2611"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14</w:t>
            </w:r>
          </w:p>
        </w:tc>
        <w:tc>
          <w:tcPr>
            <w:tcW w:w="242" w:type="dxa"/>
            <w:shd w:val="clear" w:color="auto" w:fill="auto"/>
          </w:tcPr>
          <w:p w14:paraId="2F958D27" w14:textId="77777777" w:rsidR="005E2611" w:rsidRPr="00B2679B" w:rsidRDefault="005E2611" w:rsidP="004F2544">
            <w:pPr>
              <w:spacing w:after="0" w:line="480" w:lineRule="auto"/>
              <w:jc w:val="center"/>
              <w:rPr>
                <w:rFonts w:ascii="Times New Roman" w:eastAsia="Times New Roman" w:hAnsi="Times New Roman"/>
                <w:sz w:val="24"/>
                <w:szCs w:val="24"/>
              </w:rPr>
            </w:pPr>
          </w:p>
        </w:tc>
      </w:tr>
      <w:tr w:rsidR="005E2611" w:rsidRPr="00B2679B" w14:paraId="03B6F898" w14:textId="77777777" w:rsidTr="009E5D54">
        <w:trPr>
          <w:jc w:val="center"/>
        </w:trPr>
        <w:tc>
          <w:tcPr>
            <w:tcW w:w="8837" w:type="dxa"/>
            <w:gridSpan w:val="2"/>
            <w:shd w:val="clear" w:color="auto" w:fill="auto"/>
          </w:tcPr>
          <w:p w14:paraId="2DA935D8" w14:textId="77777777" w:rsidR="005E2611" w:rsidRPr="00B2679B" w:rsidRDefault="00C5152D"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CAPÍTULO II: REVISIÓN DE LA LITERATURA</w:t>
            </w:r>
          </w:p>
        </w:tc>
        <w:tc>
          <w:tcPr>
            <w:tcW w:w="497" w:type="dxa"/>
            <w:shd w:val="clear" w:color="auto" w:fill="auto"/>
          </w:tcPr>
          <w:p w14:paraId="4F835E1C" w14:textId="77777777" w:rsidR="005E2611" w:rsidRPr="00B2679B" w:rsidRDefault="007F3E84"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15</w:t>
            </w:r>
          </w:p>
        </w:tc>
        <w:tc>
          <w:tcPr>
            <w:tcW w:w="242" w:type="dxa"/>
            <w:shd w:val="clear" w:color="auto" w:fill="auto"/>
          </w:tcPr>
          <w:p w14:paraId="7DBE2C50" w14:textId="77777777" w:rsidR="005E2611" w:rsidRPr="00B2679B" w:rsidRDefault="005E2611" w:rsidP="004F2544">
            <w:pPr>
              <w:spacing w:after="0" w:line="480" w:lineRule="auto"/>
              <w:jc w:val="center"/>
              <w:rPr>
                <w:rFonts w:ascii="Times New Roman" w:eastAsia="Times New Roman" w:hAnsi="Times New Roman"/>
                <w:sz w:val="24"/>
                <w:szCs w:val="24"/>
              </w:rPr>
            </w:pPr>
          </w:p>
        </w:tc>
      </w:tr>
      <w:tr w:rsidR="005E2611" w:rsidRPr="00B2679B" w14:paraId="3C71394C" w14:textId="77777777" w:rsidTr="00965285">
        <w:trPr>
          <w:trHeight w:hRule="exact" w:val="333"/>
          <w:jc w:val="center"/>
        </w:trPr>
        <w:tc>
          <w:tcPr>
            <w:tcW w:w="8837" w:type="dxa"/>
            <w:gridSpan w:val="2"/>
            <w:shd w:val="clear" w:color="auto" w:fill="auto"/>
          </w:tcPr>
          <w:p w14:paraId="1D6B98B1" w14:textId="23EDFD93" w:rsidR="005E2611" w:rsidRPr="00B2679B" w:rsidRDefault="00C5152D" w:rsidP="00A46047">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r>
            <w:r w:rsidR="00A46047" w:rsidRPr="00B2679B">
              <w:rPr>
                <w:rFonts w:ascii="Times New Roman" w:eastAsia="Times New Roman" w:hAnsi="Times New Roman"/>
                <w:sz w:val="24"/>
                <w:szCs w:val="24"/>
              </w:rPr>
              <w:t>El web 2.0…………………………………………………………………</w:t>
            </w:r>
            <w:proofErr w:type="gramStart"/>
            <w:r w:rsidR="00A46047" w:rsidRPr="00B2679B">
              <w:rPr>
                <w:rFonts w:ascii="Times New Roman" w:eastAsia="Times New Roman" w:hAnsi="Times New Roman"/>
                <w:sz w:val="24"/>
                <w:szCs w:val="24"/>
              </w:rPr>
              <w:t>……</w:t>
            </w:r>
            <w:r w:rsidR="00C013DA" w:rsidRPr="00B2679B">
              <w:rPr>
                <w:rFonts w:ascii="Times New Roman" w:eastAsia="Times New Roman" w:hAnsi="Times New Roman"/>
                <w:sz w:val="24"/>
                <w:szCs w:val="24"/>
              </w:rPr>
              <w:t>.</w:t>
            </w:r>
            <w:proofErr w:type="gramEnd"/>
          </w:p>
        </w:tc>
        <w:tc>
          <w:tcPr>
            <w:tcW w:w="497" w:type="dxa"/>
            <w:shd w:val="clear" w:color="auto" w:fill="auto"/>
          </w:tcPr>
          <w:p w14:paraId="43CD7DFD" w14:textId="77777777" w:rsidR="005E2611" w:rsidRPr="00B2679B" w:rsidRDefault="00A4604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15</w:t>
            </w:r>
          </w:p>
        </w:tc>
        <w:tc>
          <w:tcPr>
            <w:tcW w:w="242" w:type="dxa"/>
            <w:shd w:val="clear" w:color="auto" w:fill="auto"/>
          </w:tcPr>
          <w:p w14:paraId="3D673BE3" w14:textId="77777777" w:rsidR="005E2611" w:rsidRPr="00B2679B" w:rsidRDefault="005E2611" w:rsidP="004F2544">
            <w:pPr>
              <w:spacing w:after="0" w:line="480" w:lineRule="auto"/>
              <w:jc w:val="center"/>
              <w:rPr>
                <w:rFonts w:ascii="Times New Roman" w:eastAsia="Times New Roman" w:hAnsi="Times New Roman"/>
                <w:sz w:val="24"/>
                <w:szCs w:val="24"/>
              </w:rPr>
            </w:pPr>
          </w:p>
        </w:tc>
      </w:tr>
      <w:tr w:rsidR="005E2611" w:rsidRPr="00B2679B" w14:paraId="45EE2DDB" w14:textId="77777777" w:rsidTr="00965285">
        <w:trPr>
          <w:trHeight w:hRule="exact" w:val="360"/>
          <w:jc w:val="center"/>
        </w:trPr>
        <w:tc>
          <w:tcPr>
            <w:tcW w:w="8837" w:type="dxa"/>
            <w:gridSpan w:val="2"/>
            <w:shd w:val="clear" w:color="auto" w:fill="auto"/>
          </w:tcPr>
          <w:p w14:paraId="5EAFFD89" w14:textId="40718702" w:rsidR="005E2611" w:rsidRPr="00B2679B" w:rsidRDefault="00C5152D" w:rsidP="00A46047">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r>
            <w:r w:rsidR="00A46047" w:rsidRPr="00B2679B">
              <w:rPr>
                <w:rFonts w:ascii="Times New Roman" w:eastAsia="Times New Roman" w:hAnsi="Times New Roman"/>
                <w:sz w:val="24"/>
                <w:szCs w:val="24"/>
              </w:rPr>
              <w:t>Valor de</w:t>
            </w:r>
            <w:r w:rsidR="00E45CA3" w:rsidRPr="00B2679B">
              <w:rPr>
                <w:rFonts w:ascii="Times New Roman" w:eastAsia="Times New Roman" w:hAnsi="Times New Roman"/>
                <w:sz w:val="24"/>
                <w:szCs w:val="24"/>
              </w:rPr>
              <w:t xml:space="preserve"> la variable s</w:t>
            </w:r>
            <w:r w:rsidR="00A46047" w:rsidRPr="00B2679B">
              <w:rPr>
                <w:rFonts w:ascii="Times New Roman" w:eastAsia="Times New Roman" w:hAnsi="Times New Roman"/>
                <w:sz w:val="24"/>
                <w:szCs w:val="24"/>
              </w:rPr>
              <w:t>ocial…</w:t>
            </w:r>
            <w:proofErr w:type="gramStart"/>
            <w:r w:rsidR="00A46047" w:rsidRPr="00B2679B">
              <w:rPr>
                <w:rFonts w:ascii="Times New Roman" w:eastAsia="Times New Roman" w:hAnsi="Times New Roman"/>
                <w:sz w:val="24"/>
                <w:szCs w:val="24"/>
              </w:rPr>
              <w:t>……</w:t>
            </w:r>
            <w:r w:rsidR="00E45CA3" w:rsidRPr="00B2679B">
              <w:rPr>
                <w:rFonts w:ascii="Times New Roman" w:eastAsia="Times New Roman" w:hAnsi="Times New Roman"/>
                <w:sz w:val="24"/>
                <w:szCs w:val="24"/>
              </w:rPr>
              <w:t>.</w:t>
            </w:r>
            <w:proofErr w:type="gramEnd"/>
            <w:r w:rsidR="00E45CA3" w:rsidRPr="00B2679B">
              <w:rPr>
                <w:rFonts w:ascii="Times New Roman" w:eastAsia="Times New Roman" w:hAnsi="Times New Roman"/>
                <w:sz w:val="24"/>
                <w:szCs w:val="24"/>
              </w:rPr>
              <w:t>.</w:t>
            </w:r>
            <w:r w:rsidR="00A46047" w:rsidRPr="00B2679B">
              <w:rPr>
                <w:rFonts w:ascii="Times New Roman" w:eastAsia="Times New Roman" w:hAnsi="Times New Roman"/>
                <w:sz w:val="24"/>
                <w:szCs w:val="24"/>
              </w:rPr>
              <w:t>…………………………………………</w:t>
            </w:r>
            <w:r w:rsidR="00C013DA" w:rsidRPr="00B2679B">
              <w:rPr>
                <w:rFonts w:ascii="Times New Roman" w:eastAsia="Times New Roman" w:hAnsi="Times New Roman"/>
                <w:sz w:val="24"/>
                <w:szCs w:val="24"/>
              </w:rPr>
              <w:t>...</w:t>
            </w:r>
            <w:r w:rsidR="00A46047" w:rsidRPr="00B2679B">
              <w:rPr>
                <w:rFonts w:ascii="Times New Roman" w:eastAsia="Times New Roman" w:hAnsi="Times New Roman"/>
                <w:sz w:val="24"/>
                <w:szCs w:val="24"/>
              </w:rPr>
              <w:t>…</w:t>
            </w:r>
          </w:p>
        </w:tc>
        <w:tc>
          <w:tcPr>
            <w:tcW w:w="497" w:type="dxa"/>
            <w:shd w:val="clear" w:color="auto" w:fill="auto"/>
          </w:tcPr>
          <w:p w14:paraId="209E6450" w14:textId="77777777" w:rsidR="005E2611" w:rsidRPr="00B2679B" w:rsidRDefault="00E45CA3"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16</w:t>
            </w:r>
          </w:p>
        </w:tc>
        <w:tc>
          <w:tcPr>
            <w:tcW w:w="242" w:type="dxa"/>
            <w:shd w:val="clear" w:color="auto" w:fill="auto"/>
          </w:tcPr>
          <w:p w14:paraId="777B07FB" w14:textId="77777777" w:rsidR="005E2611" w:rsidRPr="00B2679B" w:rsidRDefault="005E2611" w:rsidP="004F2544">
            <w:pPr>
              <w:spacing w:after="0" w:line="480" w:lineRule="auto"/>
              <w:jc w:val="center"/>
              <w:rPr>
                <w:rFonts w:ascii="Times New Roman" w:eastAsia="Times New Roman" w:hAnsi="Times New Roman"/>
                <w:sz w:val="24"/>
                <w:szCs w:val="24"/>
              </w:rPr>
            </w:pPr>
          </w:p>
        </w:tc>
      </w:tr>
      <w:tr w:rsidR="00C5152D" w:rsidRPr="00B2679B" w14:paraId="73C08675" w14:textId="77777777" w:rsidTr="00965285">
        <w:trPr>
          <w:trHeight w:hRule="exact" w:val="360"/>
          <w:jc w:val="center"/>
        </w:trPr>
        <w:tc>
          <w:tcPr>
            <w:tcW w:w="8837" w:type="dxa"/>
            <w:gridSpan w:val="2"/>
            <w:shd w:val="clear" w:color="auto" w:fill="auto"/>
          </w:tcPr>
          <w:p w14:paraId="5D620632" w14:textId="235D5775" w:rsidR="00C5152D" w:rsidRPr="00B2679B" w:rsidRDefault="00C5152D" w:rsidP="00E45CA3">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r>
            <w:r w:rsidR="00E45CA3" w:rsidRPr="00B2679B">
              <w:rPr>
                <w:rFonts w:ascii="Times New Roman" w:eastAsia="Times New Roman" w:hAnsi="Times New Roman"/>
                <w:sz w:val="24"/>
                <w:szCs w:val="24"/>
              </w:rPr>
              <w:t>Importancia del constructivismo social………………………………………</w:t>
            </w:r>
            <w:r w:rsidR="00C013DA" w:rsidRPr="00B2679B">
              <w:rPr>
                <w:rFonts w:ascii="Times New Roman" w:eastAsia="Times New Roman" w:hAnsi="Times New Roman"/>
                <w:sz w:val="24"/>
                <w:szCs w:val="24"/>
              </w:rPr>
              <w:t>…</w:t>
            </w:r>
          </w:p>
        </w:tc>
        <w:tc>
          <w:tcPr>
            <w:tcW w:w="497" w:type="dxa"/>
            <w:shd w:val="clear" w:color="auto" w:fill="auto"/>
          </w:tcPr>
          <w:p w14:paraId="14948BA0" w14:textId="77777777" w:rsidR="00C5152D" w:rsidRPr="00B2679B" w:rsidRDefault="00E45CA3"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16</w:t>
            </w:r>
          </w:p>
        </w:tc>
        <w:tc>
          <w:tcPr>
            <w:tcW w:w="242" w:type="dxa"/>
            <w:shd w:val="clear" w:color="auto" w:fill="auto"/>
          </w:tcPr>
          <w:p w14:paraId="21BD3C56" w14:textId="77777777" w:rsidR="00C5152D" w:rsidRPr="00B2679B" w:rsidRDefault="00C5152D" w:rsidP="004F2544">
            <w:pPr>
              <w:spacing w:after="0" w:line="480" w:lineRule="auto"/>
              <w:jc w:val="center"/>
              <w:rPr>
                <w:rFonts w:ascii="Times New Roman" w:eastAsia="Times New Roman" w:hAnsi="Times New Roman"/>
                <w:sz w:val="24"/>
                <w:szCs w:val="24"/>
              </w:rPr>
            </w:pPr>
          </w:p>
        </w:tc>
      </w:tr>
      <w:tr w:rsidR="00E45CA3" w:rsidRPr="00B2679B" w14:paraId="4314A3F8" w14:textId="77777777" w:rsidTr="00965285">
        <w:trPr>
          <w:trHeight w:hRule="exact" w:val="630"/>
          <w:jc w:val="center"/>
        </w:trPr>
        <w:tc>
          <w:tcPr>
            <w:tcW w:w="8837" w:type="dxa"/>
            <w:gridSpan w:val="2"/>
            <w:shd w:val="clear" w:color="auto" w:fill="auto"/>
          </w:tcPr>
          <w:p w14:paraId="2503D0D1" w14:textId="77777777" w:rsidR="00965285" w:rsidRDefault="00E45CA3" w:rsidP="00965285">
            <w:pPr>
              <w:spacing w:after="0" w:line="240" w:lineRule="auto"/>
              <w:rPr>
                <w:rFonts w:ascii="Times New Roman" w:eastAsia="Times New Roman" w:hAnsi="Times New Roman"/>
                <w:sz w:val="24"/>
                <w:szCs w:val="24"/>
              </w:rPr>
            </w:pPr>
            <w:r w:rsidRPr="00B2679B">
              <w:rPr>
                <w:rFonts w:ascii="Times New Roman" w:eastAsia="Times New Roman" w:hAnsi="Times New Roman"/>
                <w:sz w:val="24"/>
                <w:szCs w:val="24"/>
              </w:rPr>
              <w:tab/>
            </w:r>
            <w:r w:rsidR="00C013DA" w:rsidRPr="00B2679B">
              <w:rPr>
                <w:rFonts w:ascii="Times New Roman" w:eastAsia="Times New Roman" w:hAnsi="Times New Roman"/>
                <w:sz w:val="24"/>
                <w:szCs w:val="24"/>
              </w:rPr>
              <w:tab/>
            </w:r>
            <w:r w:rsidRPr="00B2679B">
              <w:rPr>
                <w:rFonts w:ascii="Times New Roman" w:eastAsia="Times New Roman" w:hAnsi="Times New Roman"/>
                <w:sz w:val="24"/>
                <w:szCs w:val="24"/>
              </w:rPr>
              <w:t>Importancia pedagógica de la interacción social y el aprendizaj</w:t>
            </w:r>
            <w:r w:rsidR="00965285">
              <w:rPr>
                <w:rFonts w:ascii="Times New Roman" w:eastAsia="Times New Roman" w:hAnsi="Times New Roman"/>
                <w:sz w:val="24"/>
                <w:szCs w:val="24"/>
              </w:rPr>
              <w:t>e</w:t>
            </w:r>
          </w:p>
          <w:p w14:paraId="3BF320D4" w14:textId="19941406" w:rsidR="00E45CA3" w:rsidRPr="00B2679B" w:rsidRDefault="00965285" w:rsidP="0096528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c</w:t>
            </w:r>
            <w:r w:rsidR="00E45CA3" w:rsidRPr="00B2679B">
              <w:rPr>
                <w:rFonts w:ascii="Times New Roman" w:eastAsia="Times New Roman" w:hAnsi="Times New Roman"/>
                <w:sz w:val="24"/>
                <w:szCs w:val="24"/>
              </w:rPr>
              <w:t>olaborativo</w:t>
            </w:r>
            <w:r>
              <w:rPr>
                <w:rFonts w:ascii="Times New Roman" w:eastAsia="Times New Roman" w:hAnsi="Times New Roman"/>
                <w:sz w:val="24"/>
                <w:szCs w:val="24"/>
              </w:rPr>
              <w:t>………………………………………………………</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w:t>
            </w:r>
          </w:p>
        </w:tc>
        <w:tc>
          <w:tcPr>
            <w:tcW w:w="497" w:type="dxa"/>
            <w:shd w:val="clear" w:color="auto" w:fill="auto"/>
          </w:tcPr>
          <w:p w14:paraId="18E6E2B9" w14:textId="77777777" w:rsidR="00965285" w:rsidRDefault="00965285" w:rsidP="00965285">
            <w:pPr>
              <w:spacing w:after="0" w:line="240" w:lineRule="auto"/>
              <w:jc w:val="center"/>
              <w:rPr>
                <w:rFonts w:ascii="Times New Roman" w:eastAsia="Times New Roman" w:hAnsi="Times New Roman"/>
                <w:sz w:val="24"/>
                <w:szCs w:val="24"/>
              </w:rPr>
            </w:pPr>
          </w:p>
          <w:p w14:paraId="793F3543" w14:textId="1E6EBA1E" w:rsidR="00E45CA3" w:rsidRPr="00B2679B" w:rsidRDefault="00E45CA3" w:rsidP="00965285">
            <w:pPr>
              <w:spacing w:after="0" w:line="24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18</w:t>
            </w:r>
          </w:p>
        </w:tc>
        <w:tc>
          <w:tcPr>
            <w:tcW w:w="242" w:type="dxa"/>
            <w:shd w:val="clear" w:color="auto" w:fill="auto"/>
          </w:tcPr>
          <w:p w14:paraId="08EB39CA" w14:textId="77777777" w:rsidR="00E45CA3" w:rsidRPr="00B2679B" w:rsidRDefault="00E45CA3" w:rsidP="004F2544">
            <w:pPr>
              <w:spacing w:after="0" w:line="480" w:lineRule="auto"/>
              <w:jc w:val="center"/>
              <w:rPr>
                <w:rFonts w:ascii="Times New Roman" w:eastAsia="Times New Roman" w:hAnsi="Times New Roman"/>
                <w:sz w:val="24"/>
                <w:szCs w:val="24"/>
              </w:rPr>
            </w:pPr>
          </w:p>
        </w:tc>
      </w:tr>
      <w:tr w:rsidR="00E45CA3" w:rsidRPr="00B2679B" w14:paraId="14BAB69A" w14:textId="77777777" w:rsidTr="00965285">
        <w:trPr>
          <w:trHeight w:hRule="exact" w:val="360"/>
          <w:jc w:val="center"/>
        </w:trPr>
        <w:tc>
          <w:tcPr>
            <w:tcW w:w="8837" w:type="dxa"/>
            <w:gridSpan w:val="2"/>
            <w:shd w:val="clear" w:color="auto" w:fill="auto"/>
          </w:tcPr>
          <w:p w14:paraId="09E333AB" w14:textId="34BE29AB" w:rsidR="00E45CA3" w:rsidRPr="00B2679B" w:rsidRDefault="00E45CA3" w:rsidP="00E45CA3">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Los medios sociales móviles y el valor de la interacción social……………</w:t>
            </w:r>
            <w:proofErr w:type="gramStart"/>
            <w:r w:rsidRPr="00B2679B">
              <w:rPr>
                <w:rFonts w:ascii="Times New Roman" w:eastAsia="Times New Roman" w:hAnsi="Times New Roman"/>
                <w:sz w:val="24"/>
                <w:szCs w:val="24"/>
              </w:rPr>
              <w:t>…….</w:t>
            </w:r>
            <w:proofErr w:type="gramEnd"/>
          </w:p>
        </w:tc>
        <w:tc>
          <w:tcPr>
            <w:tcW w:w="497" w:type="dxa"/>
            <w:shd w:val="clear" w:color="auto" w:fill="auto"/>
          </w:tcPr>
          <w:p w14:paraId="6C41E10A" w14:textId="77777777" w:rsidR="00E45CA3" w:rsidRPr="00B2679B" w:rsidRDefault="00E45CA3"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18</w:t>
            </w:r>
          </w:p>
        </w:tc>
        <w:tc>
          <w:tcPr>
            <w:tcW w:w="242" w:type="dxa"/>
            <w:shd w:val="clear" w:color="auto" w:fill="auto"/>
          </w:tcPr>
          <w:p w14:paraId="36632622" w14:textId="77777777" w:rsidR="00E45CA3" w:rsidRPr="00B2679B" w:rsidRDefault="00E45CA3" w:rsidP="004F2544">
            <w:pPr>
              <w:spacing w:after="0" w:line="480" w:lineRule="auto"/>
              <w:jc w:val="center"/>
              <w:rPr>
                <w:rFonts w:ascii="Times New Roman" w:eastAsia="Times New Roman" w:hAnsi="Times New Roman"/>
                <w:sz w:val="24"/>
                <w:szCs w:val="24"/>
              </w:rPr>
            </w:pPr>
          </w:p>
        </w:tc>
      </w:tr>
      <w:tr w:rsidR="00E45CA3" w:rsidRPr="00B2679B" w14:paraId="16533E79" w14:textId="77777777" w:rsidTr="00965285">
        <w:trPr>
          <w:trHeight w:hRule="exact" w:val="360"/>
          <w:jc w:val="center"/>
        </w:trPr>
        <w:tc>
          <w:tcPr>
            <w:tcW w:w="8837" w:type="dxa"/>
            <w:gridSpan w:val="2"/>
            <w:shd w:val="clear" w:color="auto" w:fill="auto"/>
          </w:tcPr>
          <w:p w14:paraId="59FBFA06" w14:textId="13A84D52" w:rsidR="00E45CA3" w:rsidRPr="00B2679B" w:rsidRDefault="00E45CA3" w:rsidP="00E45CA3">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Causas sociales para los casos de la pobre retención en los cursos a distancia…</w:t>
            </w:r>
          </w:p>
        </w:tc>
        <w:tc>
          <w:tcPr>
            <w:tcW w:w="497" w:type="dxa"/>
            <w:shd w:val="clear" w:color="auto" w:fill="auto"/>
          </w:tcPr>
          <w:p w14:paraId="32B3AE58" w14:textId="77777777" w:rsidR="00E45CA3" w:rsidRPr="00B2679B" w:rsidRDefault="007D53B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19</w:t>
            </w:r>
          </w:p>
        </w:tc>
        <w:tc>
          <w:tcPr>
            <w:tcW w:w="242" w:type="dxa"/>
            <w:shd w:val="clear" w:color="auto" w:fill="auto"/>
          </w:tcPr>
          <w:p w14:paraId="32342A9B" w14:textId="77777777" w:rsidR="00E45CA3" w:rsidRPr="00B2679B" w:rsidRDefault="00E45CA3" w:rsidP="004F2544">
            <w:pPr>
              <w:spacing w:after="0" w:line="480" w:lineRule="auto"/>
              <w:jc w:val="center"/>
              <w:rPr>
                <w:rFonts w:ascii="Times New Roman" w:eastAsia="Times New Roman" w:hAnsi="Times New Roman"/>
                <w:sz w:val="24"/>
                <w:szCs w:val="24"/>
              </w:rPr>
            </w:pPr>
          </w:p>
        </w:tc>
      </w:tr>
      <w:tr w:rsidR="00E45CA3" w:rsidRPr="00B2679B" w14:paraId="1B3D151F" w14:textId="77777777" w:rsidTr="00965285">
        <w:trPr>
          <w:trHeight w:hRule="exact" w:val="360"/>
          <w:jc w:val="center"/>
        </w:trPr>
        <w:tc>
          <w:tcPr>
            <w:tcW w:w="8837" w:type="dxa"/>
            <w:gridSpan w:val="2"/>
            <w:shd w:val="clear" w:color="auto" w:fill="auto"/>
          </w:tcPr>
          <w:p w14:paraId="12906A59" w14:textId="114BD6CD" w:rsidR="00E45CA3" w:rsidRPr="00B2679B" w:rsidRDefault="00E45CA3" w:rsidP="00E45CA3">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El constructivismo social bajo el contexto ubicuo………………………………</w:t>
            </w:r>
          </w:p>
        </w:tc>
        <w:tc>
          <w:tcPr>
            <w:tcW w:w="497" w:type="dxa"/>
            <w:shd w:val="clear" w:color="auto" w:fill="auto"/>
          </w:tcPr>
          <w:p w14:paraId="494C8943" w14:textId="77777777" w:rsidR="00E45CA3" w:rsidRPr="00B2679B" w:rsidRDefault="007D53B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20</w:t>
            </w:r>
          </w:p>
        </w:tc>
        <w:tc>
          <w:tcPr>
            <w:tcW w:w="242" w:type="dxa"/>
            <w:shd w:val="clear" w:color="auto" w:fill="auto"/>
          </w:tcPr>
          <w:p w14:paraId="183A9A45" w14:textId="77777777" w:rsidR="00E45CA3" w:rsidRPr="00B2679B" w:rsidRDefault="00E45CA3" w:rsidP="004F2544">
            <w:pPr>
              <w:spacing w:after="0" w:line="480" w:lineRule="auto"/>
              <w:jc w:val="center"/>
              <w:rPr>
                <w:rFonts w:ascii="Times New Roman" w:eastAsia="Times New Roman" w:hAnsi="Times New Roman"/>
                <w:sz w:val="24"/>
                <w:szCs w:val="24"/>
              </w:rPr>
            </w:pPr>
          </w:p>
        </w:tc>
      </w:tr>
      <w:tr w:rsidR="00E45CA3" w:rsidRPr="00B2679B" w14:paraId="12C78F01" w14:textId="77777777" w:rsidTr="00965285">
        <w:trPr>
          <w:trHeight w:hRule="exact" w:val="630"/>
          <w:jc w:val="center"/>
        </w:trPr>
        <w:tc>
          <w:tcPr>
            <w:tcW w:w="8837" w:type="dxa"/>
            <w:gridSpan w:val="2"/>
            <w:shd w:val="clear" w:color="auto" w:fill="auto"/>
          </w:tcPr>
          <w:p w14:paraId="116007C1" w14:textId="5229D9A9" w:rsidR="00E45CA3" w:rsidRPr="00B2679B" w:rsidRDefault="00E45CA3" w:rsidP="007D53B7">
            <w:pPr>
              <w:spacing w:after="0" w:line="240" w:lineRule="auto"/>
              <w:rPr>
                <w:rFonts w:ascii="Times New Roman" w:eastAsia="Times New Roman" w:hAnsi="Times New Roman"/>
                <w:sz w:val="24"/>
                <w:szCs w:val="24"/>
              </w:rPr>
            </w:pPr>
            <w:r w:rsidRPr="00B2679B">
              <w:rPr>
                <w:rFonts w:ascii="Times New Roman" w:eastAsia="Times New Roman" w:hAnsi="Times New Roman"/>
                <w:b/>
                <w:sz w:val="24"/>
                <w:szCs w:val="24"/>
              </w:rPr>
              <w:tab/>
            </w:r>
            <w:r w:rsidR="00C013DA" w:rsidRPr="00B2679B">
              <w:rPr>
                <w:rFonts w:ascii="Times New Roman" w:eastAsia="Times New Roman" w:hAnsi="Times New Roman"/>
                <w:b/>
                <w:sz w:val="24"/>
                <w:szCs w:val="24"/>
              </w:rPr>
              <w:tab/>
            </w:r>
            <w:r w:rsidRPr="00B2679B">
              <w:rPr>
                <w:rFonts w:ascii="Times New Roman" w:eastAsia="Times New Roman" w:hAnsi="Times New Roman"/>
                <w:sz w:val="24"/>
                <w:szCs w:val="24"/>
              </w:rPr>
              <w:t xml:space="preserve">Beneficios </w:t>
            </w:r>
            <w:r w:rsidR="007D53B7" w:rsidRPr="00B2679B">
              <w:rPr>
                <w:rFonts w:ascii="Times New Roman" w:eastAsia="Times New Roman" w:hAnsi="Times New Roman"/>
                <w:sz w:val="24"/>
                <w:szCs w:val="24"/>
              </w:rPr>
              <w:t xml:space="preserve">del constructivismo social a nivel del aprendizaje móvil y los </w:t>
            </w:r>
            <w:r w:rsidR="00C013DA" w:rsidRPr="00B2679B">
              <w:rPr>
                <w:rFonts w:ascii="Times New Roman" w:eastAsia="Times New Roman" w:hAnsi="Times New Roman"/>
                <w:sz w:val="24"/>
                <w:szCs w:val="24"/>
              </w:rPr>
              <w:tab/>
            </w:r>
            <w:r w:rsidR="00C013DA" w:rsidRPr="00B2679B">
              <w:rPr>
                <w:rFonts w:ascii="Times New Roman" w:eastAsia="Times New Roman" w:hAnsi="Times New Roman"/>
                <w:sz w:val="24"/>
                <w:szCs w:val="24"/>
              </w:rPr>
              <w:tab/>
            </w:r>
            <w:r w:rsidR="007D53B7" w:rsidRPr="00B2679B">
              <w:rPr>
                <w:rFonts w:ascii="Times New Roman" w:eastAsia="Times New Roman" w:hAnsi="Times New Roman"/>
                <w:sz w:val="24"/>
                <w:szCs w:val="24"/>
              </w:rPr>
              <w:t>medios sociales</w:t>
            </w:r>
            <w:r w:rsidR="00C013DA" w:rsidRPr="00B2679B">
              <w:rPr>
                <w:rFonts w:ascii="Times New Roman" w:eastAsia="Times New Roman" w:hAnsi="Times New Roman"/>
                <w:sz w:val="24"/>
                <w:szCs w:val="24"/>
              </w:rPr>
              <w:t>……………………</w:t>
            </w:r>
            <w:r w:rsidR="00965285">
              <w:rPr>
                <w:rFonts w:ascii="Times New Roman" w:eastAsia="Times New Roman" w:hAnsi="Times New Roman"/>
                <w:sz w:val="24"/>
                <w:szCs w:val="24"/>
              </w:rPr>
              <w:t>………</w:t>
            </w:r>
            <w:r w:rsidR="00C013DA" w:rsidRPr="00B2679B">
              <w:rPr>
                <w:rFonts w:ascii="Times New Roman" w:eastAsia="Times New Roman" w:hAnsi="Times New Roman"/>
                <w:sz w:val="24"/>
                <w:szCs w:val="24"/>
              </w:rPr>
              <w:t>………………………</w:t>
            </w:r>
            <w:proofErr w:type="gramStart"/>
            <w:r w:rsidR="00C013DA" w:rsidRPr="00B2679B">
              <w:rPr>
                <w:rFonts w:ascii="Times New Roman" w:eastAsia="Times New Roman" w:hAnsi="Times New Roman"/>
                <w:sz w:val="24"/>
                <w:szCs w:val="24"/>
              </w:rPr>
              <w:t>…….</w:t>
            </w:r>
            <w:proofErr w:type="gramEnd"/>
          </w:p>
        </w:tc>
        <w:tc>
          <w:tcPr>
            <w:tcW w:w="497" w:type="dxa"/>
            <w:shd w:val="clear" w:color="auto" w:fill="auto"/>
          </w:tcPr>
          <w:p w14:paraId="2C162126" w14:textId="77777777" w:rsidR="007D53B7" w:rsidRPr="00B2679B" w:rsidRDefault="007D53B7" w:rsidP="007D53B7">
            <w:pPr>
              <w:spacing w:after="0" w:line="240" w:lineRule="auto"/>
              <w:jc w:val="center"/>
              <w:rPr>
                <w:rFonts w:ascii="Times New Roman" w:eastAsia="Times New Roman" w:hAnsi="Times New Roman"/>
                <w:sz w:val="24"/>
                <w:szCs w:val="24"/>
              </w:rPr>
            </w:pPr>
          </w:p>
          <w:p w14:paraId="680284D2" w14:textId="77777777" w:rsidR="00E45CA3" w:rsidRPr="00B2679B" w:rsidRDefault="007D53B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20</w:t>
            </w:r>
          </w:p>
        </w:tc>
        <w:tc>
          <w:tcPr>
            <w:tcW w:w="242" w:type="dxa"/>
            <w:shd w:val="clear" w:color="auto" w:fill="auto"/>
          </w:tcPr>
          <w:p w14:paraId="43AE5A35" w14:textId="77777777" w:rsidR="00E45CA3" w:rsidRPr="00B2679B" w:rsidRDefault="00E45CA3" w:rsidP="004F2544">
            <w:pPr>
              <w:spacing w:after="0" w:line="480" w:lineRule="auto"/>
              <w:jc w:val="center"/>
              <w:rPr>
                <w:rFonts w:ascii="Times New Roman" w:eastAsia="Times New Roman" w:hAnsi="Times New Roman"/>
                <w:sz w:val="24"/>
                <w:szCs w:val="24"/>
              </w:rPr>
            </w:pPr>
          </w:p>
        </w:tc>
      </w:tr>
      <w:tr w:rsidR="007D53B7" w:rsidRPr="00B2679B" w14:paraId="57AF287B" w14:textId="77777777" w:rsidTr="00965285">
        <w:trPr>
          <w:trHeight w:hRule="exact" w:val="360"/>
          <w:jc w:val="center"/>
        </w:trPr>
        <w:tc>
          <w:tcPr>
            <w:tcW w:w="8837" w:type="dxa"/>
            <w:gridSpan w:val="2"/>
            <w:shd w:val="clear" w:color="auto" w:fill="auto"/>
          </w:tcPr>
          <w:p w14:paraId="0CC5D47C" w14:textId="7532EF24" w:rsidR="007D53B7" w:rsidRPr="00B2679B" w:rsidRDefault="007D53B7" w:rsidP="007D53B7">
            <w:pPr>
              <w:spacing w:after="0" w:line="240" w:lineRule="auto"/>
              <w:rPr>
                <w:rFonts w:ascii="Times New Roman" w:eastAsia="Times New Roman" w:hAnsi="Times New Roman"/>
                <w:sz w:val="24"/>
                <w:szCs w:val="24"/>
              </w:rPr>
            </w:pPr>
            <w:r w:rsidRPr="00B2679B">
              <w:rPr>
                <w:rFonts w:ascii="Times New Roman" w:eastAsia="Times New Roman" w:hAnsi="Times New Roman"/>
                <w:b/>
                <w:sz w:val="24"/>
                <w:szCs w:val="24"/>
              </w:rPr>
              <w:tab/>
            </w:r>
            <w:r w:rsidRPr="00B2679B">
              <w:rPr>
                <w:rFonts w:ascii="Times New Roman" w:eastAsia="Times New Roman" w:hAnsi="Times New Roman"/>
                <w:sz w:val="24"/>
                <w:szCs w:val="24"/>
              </w:rPr>
              <w:t>La problemática de la retención en los cursos en línea…………………………</w:t>
            </w:r>
          </w:p>
        </w:tc>
        <w:tc>
          <w:tcPr>
            <w:tcW w:w="497" w:type="dxa"/>
            <w:shd w:val="clear" w:color="auto" w:fill="auto"/>
          </w:tcPr>
          <w:p w14:paraId="1C755897" w14:textId="77777777" w:rsidR="007D53B7" w:rsidRPr="00B2679B" w:rsidRDefault="007D53B7" w:rsidP="007D53B7">
            <w:pPr>
              <w:spacing w:after="0" w:line="24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21</w:t>
            </w:r>
          </w:p>
        </w:tc>
        <w:tc>
          <w:tcPr>
            <w:tcW w:w="242" w:type="dxa"/>
            <w:shd w:val="clear" w:color="auto" w:fill="auto"/>
          </w:tcPr>
          <w:p w14:paraId="5CD44D87" w14:textId="77777777" w:rsidR="007D53B7" w:rsidRPr="00B2679B" w:rsidRDefault="007D53B7" w:rsidP="004F2544">
            <w:pPr>
              <w:spacing w:after="0" w:line="480" w:lineRule="auto"/>
              <w:jc w:val="center"/>
              <w:rPr>
                <w:rFonts w:ascii="Times New Roman" w:eastAsia="Times New Roman" w:hAnsi="Times New Roman"/>
                <w:sz w:val="24"/>
                <w:szCs w:val="24"/>
              </w:rPr>
            </w:pPr>
          </w:p>
        </w:tc>
      </w:tr>
      <w:tr w:rsidR="007D53B7" w:rsidRPr="00B2679B" w14:paraId="331F3A33" w14:textId="77777777" w:rsidTr="00965285">
        <w:trPr>
          <w:trHeight w:hRule="exact" w:val="360"/>
          <w:jc w:val="center"/>
        </w:trPr>
        <w:tc>
          <w:tcPr>
            <w:tcW w:w="8837" w:type="dxa"/>
            <w:gridSpan w:val="2"/>
            <w:shd w:val="clear" w:color="auto" w:fill="auto"/>
          </w:tcPr>
          <w:p w14:paraId="75B0DADC" w14:textId="1D803D81" w:rsidR="007D53B7" w:rsidRPr="00B2679B" w:rsidRDefault="007D53B7" w:rsidP="007D53B7">
            <w:pPr>
              <w:spacing w:after="0" w:line="240" w:lineRule="auto"/>
              <w:rPr>
                <w:rFonts w:ascii="Times New Roman" w:eastAsia="Times New Roman" w:hAnsi="Times New Roman"/>
                <w:sz w:val="24"/>
                <w:szCs w:val="24"/>
              </w:rPr>
            </w:pPr>
            <w:r w:rsidRPr="00B2679B">
              <w:rPr>
                <w:rFonts w:ascii="Times New Roman" w:eastAsia="Times New Roman" w:hAnsi="Times New Roman"/>
                <w:b/>
                <w:sz w:val="24"/>
                <w:szCs w:val="24"/>
              </w:rPr>
              <w:tab/>
            </w:r>
            <w:r w:rsidRPr="00B2679B">
              <w:rPr>
                <w:rFonts w:ascii="Times New Roman" w:eastAsia="Times New Roman" w:hAnsi="Times New Roman"/>
                <w:sz w:val="24"/>
                <w:szCs w:val="24"/>
              </w:rPr>
              <w:t>El valor pedagógico, y de Retención, de las comunidades virtuales</w:t>
            </w:r>
            <w:r w:rsidR="00A04F90" w:rsidRPr="00B2679B">
              <w:rPr>
                <w:rFonts w:ascii="Times New Roman" w:eastAsia="Times New Roman" w:hAnsi="Times New Roman"/>
                <w:sz w:val="24"/>
                <w:szCs w:val="24"/>
              </w:rPr>
              <w:t>……………</w:t>
            </w:r>
          </w:p>
        </w:tc>
        <w:tc>
          <w:tcPr>
            <w:tcW w:w="497" w:type="dxa"/>
            <w:shd w:val="clear" w:color="auto" w:fill="auto"/>
          </w:tcPr>
          <w:p w14:paraId="1CC92482" w14:textId="77777777" w:rsidR="007D53B7" w:rsidRPr="00B2679B" w:rsidRDefault="00A04F90" w:rsidP="007D53B7">
            <w:pPr>
              <w:spacing w:after="0" w:line="24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24</w:t>
            </w:r>
          </w:p>
        </w:tc>
        <w:tc>
          <w:tcPr>
            <w:tcW w:w="242" w:type="dxa"/>
            <w:shd w:val="clear" w:color="auto" w:fill="auto"/>
          </w:tcPr>
          <w:p w14:paraId="6B8A48FE" w14:textId="77777777" w:rsidR="007D53B7" w:rsidRPr="00B2679B" w:rsidRDefault="007D53B7" w:rsidP="004F2544">
            <w:pPr>
              <w:spacing w:after="0" w:line="480" w:lineRule="auto"/>
              <w:jc w:val="center"/>
              <w:rPr>
                <w:rFonts w:ascii="Times New Roman" w:eastAsia="Times New Roman" w:hAnsi="Times New Roman"/>
                <w:sz w:val="24"/>
                <w:szCs w:val="24"/>
              </w:rPr>
            </w:pPr>
          </w:p>
        </w:tc>
      </w:tr>
      <w:tr w:rsidR="00A04F90" w:rsidRPr="00B2679B" w14:paraId="47D67A44" w14:textId="77777777" w:rsidTr="00B1131C">
        <w:trPr>
          <w:trHeight w:hRule="exact" w:val="360"/>
          <w:jc w:val="center"/>
        </w:trPr>
        <w:tc>
          <w:tcPr>
            <w:tcW w:w="8837" w:type="dxa"/>
            <w:gridSpan w:val="2"/>
            <w:shd w:val="clear" w:color="auto" w:fill="auto"/>
          </w:tcPr>
          <w:p w14:paraId="50088F2B" w14:textId="75985018" w:rsidR="00A04F90" w:rsidRPr="00B2679B" w:rsidRDefault="00A04F90" w:rsidP="007D53B7">
            <w:pPr>
              <w:spacing w:after="0" w:line="240" w:lineRule="auto"/>
              <w:rPr>
                <w:rFonts w:ascii="Times New Roman" w:eastAsia="Times New Roman" w:hAnsi="Times New Roman"/>
                <w:sz w:val="24"/>
                <w:szCs w:val="24"/>
              </w:rPr>
            </w:pPr>
            <w:r w:rsidRPr="00B2679B">
              <w:rPr>
                <w:rFonts w:ascii="Times New Roman" w:eastAsia="Times New Roman" w:hAnsi="Times New Roman"/>
                <w:b/>
                <w:sz w:val="24"/>
                <w:szCs w:val="24"/>
              </w:rPr>
              <w:tab/>
            </w:r>
            <w:r w:rsidRPr="00B2679B">
              <w:rPr>
                <w:rFonts w:ascii="Times New Roman" w:eastAsia="Times New Roman" w:hAnsi="Times New Roman"/>
                <w:sz w:val="24"/>
                <w:szCs w:val="24"/>
              </w:rPr>
              <w:t>L</w:t>
            </w:r>
            <w:r w:rsidR="00147CD5">
              <w:rPr>
                <w:rFonts w:ascii="Times New Roman" w:eastAsia="Times New Roman" w:hAnsi="Times New Roman"/>
                <w:sz w:val="24"/>
                <w:szCs w:val="24"/>
              </w:rPr>
              <w:t>a</w:t>
            </w:r>
            <w:r w:rsidRPr="00B2679B">
              <w:rPr>
                <w:rFonts w:ascii="Times New Roman" w:eastAsia="Times New Roman" w:hAnsi="Times New Roman"/>
                <w:sz w:val="24"/>
                <w:szCs w:val="24"/>
              </w:rPr>
              <w:t xml:space="preserve"> </w:t>
            </w:r>
            <w:proofErr w:type="spellStart"/>
            <w:r w:rsidRPr="00B2679B">
              <w:rPr>
                <w:rFonts w:ascii="Times New Roman" w:eastAsia="Times New Roman" w:hAnsi="Times New Roman"/>
                <w:sz w:val="24"/>
                <w:szCs w:val="24"/>
              </w:rPr>
              <w:t>heutología</w:t>
            </w:r>
            <w:proofErr w:type="spellEnd"/>
            <w:r w:rsidRPr="00B2679B">
              <w:rPr>
                <w:rFonts w:ascii="Times New Roman" w:eastAsia="Times New Roman" w:hAnsi="Times New Roman"/>
                <w:sz w:val="24"/>
                <w:szCs w:val="24"/>
              </w:rPr>
              <w:t>……………………………………………………………</w:t>
            </w:r>
            <w:proofErr w:type="gramStart"/>
            <w:r w:rsidRPr="00B2679B">
              <w:rPr>
                <w:rFonts w:ascii="Times New Roman" w:eastAsia="Times New Roman" w:hAnsi="Times New Roman"/>
                <w:sz w:val="24"/>
                <w:szCs w:val="24"/>
              </w:rPr>
              <w:t>……</w:t>
            </w:r>
            <w:r w:rsidR="0088036C" w:rsidRPr="00B2679B">
              <w:rPr>
                <w:rFonts w:ascii="Times New Roman" w:eastAsia="Times New Roman" w:hAnsi="Times New Roman"/>
                <w:sz w:val="24"/>
                <w:szCs w:val="24"/>
              </w:rPr>
              <w:t>.</w:t>
            </w:r>
            <w:proofErr w:type="gramEnd"/>
            <w:r w:rsidRPr="00B2679B">
              <w:rPr>
                <w:rFonts w:ascii="Times New Roman" w:eastAsia="Times New Roman" w:hAnsi="Times New Roman"/>
                <w:sz w:val="24"/>
                <w:szCs w:val="24"/>
              </w:rPr>
              <w:t>…</w:t>
            </w:r>
          </w:p>
        </w:tc>
        <w:tc>
          <w:tcPr>
            <w:tcW w:w="497" w:type="dxa"/>
            <w:shd w:val="clear" w:color="auto" w:fill="auto"/>
          </w:tcPr>
          <w:p w14:paraId="736939E3" w14:textId="77777777" w:rsidR="00A04F90" w:rsidRPr="00B2679B" w:rsidRDefault="00A04F90" w:rsidP="007D53B7">
            <w:pPr>
              <w:spacing w:after="0" w:line="24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25</w:t>
            </w:r>
          </w:p>
        </w:tc>
        <w:tc>
          <w:tcPr>
            <w:tcW w:w="242" w:type="dxa"/>
            <w:shd w:val="clear" w:color="auto" w:fill="auto"/>
          </w:tcPr>
          <w:p w14:paraId="26DEAE6E" w14:textId="77777777" w:rsidR="00A04F90" w:rsidRPr="00B2679B" w:rsidRDefault="00A04F90" w:rsidP="004F2544">
            <w:pPr>
              <w:spacing w:after="0" w:line="480" w:lineRule="auto"/>
              <w:jc w:val="center"/>
              <w:rPr>
                <w:rFonts w:ascii="Times New Roman" w:eastAsia="Times New Roman" w:hAnsi="Times New Roman"/>
                <w:sz w:val="24"/>
                <w:szCs w:val="24"/>
              </w:rPr>
            </w:pPr>
          </w:p>
        </w:tc>
      </w:tr>
      <w:tr w:rsidR="00C5152D" w:rsidRPr="00B2679B" w14:paraId="21D70FB8" w14:textId="77777777" w:rsidTr="009E5D54">
        <w:trPr>
          <w:jc w:val="center"/>
        </w:trPr>
        <w:tc>
          <w:tcPr>
            <w:tcW w:w="8837" w:type="dxa"/>
            <w:gridSpan w:val="2"/>
            <w:shd w:val="clear" w:color="auto" w:fill="auto"/>
          </w:tcPr>
          <w:p w14:paraId="0A1D6769" w14:textId="04790DAD" w:rsidR="00C5152D" w:rsidRPr="00B2679B" w:rsidRDefault="00C5152D"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b/>
                <w:sz w:val="24"/>
                <w:szCs w:val="24"/>
              </w:rPr>
              <w:tab/>
            </w:r>
            <w:r w:rsidR="007E20DF" w:rsidRPr="00B2679B">
              <w:rPr>
                <w:rFonts w:ascii="Times New Roman" w:eastAsia="Times New Roman" w:hAnsi="Times New Roman"/>
                <w:sz w:val="24"/>
                <w:szCs w:val="24"/>
              </w:rPr>
              <w:t>Resumen</w:t>
            </w:r>
            <w:r w:rsidR="00A04F90" w:rsidRPr="00B2679B">
              <w:rPr>
                <w:rFonts w:ascii="Times New Roman" w:eastAsia="Times New Roman" w:hAnsi="Times New Roman"/>
                <w:sz w:val="24"/>
                <w:szCs w:val="24"/>
              </w:rPr>
              <w:t>……………………………………………………………………</w:t>
            </w:r>
            <w:proofErr w:type="gramStart"/>
            <w:r w:rsidR="00A04F90" w:rsidRPr="00B2679B">
              <w:rPr>
                <w:rFonts w:ascii="Times New Roman" w:eastAsia="Times New Roman" w:hAnsi="Times New Roman"/>
                <w:sz w:val="24"/>
                <w:szCs w:val="24"/>
              </w:rPr>
              <w:t>……</w:t>
            </w:r>
            <w:r w:rsidR="0088036C" w:rsidRPr="00B2679B">
              <w:rPr>
                <w:rFonts w:ascii="Times New Roman" w:eastAsia="Times New Roman" w:hAnsi="Times New Roman"/>
                <w:sz w:val="24"/>
                <w:szCs w:val="24"/>
              </w:rPr>
              <w:t>.</w:t>
            </w:r>
            <w:proofErr w:type="gramEnd"/>
          </w:p>
        </w:tc>
        <w:tc>
          <w:tcPr>
            <w:tcW w:w="497" w:type="dxa"/>
            <w:shd w:val="clear" w:color="auto" w:fill="auto"/>
          </w:tcPr>
          <w:p w14:paraId="2514DF6B" w14:textId="77777777" w:rsidR="00C5152D" w:rsidRPr="00B2679B" w:rsidRDefault="00A04F90"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26</w:t>
            </w:r>
          </w:p>
        </w:tc>
        <w:tc>
          <w:tcPr>
            <w:tcW w:w="242" w:type="dxa"/>
            <w:shd w:val="clear" w:color="auto" w:fill="auto"/>
          </w:tcPr>
          <w:p w14:paraId="2CCBCF28" w14:textId="77777777" w:rsidR="00C5152D" w:rsidRPr="00B2679B" w:rsidRDefault="00C5152D" w:rsidP="004F2544">
            <w:pPr>
              <w:spacing w:after="0" w:line="480" w:lineRule="auto"/>
              <w:jc w:val="center"/>
              <w:rPr>
                <w:rFonts w:ascii="Times New Roman" w:eastAsia="Times New Roman" w:hAnsi="Times New Roman"/>
                <w:sz w:val="24"/>
                <w:szCs w:val="24"/>
              </w:rPr>
            </w:pPr>
          </w:p>
        </w:tc>
      </w:tr>
    </w:tbl>
    <w:p w14:paraId="5282C5AF" w14:textId="77777777" w:rsidR="00495E35" w:rsidRPr="00B2679B" w:rsidRDefault="00495E35" w:rsidP="00495E35">
      <w:pPr>
        <w:spacing w:after="0" w:line="480" w:lineRule="auto"/>
        <w:rPr>
          <w:rFonts w:ascii="Times New Roman" w:hAnsi="Times New Roman"/>
          <w:sz w:val="24"/>
          <w:szCs w:val="24"/>
        </w:rPr>
        <w:sectPr w:rsidR="00495E35" w:rsidRPr="00B2679B" w:rsidSect="00F60567">
          <w:headerReference w:type="default" r:id="rId17"/>
          <w:pgSz w:w="12240" w:h="15840"/>
          <w:pgMar w:top="1440" w:right="1440" w:bottom="1440" w:left="1440" w:header="720" w:footer="720" w:gutter="0"/>
          <w:pgNumType w:fmt="lowerRoman"/>
          <w:cols w:space="720"/>
          <w:docGrid w:linePitch="360"/>
        </w:sectPr>
      </w:pPr>
    </w:p>
    <w:p w14:paraId="7DE69B1E" w14:textId="77777777" w:rsidR="00151F2C" w:rsidRPr="00B2679B" w:rsidRDefault="00D57982" w:rsidP="00151F2C">
      <w:pPr>
        <w:spacing w:after="0" w:line="480" w:lineRule="auto"/>
        <w:rPr>
          <w:rFonts w:ascii="Times New Roman" w:hAnsi="Times New Roman"/>
          <w:sz w:val="24"/>
          <w:szCs w:val="24"/>
        </w:rPr>
      </w:pPr>
      <w:r w:rsidRPr="00B2679B">
        <w:rPr>
          <w:rFonts w:ascii="Times New Roman" w:hAnsi="Times New Roman"/>
          <w:sz w:val="24"/>
          <w:szCs w:val="24"/>
        </w:rPr>
        <w:lastRenderedPageBreak/>
        <w:t>Tab</w:t>
      </w:r>
      <w:r w:rsidR="00354D1B" w:rsidRPr="00B2679B">
        <w:rPr>
          <w:rFonts w:ascii="Times New Roman" w:hAnsi="Times New Roman"/>
          <w:sz w:val="24"/>
          <w:szCs w:val="24"/>
        </w:rPr>
        <w:t>l</w:t>
      </w:r>
      <w:r w:rsidRPr="00B2679B">
        <w:rPr>
          <w:rFonts w:ascii="Times New Roman" w:hAnsi="Times New Roman"/>
          <w:sz w:val="24"/>
          <w:szCs w:val="24"/>
        </w:rPr>
        <w:t>a de contenido (</w:t>
      </w:r>
      <w:r w:rsidRPr="00B2679B">
        <w:rPr>
          <w:rFonts w:ascii="Times New Roman" w:hAnsi="Times New Roman"/>
          <w:i/>
          <w:sz w:val="24"/>
          <w:szCs w:val="24"/>
        </w:rPr>
        <w:t>continuación</w:t>
      </w:r>
      <w:r w:rsidRPr="00B2679B">
        <w:rPr>
          <w:rFonts w:ascii="Times New Roman" w:hAnsi="Times New Roman"/>
          <w:sz w:val="24"/>
          <w:szCs w:val="24"/>
        </w:rPr>
        <w:t>)</w:t>
      </w:r>
    </w:p>
    <w:tbl>
      <w:tblPr>
        <w:tblW w:w="0" w:type="auto"/>
        <w:jc w:val="center"/>
        <w:tblLook w:val="04A0" w:firstRow="1" w:lastRow="0" w:firstColumn="1" w:lastColumn="0" w:noHBand="0" w:noVBand="1"/>
      </w:tblPr>
      <w:tblGrid>
        <w:gridCol w:w="8358"/>
        <w:gridCol w:w="298"/>
        <w:gridCol w:w="467"/>
        <w:gridCol w:w="237"/>
      </w:tblGrid>
      <w:tr w:rsidR="00151F2C" w:rsidRPr="00B2679B" w14:paraId="5E8E2844" w14:textId="77777777" w:rsidTr="00147CD5">
        <w:trPr>
          <w:jc w:val="center"/>
        </w:trPr>
        <w:tc>
          <w:tcPr>
            <w:tcW w:w="8356" w:type="dxa"/>
            <w:shd w:val="clear" w:color="auto" w:fill="auto"/>
          </w:tcPr>
          <w:p w14:paraId="12D9D838" w14:textId="77777777" w:rsidR="00151F2C" w:rsidRPr="00B2679B" w:rsidRDefault="00151F2C" w:rsidP="00D72055">
            <w:pPr>
              <w:spacing w:after="0" w:line="480" w:lineRule="auto"/>
              <w:rPr>
                <w:rFonts w:ascii="Times New Roman" w:eastAsia="Times New Roman" w:hAnsi="Times New Roman"/>
                <w:sz w:val="24"/>
                <w:szCs w:val="24"/>
              </w:rPr>
            </w:pPr>
          </w:p>
        </w:tc>
        <w:tc>
          <w:tcPr>
            <w:tcW w:w="1004" w:type="dxa"/>
            <w:gridSpan w:val="3"/>
            <w:shd w:val="clear" w:color="auto" w:fill="auto"/>
          </w:tcPr>
          <w:p w14:paraId="4A489BCF"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Página</w:t>
            </w:r>
          </w:p>
        </w:tc>
      </w:tr>
      <w:tr w:rsidR="00151F2C" w:rsidRPr="00B2679B" w14:paraId="4677E1A6" w14:textId="77777777" w:rsidTr="00147CD5">
        <w:trPr>
          <w:jc w:val="center"/>
        </w:trPr>
        <w:tc>
          <w:tcPr>
            <w:tcW w:w="8641" w:type="dxa"/>
            <w:gridSpan w:val="2"/>
            <w:shd w:val="clear" w:color="auto" w:fill="auto"/>
          </w:tcPr>
          <w:p w14:paraId="5ED8AC56" w14:textId="77777777"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CAPÍTULO III: MÉTODO</w:t>
            </w:r>
          </w:p>
        </w:tc>
        <w:tc>
          <w:tcPr>
            <w:tcW w:w="478" w:type="dxa"/>
            <w:shd w:val="clear" w:color="auto" w:fill="auto"/>
          </w:tcPr>
          <w:p w14:paraId="39584538"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28</w:t>
            </w:r>
          </w:p>
        </w:tc>
        <w:tc>
          <w:tcPr>
            <w:tcW w:w="241" w:type="dxa"/>
            <w:shd w:val="clear" w:color="auto" w:fill="auto"/>
          </w:tcPr>
          <w:p w14:paraId="0A64575B"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3ADC51F5" w14:textId="77777777" w:rsidTr="00B1131C">
        <w:trPr>
          <w:trHeight w:hRule="exact" w:val="405"/>
          <w:jc w:val="center"/>
        </w:trPr>
        <w:tc>
          <w:tcPr>
            <w:tcW w:w="8641" w:type="dxa"/>
            <w:gridSpan w:val="2"/>
            <w:shd w:val="clear" w:color="auto" w:fill="auto"/>
          </w:tcPr>
          <w:p w14:paraId="001881DD" w14:textId="6D98B726"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 xml:space="preserve">Diseño de </w:t>
            </w:r>
            <w:r w:rsidR="00B1131C">
              <w:rPr>
                <w:rFonts w:ascii="Times New Roman" w:eastAsia="Times New Roman" w:hAnsi="Times New Roman"/>
                <w:sz w:val="24"/>
                <w:szCs w:val="24"/>
              </w:rPr>
              <w:t>i</w:t>
            </w:r>
            <w:r w:rsidR="00B1131C" w:rsidRPr="00B2679B">
              <w:rPr>
                <w:rFonts w:ascii="Times New Roman" w:eastAsia="Times New Roman" w:hAnsi="Times New Roman"/>
                <w:sz w:val="24"/>
                <w:szCs w:val="24"/>
              </w:rPr>
              <w:t>nvestigación</w:t>
            </w:r>
            <w:r w:rsidRPr="00B2679B">
              <w:rPr>
                <w:rFonts w:ascii="Times New Roman" w:eastAsia="Times New Roman" w:hAnsi="Times New Roman"/>
                <w:sz w:val="24"/>
                <w:szCs w:val="24"/>
              </w:rPr>
              <w:t>…………………………………………………………</w:t>
            </w:r>
          </w:p>
        </w:tc>
        <w:tc>
          <w:tcPr>
            <w:tcW w:w="478" w:type="dxa"/>
            <w:shd w:val="clear" w:color="auto" w:fill="auto"/>
          </w:tcPr>
          <w:p w14:paraId="473AA59F"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28</w:t>
            </w:r>
          </w:p>
        </w:tc>
        <w:tc>
          <w:tcPr>
            <w:tcW w:w="241" w:type="dxa"/>
            <w:shd w:val="clear" w:color="auto" w:fill="auto"/>
          </w:tcPr>
          <w:p w14:paraId="2FF0904B"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0C51139B" w14:textId="77777777" w:rsidTr="00B1131C">
        <w:trPr>
          <w:trHeight w:hRule="exact" w:val="450"/>
          <w:jc w:val="center"/>
        </w:trPr>
        <w:tc>
          <w:tcPr>
            <w:tcW w:w="8641" w:type="dxa"/>
            <w:gridSpan w:val="2"/>
            <w:shd w:val="clear" w:color="auto" w:fill="auto"/>
          </w:tcPr>
          <w:p w14:paraId="3140ED23" w14:textId="0A9A2AD2"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Participantes de investigación……………………………………………</w:t>
            </w:r>
            <w:proofErr w:type="gramStart"/>
            <w:r w:rsidRPr="00B2679B">
              <w:rPr>
                <w:rFonts w:ascii="Times New Roman" w:eastAsia="Times New Roman" w:hAnsi="Times New Roman"/>
                <w:sz w:val="24"/>
                <w:szCs w:val="24"/>
              </w:rPr>
              <w:t>…….</w:t>
            </w:r>
            <w:proofErr w:type="gramEnd"/>
            <w:r w:rsidRPr="00B2679B">
              <w:rPr>
                <w:rFonts w:ascii="Times New Roman" w:eastAsia="Times New Roman" w:hAnsi="Times New Roman"/>
                <w:sz w:val="24"/>
                <w:szCs w:val="24"/>
              </w:rPr>
              <w:t>.</w:t>
            </w:r>
          </w:p>
        </w:tc>
        <w:tc>
          <w:tcPr>
            <w:tcW w:w="478" w:type="dxa"/>
            <w:shd w:val="clear" w:color="auto" w:fill="auto"/>
          </w:tcPr>
          <w:p w14:paraId="22D615FB"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29</w:t>
            </w:r>
          </w:p>
        </w:tc>
        <w:tc>
          <w:tcPr>
            <w:tcW w:w="241" w:type="dxa"/>
            <w:shd w:val="clear" w:color="auto" w:fill="auto"/>
          </w:tcPr>
          <w:p w14:paraId="0A1615DA"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13F30647" w14:textId="77777777" w:rsidTr="00B1131C">
        <w:trPr>
          <w:trHeight w:hRule="exact" w:val="450"/>
          <w:jc w:val="center"/>
        </w:trPr>
        <w:tc>
          <w:tcPr>
            <w:tcW w:w="8641" w:type="dxa"/>
            <w:gridSpan w:val="2"/>
            <w:shd w:val="clear" w:color="auto" w:fill="auto"/>
          </w:tcPr>
          <w:p w14:paraId="1D69D8C2" w14:textId="142DEDDB"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Instrumentos de medición o métodos para recopilar la información……………</w:t>
            </w:r>
          </w:p>
        </w:tc>
        <w:tc>
          <w:tcPr>
            <w:tcW w:w="478" w:type="dxa"/>
            <w:shd w:val="clear" w:color="auto" w:fill="auto"/>
          </w:tcPr>
          <w:p w14:paraId="00AD4DD7"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30</w:t>
            </w:r>
          </w:p>
        </w:tc>
        <w:tc>
          <w:tcPr>
            <w:tcW w:w="241" w:type="dxa"/>
            <w:shd w:val="clear" w:color="auto" w:fill="auto"/>
          </w:tcPr>
          <w:p w14:paraId="138FEFE6"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464DDCD3" w14:textId="77777777" w:rsidTr="00147CD5">
        <w:trPr>
          <w:trHeight w:hRule="exact" w:val="360"/>
          <w:jc w:val="center"/>
        </w:trPr>
        <w:tc>
          <w:tcPr>
            <w:tcW w:w="8641" w:type="dxa"/>
            <w:gridSpan w:val="2"/>
            <w:shd w:val="clear" w:color="auto" w:fill="auto"/>
          </w:tcPr>
          <w:p w14:paraId="6D4487DA" w14:textId="77777777"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Procedimiento………………………………………………………………………</w:t>
            </w:r>
          </w:p>
        </w:tc>
        <w:tc>
          <w:tcPr>
            <w:tcW w:w="478" w:type="dxa"/>
            <w:shd w:val="clear" w:color="auto" w:fill="auto"/>
          </w:tcPr>
          <w:p w14:paraId="791CA546"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32</w:t>
            </w:r>
          </w:p>
        </w:tc>
        <w:tc>
          <w:tcPr>
            <w:tcW w:w="241" w:type="dxa"/>
            <w:shd w:val="clear" w:color="auto" w:fill="auto"/>
          </w:tcPr>
          <w:p w14:paraId="5AFD6663"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760670A4" w14:textId="77777777" w:rsidTr="00B1131C">
        <w:trPr>
          <w:trHeight w:hRule="exact" w:val="360"/>
          <w:jc w:val="center"/>
        </w:trPr>
        <w:tc>
          <w:tcPr>
            <w:tcW w:w="8641" w:type="dxa"/>
            <w:gridSpan w:val="2"/>
            <w:shd w:val="clear" w:color="auto" w:fill="auto"/>
          </w:tcPr>
          <w:p w14:paraId="341D63F8" w14:textId="069F641F"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Análisis estadístico………………………………………………………………</w:t>
            </w:r>
          </w:p>
        </w:tc>
        <w:tc>
          <w:tcPr>
            <w:tcW w:w="478" w:type="dxa"/>
            <w:shd w:val="clear" w:color="auto" w:fill="auto"/>
          </w:tcPr>
          <w:p w14:paraId="6690E859"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33</w:t>
            </w:r>
          </w:p>
        </w:tc>
        <w:tc>
          <w:tcPr>
            <w:tcW w:w="241" w:type="dxa"/>
            <w:shd w:val="clear" w:color="auto" w:fill="auto"/>
          </w:tcPr>
          <w:p w14:paraId="602E9491"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11F17328" w14:textId="77777777" w:rsidTr="00147CD5">
        <w:trPr>
          <w:trHeight w:hRule="exact" w:val="360"/>
          <w:jc w:val="center"/>
        </w:trPr>
        <w:tc>
          <w:tcPr>
            <w:tcW w:w="8641" w:type="dxa"/>
            <w:gridSpan w:val="2"/>
            <w:shd w:val="clear" w:color="auto" w:fill="auto"/>
          </w:tcPr>
          <w:p w14:paraId="701C27FB" w14:textId="77777777"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Resumen……………………………………………………………………………</w:t>
            </w:r>
          </w:p>
        </w:tc>
        <w:tc>
          <w:tcPr>
            <w:tcW w:w="478" w:type="dxa"/>
            <w:shd w:val="clear" w:color="auto" w:fill="auto"/>
          </w:tcPr>
          <w:p w14:paraId="0336B150"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36</w:t>
            </w:r>
          </w:p>
        </w:tc>
        <w:tc>
          <w:tcPr>
            <w:tcW w:w="241" w:type="dxa"/>
            <w:shd w:val="clear" w:color="auto" w:fill="auto"/>
          </w:tcPr>
          <w:p w14:paraId="643CF78B"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26622B5E" w14:textId="77777777" w:rsidTr="00147CD5">
        <w:trPr>
          <w:jc w:val="center"/>
        </w:trPr>
        <w:tc>
          <w:tcPr>
            <w:tcW w:w="8641" w:type="dxa"/>
            <w:gridSpan w:val="2"/>
            <w:shd w:val="clear" w:color="auto" w:fill="auto"/>
          </w:tcPr>
          <w:p w14:paraId="76DB7FF9" w14:textId="4D132FB8"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b/>
              <w:t>Referencias………………………………………………………………………</w:t>
            </w:r>
          </w:p>
        </w:tc>
        <w:tc>
          <w:tcPr>
            <w:tcW w:w="478" w:type="dxa"/>
            <w:shd w:val="clear" w:color="auto" w:fill="auto"/>
          </w:tcPr>
          <w:p w14:paraId="5DC9675F"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37</w:t>
            </w:r>
          </w:p>
        </w:tc>
        <w:tc>
          <w:tcPr>
            <w:tcW w:w="241" w:type="dxa"/>
            <w:shd w:val="clear" w:color="auto" w:fill="auto"/>
          </w:tcPr>
          <w:p w14:paraId="128F815B"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3460CD53" w14:textId="77777777" w:rsidTr="00147CD5">
        <w:trPr>
          <w:jc w:val="center"/>
        </w:trPr>
        <w:tc>
          <w:tcPr>
            <w:tcW w:w="8641" w:type="dxa"/>
            <w:gridSpan w:val="2"/>
            <w:shd w:val="clear" w:color="auto" w:fill="auto"/>
          </w:tcPr>
          <w:p w14:paraId="1F268E8A" w14:textId="2AAAE0BB"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REFERENCIAS……………………………………………………………………</w:t>
            </w:r>
            <w:proofErr w:type="gramStart"/>
            <w:r w:rsidRPr="00B2679B">
              <w:rPr>
                <w:rFonts w:ascii="Times New Roman" w:eastAsia="Times New Roman" w:hAnsi="Times New Roman"/>
                <w:sz w:val="24"/>
                <w:szCs w:val="24"/>
              </w:rPr>
              <w:t>……</w:t>
            </w:r>
            <w:r w:rsidR="0088036C" w:rsidRPr="00B2679B">
              <w:rPr>
                <w:rFonts w:ascii="Times New Roman" w:eastAsia="Times New Roman" w:hAnsi="Times New Roman"/>
                <w:sz w:val="24"/>
                <w:szCs w:val="24"/>
              </w:rPr>
              <w:t>.</w:t>
            </w:r>
            <w:proofErr w:type="gramEnd"/>
          </w:p>
        </w:tc>
        <w:tc>
          <w:tcPr>
            <w:tcW w:w="478" w:type="dxa"/>
            <w:shd w:val="clear" w:color="auto" w:fill="auto"/>
          </w:tcPr>
          <w:p w14:paraId="2537125C" w14:textId="77777777" w:rsidR="00151F2C" w:rsidRPr="00B2679B" w:rsidRDefault="00151F2C" w:rsidP="00D72055">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42</w:t>
            </w:r>
          </w:p>
        </w:tc>
        <w:tc>
          <w:tcPr>
            <w:tcW w:w="241" w:type="dxa"/>
            <w:shd w:val="clear" w:color="auto" w:fill="auto"/>
          </w:tcPr>
          <w:p w14:paraId="4CC81F2D" w14:textId="77777777" w:rsidR="00151F2C" w:rsidRPr="00B2679B" w:rsidRDefault="00151F2C" w:rsidP="00D72055">
            <w:pPr>
              <w:spacing w:after="0" w:line="480" w:lineRule="auto"/>
              <w:jc w:val="center"/>
              <w:rPr>
                <w:rFonts w:ascii="Times New Roman" w:eastAsia="Times New Roman" w:hAnsi="Times New Roman"/>
                <w:sz w:val="24"/>
                <w:szCs w:val="24"/>
              </w:rPr>
            </w:pPr>
          </w:p>
        </w:tc>
      </w:tr>
      <w:tr w:rsidR="00151F2C" w:rsidRPr="00B2679B" w14:paraId="0F5BF917" w14:textId="77777777" w:rsidTr="00147CD5">
        <w:trPr>
          <w:jc w:val="center"/>
        </w:trPr>
        <w:tc>
          <w:tcPr>
            <w:tcW w:w="8641" w:type="dxa"/>
            <w:gridSpan w:val="2"/>
            <w:shd w:val="clear" w:color="auto" w:fill="auto"/>
          </w:tcPr>
          <w:p w14:paraId="00B1CA0A" w14:textId="4CA55A48"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APÉNDICES……………………………………………………………………</w:t>
            </w:r>
            <w:proofErr w:type="gramStart"/>
            <w:r w:rsidRPr="00B2679B">
              <w:rPr>
                <w:rFonts w:ascii="Times New Roman" w:eastAsia="Times New Roman" w:hAnsi="Times New Roman"/>
                <w:sz w:val="24"/>
                <w:szCs w:val="24"/>
              </w:rPr>
              <w:t>…….</w:t>
            </w:r>
            <w:proofErr w:type="gramEnd"/>
            <w:r w:rsidRPr="00B2679B">
              <w:rPr>
                <w:rFonts w:ascii="Times New Roman" w:eastAsia="Times New Roman" w:hAnsi="Times New Roman"/>
                <w:sz w:val="24"/>
                <w:szCs w:val="24"/>
              </w:rPr>
              <w:t>…</w:t>
            </w:r>
            <w:r w:rsidR="0088036C" w:rsidRPr="00B2679B">
              <w:rPr>
                <w:rFonts w:ascii="Times New Roman" w:eastAsia="Times New Roman" w:hAnsi="Times New Roman"/>
                <w:sz w:val="24"/>
                <w:szCs w:val="24"/>
              </w:rPr>
              <w:t>.</w:t>
            </w:r>
          </w:p>
        </w:tc>
        <w:tc>
          <w:tcPr>
            <w:tcW w:w="478" w:type="dxa"/>
            <w:shd w:val="clear" w:color="auto" w:fill="auto"/>
          </w:tcPr>
          <w:p w14:paraId="3FA08FCA" w14:textId="77777777" w:rsidR="00151F2C" w:rsidRPr="00B2679B" w:rsidRDefault="00151F2C" w:rsidP="00D72055">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45</w:t>
            </w:r>
          </w:p>
        </w:tc>
        <w:tc>
          <w:tcPr>
            <w:tcW w:w="241" w:type="dxa"/>
            <w:shd w:val="clear" w:color="auto" w:fill="auto"/>
          </w:tcPr>
          <w:p w14:paraId="0DB90E08" w14:textId="77777777" w:rsidR="00151F2C" w:rsidRPr="00B2679B" w:rsidRDefault="00151F2C" w:rsidP="00D72055">
            <w:pPr>
              <w:spacing w:after="0" w:line="480" w:lineRule="auto"/>
              <w:jc w:val="center"/>
              <w:rPr>
                <w:rFonts w:ascii="Times New Roman" w:eastAsia="Times New Roman" w:hAnsi="Times New Roman"/>
                <w:sz w:val="24"/>
                <w:szCs w:val="24"/>
              </w:rPr>
            </w:pPr>
          </w:p>
        </w:tc>
      </w:tr>
    </w:tbl>
    <w:p w14:paraId="566F92F6" w14:textId="77777777" w:rsidR="00151F2C" w:rsidRPr="00B2679B" w:rsidRDefault="00151F2C" w:rsidP="00151F2C">
      <w:pPr>
        <w:spacing w:after="0" w:line="480" w:lineRule="auto"/>
        <w:rPr>
          <w:rFonts w:ascii="Times New Roman" w:hAnsi="Times New Roman"/>
          <w:sz w:val="24"/>
          <w:szCs w:val="24"/>
        </w:rPr>
        <w:sectPr w:rsidR="00151F2C" w:rsidRPr="00B2679B" w:rsidSect="00F60567">
          <w:headerReference w:type="default" r:id="rId18"/>
          <w:pgSz w:w="12240" w:h="15840"/>
          <w:pgMar w:top="1440" w:right="1440" w:bottom="1440" w:left="1440" w:header="720" w:footer="720" w:gutter="0"/>
          <w:pgNumType w:fmt="lowerRoman"/>
          <w:cols w:space="720"/>
          <w:docGrid w:linePitch="360"/>
        </w:sectPr>
      </w:pPr>
    </w:p>
    <w:p w14:paraId="1165DCA2" w14:textId="77777777" w:rsidR="00BC3522" w:rsidRPr="00B2679B" w:rsidRDefault="00BC3522" w:rsidP="00BC3522">
      <w:pPr>
        <w:spacing w:after="0" w:line="480" w:lineRule="auto"/>
        <w:jc w:val="center"/>
        <w:rPr>
          <w:rFonts w:ascii="Times New Roman" w:hAnsi="Times New Roman"/>
          <w:sz w:val="24"/>
          <w:szCs w:val="24"/>
        </w:rPr>
      </w:pPr>
      <w:r w:rsidRPr="00B2679B">
        <w:rPr>
          <w:rFonts w:ascii="Times New Roman" w:hAnsi="Times New Roman"/>
          <w:sz w:val="24"/>
          <w:szCs w:val="24"/>
        </w:rPr>
        <w:lastRenderedPageBreak/>
        <w:t>ÍNDICE DE APÉNDICES</w:t>
      </w:r>
    </w:p>
    <w:tbl>
      <w:tblPr>
        <w:tblW w:w="0" w:type="auto"/>
        <w:jc w:val="center"/>
        <w:tblLook w:val="04A0" w:firstRow="1" w:lastRow="0" w:firstColumn="1" w:lastColumn="0" w:noHBand="0" w:noVBand="1"/>
      </w:tblPr>
      <w:tblGrid>
        <w:gridCol w:w="621"/>
        <w:gridCol w:w="7687"/>
        <w:gridCol w:w="249"/>
        <w:gridCol w:w="544"/>
        <w:gridCol w:w="259"/>
      </w:tblGrid>
      <w:tr w:rsidR="006531A8" w:rsidRPr="00B2679B" w14:paraId="1DE513DA" w14:textId="77777777" w:rsidTr="00425E2D">
        <w:trPr>
          <w:jc w:val="center"/>
        </w:trPr>
        <w:tc>
          <w:tcPr>
            <w:tcW w:w="8478" w:type="dxa"/>
            <w:gridSpan w:val="2"/>
            <w:shd w:val="clear" w:color="auto" w:fill="auto"/>
          </w:tcPr>
          <w:p w14:paraId="0BCDF099" w14:textId="77777777" w:rsidR="006531A8" w:rsidRPr="00B2679B" w:rsidRDefault="006531A8"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Apéndice</w:t>
            </w:r>
          </w:p>
        </w:tc>
        <w:tc>
          <w:tcPr>
            <w:tcW w:w="1098" w:type="dxa"/>
            <w:gridSpan w:val="3"/>
            <w:shd w:val="clear" w:color="auto" w:fill="auto"/>
          </w:tcPr>
          <w:p w14:paraId="7693C478" w14:textId="77777777" w:rsidR="006531A8" w:rsidRPr="00B2679B" w:rsidRDefault="006531A8"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Página</w:t>
            </w:r>
          </w:p>
        </w:tc>
      </w:tr>
      <w:tr w:rsidR="00D77E00" w:rsidRPr="00B2679B" w14:paraId="0F1CEB3B" w14:textId="77777777" w:rsidTr="00425E2D">
        <w:trPr>
          <w:jc w:val="center"/>
        </w:trPr>
        <w:tc>
          <w:tcPr>
            <w:tcW w:w="738" w:type="dxa"/>
            <w:shd w:val="clear" w:color="auto" w:fill="auto"/>
          </w:tcPr>
          <w:p w14:paraId="7837472B" w14:textId="77777777" w:rsidR="00D77E00" w:rsidRPr="00B2679B" w:rsidRDefault="00D77E00"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A</w:t>
            </w:r>
          </w:p>
        </w:tc>
        <w:tc>
          <w:tcPr>
            <w:tcW w:w="8025" w:type="dxa"/>
            <w:gridSpan w:val="2"/>
            <w:shd w:val="clear" w:color="auto" w:fill="auto"/>
          </w:tcPr>
          <w:p w14:paraId="7BB22691" w14:textId="7E855218" w:rsidR="00D77E00" w:rsidRPr="00B2679B" w:rsidRDefault="003C5AC2"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Hoja I</w:t>
            </w:r>
            <w:r w:rsidR="00D77E00" w:rsidRPr="00B2679B">
              <w:rPr>
                <w:rFonts w:ascii="Times New Roman" w:eastAsia="Times New Roman" w:hAnsi="Times New Roman"/>
                <w:sz w:val="24"/>
                <w:szCs w:val="24"/>
              </w:rPr>
              <w:t xml:space="preserve">nformativa </w:t>
            </w:r>
            <w:r w:rsidRPr="00B2679B">
              <w:rPr>
                <w:rFonts w:ascii="Times New Roman" w:eastAsia="Times New Roman" w:hAnsi="Times New Roman"/>
                <w:sz w:val="24"/>
                <w:szCs w:val="24"/>
              </w:rPr>
              <w:t>General del E</w:t>
            </w:r>
            <w:r w:rsidR="00D77E00" w:rsidRPr="00B2679B">
              <w:rPr>
                <w:rFonts w:ascii="Times New Roman" w:eastAsia="Times New Roman" w:hAnsi="Times New Roman"/>
                <w:sz w:val="24"/>
                <w:szCs w:val="24"/>
              </w:rPr>
              <w:t>studio</w:t>
            </w:r>
            <w:r w:rsidR="00DA54B5" w:rsidRPr="00B2679B">
              <w:rPr>
                <w:rFonts w:ascii="Times New Roman" w:eastAsia="Times New Roman" w:hAnsi="Times New Roman"/>
                <w:sz w:val="24"/>
                <w:szCs w:val="24"/>
              </w:rPr>
              <w:t>……………………………………</w:t>
            </w:r>
            <w:proofErr w:type="gramStart"/>
            <w:r w:rsidR="00DA54B5" w:rsidRPr="00B2679B">
              <w:rPr>
                <w:rFonts w:ascii="Times New Roman" w:eastAsia="Times New Roman" w:hAnsi="Times New Roman"/>
                <w:sz w:val="24"/>
                <w:szCs w:val="24"/>
              </w:rPr>
              <w:t>…….</w:t>
            </w:r>
            <w:proofErr w:type="gramEnd"/>
          </w:p>
        </w:tc>
        <w:tc>
          <w:tcPr>
            <w:tcW w:w="548" w:type="dxa"/>
            <w:shd w:val="clear" w:color="auto" w:fill="auto"/>
          </w:tcPr>
          <w:p w14:paraId="7C7E82E1" w14:textId="77777777" w:rsidR="00D77E00" w:rsidRPr="00B2679B" w:rsidRDefault="003C5AC2"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46</w:t>
            </w:r>
          </w:p>
        </w:tc>
        <w:tc>
          <w:tcPr>
            <w:tcW w:w="265" w:type="dxa"/>
            <w:shd w:val="clear" w:color="auto" w:fill="auto"/>
          </w:tcPr>
          <w:p w14:paraId="1C6FFBD5" w14:textId="77777777" w:rsidR="00D77E00" w:rsidRPr="00B2679B" w:rsidRDefault="00D77E00" w:rsidP="004F2544">
            <w:pPr>
              <w:spacing w:after="0" w:line="480" w:lineRule="auto"/>
              <w:jc w:val="center"/>
              <w:rPr>
                <w:rFonts w:ascii="Times New Roman" w:eastAsia="Times New Roman" w:hAnsi="Times New Roman"/>
                <w:sz w:val="24"/>
                <w:szCs w:val="24"/>
              </w:rPr>
            </w:pPr>
          </w:p>
        </w:tc>
      </w:tr>
      <w:tr w:rsidR="00942389" w:rsidRPr="00B2679B" w14:paraId="64A3D013" w14:textId="77777777" w:rsidTr="00425E2D">
        <w:trPr>
          <w:jc w:val="center"/>
        </w:trPr>
        <w:tc>
          <w:tcPr>
            <w:tcW w:w="738" w:type="dxa"/>
            <w:shd w:val="clear" w:color="auto" w:fill="auto"/>
          </w:tcPr>
          <w:p w14:paraId="6378E988" w14:textId="77777777" w:rsidR="00942389" w:rsidRPr="00B2679B" w:rsidRDefault="00942389"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B</w:t>
            </w:r>
          </w:p>
        </w:tc>
        <w:tc>
          <w:tcPr>
            <w:tcW w:w="8025" w:type="dxa"/>
            <w:gridSpan w:val="2"/>
            <w:shd w:val="clear" w:color="auto" w:fill="auto"/>
          </w:tcPr>
          <w:p w14:paraId="30A401F7" w14:textId="5BAB7008" w:rsidR="00942389" w:rsidRPr="00B2679B" w:rsidRDefault="00942389" w:rsidP="003C5AC2">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 xml:space="preserve">Carta de </w:t>
            </w:r>
            <w:r w:rsidR="003C5AC2" w:rsidRPr="00B2679B">
              <w:rPr>
                <w:rFonts w:ascii="Times New Roman" w:eastAsia="Times New Roman" w:hAnsi="Times New Roman"/>
                <w:sz w:val="24"/>
                <w:szCs w:val="24"/>
              </w:rPr>
              <w:t>I</w:t>
            </w:r>
            <w:r w:rsidRPr="00B2679B">
              <w:rPr>
                <w:rFonts w:ascii="Times New Roman" w:eastAsia="Times New Roman" w:hAnsi="Times New Roman"/>
                <w:sz w:val="24"/>
                <w:szCs w:val="24"/>
              </w:rPr>
              <w:t xml:space="preserve">nvitación para los </w:t>
            </w:r>
            <w:r w:rsidR="003C5AC2" w:rsidRPr="00B2679B">
              <w:rPr>
                <w:rFonts w:ascii="Times New Roman" w:eastAsia="Times New Roman" w:hAnsi="Times New Roman"/>
                <w:sz w:val="24"/>
                <w:szCs w:val="24"/>
              </w:rPr>
              <w:t>E</w:t>
            </w:r>
            <w:r w:rsidR="001450D8" w:rsidRPr="00B2679B">
              <w:rPr>
                <w:rFonts w:ascii="Times New Roman" w:eastAsia="Times New Roman" w:hAnsi="Times New Roman"/>
                <w:sz w:val="24"/>
                <w:szCs w:val="24"/>
              </w:rPr>
              <w:t>studiantes</w:t>
            </w:r>
            <w:r w:rsidRPr="00B2679B">
              <w:rPr>
                <w:rFonts w:ascii="Times New Roman" w:eastAsia="Times New Roman" w:hAnsi="Times New Roman"/>
                <w:sz w:val="24"/>
                <w:szCs w:val="24"/>
              </w:rPr>
              <w:t xml:space="preserve"> a </w:t>
            </w:r>
            <w:r w:rsidR="003C5AC2" w:rsidRPr="00B2679B">
              <w:rPr>
                <w:rFonts w:ascii="Times New Roman" w:eastAsia="Times New Roman" w:hAnsi="Times New Roman"/>
                <w:sz w:val="24"/>
                <w:szCs w:val="24"/>
              </w:rPr>
              <w:t>P</w:t>
            </w:r>
            <w:r w:rsidRPr="00B2679B">
              <w:rPr>
                <w:rFonts w:ascii="Times New Roman" w:eastAsia="Times New Roman" w:hAnsi="Times New Roman"/>
                <w:sz w:val="24"/>
                <w:szCs w:val="24"/>
              </w:rPr>
              <w:t xml:space="preserve">articipar en el </w:t>
            </w:r>
            <w:r w:rsidR="003C5AC2" w:rsidRPr="00B2679B">
              <w:rPr>
                <w:rFonts w:ascii="Times New Roman" w:eastAsia="Times New Roman" w:hAnsi="Times New Roman"/>
                <w:sz w:val="24"/>
                <w:szCs w:val="24"/>
              </w:rPr>
              <w:t>E</w:t>
            </w:r>
            <w:r w:rsidRPr="00B2679B">
              <w:rPr>
                <w:rFonts w:ascii="Times New Roman" w:eastAsia="Times New Roman" w:hAnsi="Times New Roman"/>
                <w:sz w:val="24"/>
                <w:szCs w:val="24"/>
              </w:rPr>
              <w:t>studio</w:t>
            </w:r>
            <w:r w:rsidR="00DA54B5" w:rsidRPr="00B2679B">
              <w:rPr>
                <w:rFonts w:ascii="Times New Roman" w:eastAsia="Times New Roman" w:hAnsi="Times New Roman"/>
                <w:sz w:val="24"/>
                <w:szCs w:val="24"/>
              </w:rPr>
              <w:t>………</w:t>
            </w:r>
            <w:proofErr w:type="gramStart"/>
            <w:r w:rsidR="00DA54B5" w:rsidRPr="00B2679B">
              <w:rPr>
                <w:rFonts w:ascii="Times New Roman" w:eastAsia="Times New Roman" w:hAnsi="Times New Roman"/>
                <w:sz w:val="24"/>
                <w:szCs w:val="24"/>
              </w:rPr>
              <w:t>…….</w:t>
            </w:r>
            <w:proofErr w:type="gramEnd"/>
          </w:p>
        </w:tc>
        <w:tc>
          <w:tcPr>
            <w:tcW w:w="548" w:type="dxa"/>
            <w:shd w:val="clear" w:color="auto" w:fill="auto"/>
          </w:tcPr>
          <w:p w14:paraId="1EEC285D" w14:textId="77777777" w:rsidR="00942389" w:rsidRPr="00B2679B" w:rsidRDefault="003C5AC2"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50</w:t>
            </w:r>
          </w:p>
        </w:tc>
        <w:tc>
          <w:tcPr>
            <w:tcW w:w="265" w:type="dxa"/>
            <w:shd w:val="clear" w:color="auto" w:fill="auto"/>
          </w:tcPr>
          <w:p w14:paraId="64D54423" w14:textId="77777777" w:rsidR="00942389" w:rsidRPr="00B2679B" w:rsidRDefault="00942389" w:rsidP="004F2544">
            <w:pPr>
              <w:spacing w:after="0" w:line="480" w:lineRule="auto"/>
              <w:jc w:val="center"/>
              <w:rPr>
                <w:rFonts w:ascii="Times New Roman" w:eastAsia="Times New Roman" w:hAnsi="Times New Roman"/>
                <w:sz w:val="24"/>
                <w:szCs w:val="24"/>
              </w:rPr>
            </w:pPr>
          </w:p>
        </w:tc>
      </w:tr>
      <w:tr w:rsidR="001450D8" w:rsidRPr="00B2679B" w14:paraId="3485C4F1" w14:textId="77777777" w:rsidTr="00425E2D">
        <w:trPr>
          <w:jc w:val="center"/>
        </w:trPr>
        <w:tc>
          <w:tcPr>
            <w:tcW w:w="738" w:type="dxa"/>
            <w:shd w:val="clear" w:color="auto" w:fill="auto"/>
          </w:tcPr>
          <w:p w14:paraId="7B724F2D" w14:textId="77777777" w:rsidR="001450D8" w:rsidRPr="00B2679B" w:rsidRDefault="001450D8"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C</w:t>
            </w:r>
          </w:p>
        </w:tc>
        <w:tc>
          <w:tcPr>
            <w:tcW w:w="8025" w:type="dxa"/>
            <w:gridSpan w:val="2"/>
            <w:shd w:val="clear" w:color="auto" w:fill="auto"/>
          </w:tcPr>
          <w:p w14:paraId="6B546F3A" w14:textId="5AF5D2EC" w:rsidR="001450D8" w:rsidRPr="00B2679B" w:rsidRDefault="003C5AC2"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Carta de Invitación para los Profesores a Participar en el E</w:t>
            </w:r>
            <w:r w:rsidR="001450D8" w:rsidRPr="00B2679B">
              <w:rPr>
                <w:rFonts w:ascii="Times New Roman" w:eastAsia="Times New Roman" w:hAnsi="Times New Roman"/>
                <w:sz w:val="24"/>
                <w:szCs w:val="24"/>
              </w:rPr>
              <w:t>studio</w:t>
            </w:r>
            <w:r w:rsidR="00DA54B5" w:rsidRPr="00B2679B">
              <w:rPr>
                <w:rFonts w:ascii="Times New Roman" w:eastAsia="Times New Roman" w:hAnsi="Times New Roman"/>
                <w:sz w:val="24"/>
                <w:szCs w:val="24"/>
              </w:rPr>
              <w:t>………</w:t>
            </w:r>
            <w:proofErr w:type="gramStart"/>
            <w:r w:rsidR="00DA54B5" w:rsidRPr="00B2679B">
              <w:rPr>
                <w:rFonts w:ascii="Times New Roman" w:eastAsia="Times New Roman" w:hAnsi="Times New Roman"/>
                <w:sz w:val="24"/>
                <w:szCs w:val="24"/>
              </w:rPr>
              <w:t>…….</w:t>
            </w:r>
            <w:proofErr w:type="gramEnd"/>
            <w:r w:rsidR="00DA54B5" w:rsidRPr="00B2679B">
              <w:rPr>
                <w:rFonts w:ascii="Times New Roman" w:eastAsia="Times New Roman" w:hAnsi="Times New Roman"/>
                <w:sz w:val="24"/>
                <w:szCs w:val="24"/>
              </w:rPr>
              <w:t>.</w:t>
            </w:r>
          </w:p>
        </w:tc>
        <w:tc>
          <w:tcPr>
            <w:tcW w:w="548" w:type="dxa"/>
            <w:shd w:val="clear" w:color="auto" w:fill="auto"/>
          </w:tcPr>
          <w:p w14:paraId="213BE3E8" w14:textId="77777777" w:rsidR="001450D8" w:rsidRPr="00B2679B" w:rsidRDefault="003C5AC2"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53</w:t>
            </w:r>
          </w:p>
        </w:tc>
        <w:tc>
          <w:tcPr>
            <w:tcW w:w="265" w:type="dxa"/>
            <w:shd w:val="clear" w:color="auto" w:fill="auto"/>
          </w:tcPr>
          <w:p w14:paraId="11A2FB0C" w14:textId="77777777" w:rsidR="001450D8" w:rsidRPr="00B2679B" w:rsidRDefault="001450D8" w:rsidP="004F2544">
            <w:pPr>
              <w:spacing w:after="0" w:line="480" w:lineRule="auto"/>
              <w:jc w:val="center"/>
              <w:rPr>
                <w:rFonts w:ascii="Times New Roman" w:eastAsia="Times New Roman" w:hAnsi="Times New Roman"/>
                <w:sz w:val="24"/>
                <w:szCs w:val="24"/>
              </w:rPr>
            </w:pPr>
          </w:p>
        </w:tc>
      </w:tr>
      <w:tr w:rsidR="002968E0" w:rsidRPr="00B2679B" w14:paraId="42D1F265" w14:textId="77777777" w:rsidTr="00425E2D">
        <w:trPr>
          <w:jc w:val="center"/>
        </w:trPr>
        <w:tc>
          <w:tcPr>
            <w:tcW w:w="738" w:type="dxa"/>
            <w:shd w:val="clear" w:color="auto" w:fill="auto"/>
          </w:tcPr>
          <w:p w14:paraId="0AE11344" w14:textId="77777777" w:rsidR="002968E0" w:rsidRPr="00B2679B" w:rsidRDefault="001450D8"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D</w:t>
            </w:r>
          </w:p>
        </w:tc>
        <w:tc>
          <w:tcPr>
            <w:tcW w:w="8025" w:type="dxa"/>
            <w:gridSpan w:val="2"/>
            <w:shd w:val="clear" w:color="auto" w:fill="auto"/>
          </w:tcPr>
          <w:p w14:paraId="77ACD6A4" w14:textId="7388392C" w:rsidR="002968E0" w:rsidRPr="00B2679B" w:rsidRDefault="00F96C8C" w:rsidP="00B701C7">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 xml:space="preserve">Cuestionario para la </w:t>
            </w:r>
            <w:r w:rsidR="00B701C7" w:rsidRPr="00B2679B">
              <w:rPr>
                <w:rFonts w:ascii="Times New Roman" w:eastAsia="Times New Roman" w:hAnsi="Times New Roman"/>
                <w:sz w:val="24"/>
                <w:szCs w:val="24"/>
              </w:rPr>
              <w:t>R</w:t>
            </w:r>
            <w:r w:rsidRPr="00B2679B">
              <w:rPr>
                <w:rFonts w:ascii="Times New Roman" w:eastAsia="Times New Roman" w:hAnsi="Times New Roman"/>
                <w:sz w:val="24"/>
                <w:szCs w:val="24"/>
              </w:rPr>
              <w:t xml:space="preserve">ecopilación de los </w:t>
            </w:r>
            <w:r w:rsidR="00B701C7" w:rsidRPr="00B2679B">
              <w:rPr>
                <w:rFonts w:ascii="Times New Roman" w:eastAsia="Times New Roman" w:hAnsi="Times New Roman"/>
                <w:sz w:val="24"/>
                <w:szCs w:val="24"/>
              </w:rPr>
              <w:t>D</w:t>
            </w:r>
            <w:r w:rsidRPr="00B2679B">
              <w:rPr>
                <w:rFonts w:ascii="Times New Roman" w:eastAsia="Times New Roman" w:hAnsi="Times New Roman"/>
                <w:sz w:val="24"/>
                <w:szCs w:val="24"/>
              </w:rPr>
              <w:t xml:space="preserve">atos </w:t>
            </w:r>
            <w:r w:rsidR="00B701C7" w:rsidRPr="00B2679B">
              <w:rPr>
                <w:rFonts w:ascii="Times New Roman" w:eastAsia="Times New Roman" w:hAnsi="Times New Roman"/>
                <w:sz w:val="24"/>
                <w:szCs w:val="24"/>
              </w:rPr>
              <w:t>S</w:t>
            </w:r>
            <w:r w:rsidR="004C1F2C" w:rsidRPr="00B2679B">
              <w:rPr>
                <w:rFonts w:ascii="Times New Roman" w:eastAsia="Times New Roman" w:hAnsi="Times New Roman"/>
                <w:sz w:val="24"/>
                <w:szCs w:val="24"/>
              </w:rPr>
              <w:t>ocio</w:t>
            </w:r>
            <w:r w:rsidRPr="00B2679B">
              <w:rPr>
                <w:rFonts w:ascii="Times New Roman" w:eastAsia="Times New Roman" w:hAnsi="Times New Roman"/>
                <w:sz w:val="24"/>
                <w:szCs w:val="24"/>
              </w:rPr>
              <w:t>demográficos</w:t>
            </w:r>
            <w:r w:rsidR="005B7633" w:rsidRPr="00B2679B">
              <w:rPr>
                <w:rFonts w:ascii="Times New Roman" w:eastAsia="Times New Roman" w:hAnsi="Times New Roman"/>
                <w:sz w:val="24"/>
                <w:szCs w:val="24"/>
              </w:rPr>
              <w:t>: Estudiantes</w:t>
            </w:r>
            <w:r w:rsidR="003F43FC">
              <w:rPr>
                <w:rFonts w:ascii="Times New Roman" w:eastAsia="Times New Roman" w:hAnsi="Times New Roman"/>
                <w:sz w:val="24"/>
                <w:szCs w:val="24"/>
              </w:rPr>
              <w:t>…………………………………………………………………</w:t>
            </w:r>
            <w:proofErr w:type="gramStart"/>
            <w:r w:rsidR="003F43FC">
              <w:rPr>
                <w:rFonts w:ascii="Times New Roman" w:eastAsia="Times New Roman" w:hAnsi="Times New Roman"/>
                <w:sz w:val="24"/>
                <w:szCs w:val="24"/>
              </w:rPr>
              <w:t>…….</w:t>
            </w:r>
            <w:proofErr w:type="gramEnd"/>
          </w:p>
        </w:tc>
        <w:tc>
          <w:tcPr>
            <w:tcW w:w="548" w:type="dxa"/>
            <w:shd w:val="clear" w:color="auto" w:fill="auto"/>
          </w:tcPr>
          <w:p w14:paraId="3C0A317A" w14:textId="77777777" w:rsidR="003F43FC" w:rsidRDefault="003F43FC" w:rsidP="004F2544">
            <w:pPr>
              <w:spacing w:after="0" w:line="480" w:lineRule="auto"/>
              <w:jc w:val="center"/>
              <w:rPr>
                <w:rFonts w:ascii="Times New Roman" w:eastAsia="Times New Roman" w:hAnsi="Times New Roman"/>
                <w:sz w:val="24"/>
                <w:szCs w:val="24"/>
              </w:rPr>
            </w:pPr>
          </w:p>
          <w:p w14:paraId="3CB34199" w14:textId="23A996C8" w:rsidR="002968E0" w:rsidRPr="00B2679B" w:rsidRDefault="00B701C7"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56</w:t>
            </w:r>
          </w:p>
        </w:tc>
        <w:tc>
          <w:tcPr>
            <w:tcW w:w="265" w:type="dxa"/>
            <w:shd w:val="clear" w:color="auto" w:fill="auto"/>
          </w:tcPr>
          <w:p w14:paraId="43E85356" w14:textId="77777777" w:rsidR="002968E0" w:rsidRPr="00B2679B" w:rsidRDefault="002968E0" w:rsidP="004F2544">
            <w:pPr>
              <w:spacing w:after="0" w:line="480" w:lineRule="auto"/>
              <w:jc w:val="center"/>
              <w:rPr>
                <w:rFonts w:ascii="Times New Roman" w:eastAsia="Times New Roman" w:hAnsi="Times New Roman"/>
                <w:sz w:val="24"/>
                <w:szCs w:val="24"/>
              </w:rPr>
            </w:pPr>
          </w:p>
        </w:tc>
      </w:tr>
      <w:tr w:rsidR="005B7633" w:rsidRPr="00B2679B" w14:paraId="3CBD7394" w14:textId="77777777" w:rsidTr="00425E2D">
        <w:trPr>
          <w:jc w:val="center"/>
        </w:trPr>
        <w:tc>
          <w:tcPr>
            <w:tcW w:w="738" w:type="dxa"/>
            <w:shd w:val="clear" w:color="auto" w:fill="auto"/>
          </w:tcPr>
          <w:p w14:paraId="0B4CD29A" w14:textId="77777777" w:rsidR="005B7633" w:rsidRPr="00B2679B" w:rsidRDefault="005B7633"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E</w:t>
            </w:r>
          </w:p>
        </w:tc>
        <w:tc>
          <w:tcPr>
            <w:tcW w:w="8025" w:type="dxa"/>
            <w:gridSpan w:val="2"/>
            <w:shd w:val="clear" w:color="auto" w:fill="auto"/>
          </w:tcPr>
          <w:p w14:paraId="1D38237B" w14:textId="3AEB811E" w:rsidR="005B7633" w:rsidRPr="00B2679B" w:rsidRDefault="005B7633" w:rsidP="000D6F43">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 xml:space="preserve">Cuestionario para la </w:t>
            </w:r>
            <w:r w:rsidR="000D6F43" w:rsidRPr="00B2679B">
              <w:rPr>
                <w:rFonts w:ascii="Times New Roman" w:eastAsia="Times New Roman" w:hAnsi="Times New Roman"/>
                <w:sz w:val="24"/>
                <w:szCs w:val="24"/>
              </w:rPr>
              <w:t>R</w:t>
            </w:r>
            <w:r w:rsidRPr="00B2679B">
              <w:rPr>
                <w:rFonts w:ascii="Times New Roman" w:eastAsia="Times New Roman" w:hAnsi="Times New Roman"/>
                <w:sz w:val="24"/>
                <w:szCs w:val="24"/>
              </w:rPr>
              <w:t xml:space="preserve">ecopilación de los </w:t>
            </w:r>
            <w:r w:rsidR="000D6F43" w:rsidRPr="00B2679B">
              <w:rPr>
                <w:rFonts w:ascii="Times New Roman" w:eastAsia="Times New Roman" w:hAnsi="Times New Roman"/>
                <w:sz w:val="24"/>
                <w:szCs w:val="24"/>
              </w:rPr>
              <w:t>D</w:t>
            </w:r>
            <w:r w:rsidRPr="00B2679B">
              <w:rPr>
                <w:rFonts w:ascii="Times New Roman" w:eastAsia="Times New Roman" w:hAnsi="Times New Roman"/>
                <w:sz w:val="24"/>
                <w:szCs w:val="24"/>
              </w:rPr>
              <w:t xml:space="preserve">atos </w:t>
            </w:r>
            <w:r w:rsidR="000D6F43" w:rsidRPr="00B2679B">
              <w:rPr>
                <w:rFonts w:ascii="Times New Roman" w:eastAsia="Times New Roman" w:hAnsi="Times New Roman"/>
                <w:sz w:val="24"/>
                <w:szCs w:val="24"/>
              </w:rPr>
              <w:t>S</w:t>
            </w:r>
            <w:r w:rsidRPr="00B2679B">
              <w:rPr>
                <w:rFonts w:ascii="Times New Roman" w:eastAsia="Times New Roman" w:hAnsi="Times New Roman"/>
                <w:sz w:val="24"/>
                <w:szCs w:val="24"/>
              </w:rPr>
              <w:t>ociodemográficos: Profesores</w:t>
            </w:r>
          </w:p>
        </w:tc>
        <w:tc>
          <w:tcPr>
            <w:tcW w:w="548" w:type="dxa"/>
            <w:shd w:val="clear" w:color="auto" w:fill="auto"/>
          </w:tcPr>
          <w:p w14:paraId="0DB5EEBE" w14:textId="77777777" w:rsidR="005B7633" w:rsidRPr="00B2679B" w:rsidRDefault="000D6F43"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60</w:t>
            </w:r>
          </w:p>
        </w:tc>
        <w:tc>
          <w:tcPr>
            <w:tcW w:w="265" w:type="dxa"/>
            <w:shd w:val="clear" w:color="auto" w:fill="auto"/>
          </w:tcPr>
          <w:p w14:paraId="1794A653" w14:textId="77777777" w:rsidR="005B7633" w:rsidRPr="00B2679B" w:rsidRDefault="005B7633" w:rsidP="004F2544">
            <w:pPr>
              <w:spacing w:after="0" w:line="480" w:lineRule="auto"/>
              <w:jc w:val="center"/>
              <w:rPr>
                <w:rFonts w:ascii="Times New Roman" w:eastAsia="Times New Roman" w:hAnsi="Times New Roman"/>
                <w:sz w:val="24"/>
                <w:szCs w:val="24"/>
              </w:rPr>
            </w:pPr>
          </w:p>
        </w:tc>
      </w:tr>
      <w:tr w:rsidR="00F96C8C" w:rsidRPr="00B2679B" w14:paraId="2F0145A1" w14:textId="77777777" w:rsidTr="00425E2D">
        <w:trPr>
          <w:jc w:val="center"/>
        </w:trPr>
        <w:tc>
          <w:tcPr>
            <w:tcW w:w="738" w:type="dxa"/>
            <w:shd w:val="clear" w:color="auto" w:fill="auto"/>
          </w:tcPr>
          <w:p w14:paraId="4B07BBCC" w14:textId="77777777" w:rsidR="00F96C8C" w:rsidRPr="00B2679B" w:rsidRDefault="005B7633"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F</w:t>
            </w:r>
          </w:p>
        </w:tc>
        <w:tc>
          <w:tcPr>
            <w:tcW w:w="8025" w:type="dxa"/>
            <w:gridSpan w:val="2"/>
            <w:shd w:val="clear" w:color="auto" w:fill="auto"/>
          </w:tcPr>
          <w:p w14:paraId="02BC6272" w14:textId="4FBE834B" w:rsidR="00F96C8C" w:rsidRPr="00B2679B" w:rsidRDefault="0070720B"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Carta de Intención a las Autoridades para llevar a cabo el Estudio</w:t>
            </w:r>
            <w:r w:rsidR="00DA54B5" w:rsidRPr="00B2679B">
              <w:rPr>
                <w:rFonts w:ascii="Times New Roman" w:eastAsia="Times New Roman" w:hAnsi="Times New Roman"/>
                <w:sz w:val="24"/>
                <w:szCs w:val="24"/>
              </w:rPr>
              <w:t>……………</w:t>
            </w:r>
          </w:p>
        </w:tc>
        <w:tc>
          <w:tcPr>
            <w:tcW w:w="548" w:type="dxa"/>
            <w:shd w:val="clear" w:color="auto" w:fill="auto"/>
          </w:tcPr>
          <w:p w14:paraId="10196105" w14:textId="77777777" w:rsidR="00F96C8C" w:rsidRPr="00B2679B" w:rsidRDefault="0070720B"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64</w:t>
            </w:r>
          </w:p>
        </w:tc>
        <w:tc>
          <w:tcPr>
            <w:tcW w:w="265" w:type="dxa"/>
            <w:shd w:val="clear" w:color="auto" w:fill="auto"/>
          </w:tcPr>
          <w:p w14:paraId="38ABB9BC" w14:textId="77777777" w:rsidR="00F96C8C" w:rsidRPr="00B2679B" w:rsidRDefault="00F96C8C" w:rsidP="004F2544">
            <w:pPr>
              <w:spacing w:after="0" w:line="480" w:lineRule="auto"/>
              <w:jc w:val="center"/>
              <w:rPr>
                <w:rFonts w:ascii="Times New Roman" w:eastAsia="Times New Roman" w:hAnsi="Times New Roman"/>
                <w:sz w:val="24"/>
                <w:szCs w:val="24"/>
              </w:rPr>
            </w:pPr>
          </w:p>
        </w:tc>
      </w:tr>
      <w:tr w:rsidR="00572848" w:rsidRPr="00B2679B" w14:paraId="75A3FF4E" w14:textId="77777777" w:rsidTr="00425E2D">
        <w:trPr>
          <w:jc w:val="center"/>
        </w:trPr>
        <w:tc>
          <w:tcPr>
            <w:tcW w:w="738" w:type="dxa"/>
            <w:shd w:val="clear" w:color="auto" w:fill="auto"/>
          </w:tcPr>
          <w:p w14:paraId="5ED8ED48" w14:textId="77777777" w:rsidR="00572848" w:rsidRPr="00B2679B" w:rsidRDefault="005B7633"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G</w:t>
            </w:r>
          </w:p>
        </w:tc>
        <w:tc>
          <w:tcPr>
            <w:tcW w:w="8025" w:type="dxa"/>
            <w:gridSpan w:val="2"/>
            <w:shd w:val="clear" w:color="auto" w:fill="auto"/>
          </w:tcPr>
          <w:p w14:paraId="4313BB0C" w14:textId="5ABFB188" w:rsidR="00572848" w:rsidRPr="00B2679B" w:rsidRDefault="005F47A8" w:rsidP="005F47A8">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Hoja de Consentimiento Informado para el Estudio</w:t>
            </w:r>
            <w:r w:rsidR="00DA54B5" w:rsidRPr="00B2679B">
              <w:rPr>
                <w:rFonts w:ascii="Times New Roman" w:eastAsia="Times New Roman" w:hAnsi="Times New Roman"/>
                <w:sz w:val="24"/>
                <w:szCs w:val="24"/>
              </w:rPr>
              <w:t>……………………………</w:t>
            </w:r>
          </w:p>
        </w:tc>
        <w:tc>
          <w:tcPr>
            <w:tcW w:w="548" w:type="dxa"/>
            <w:shd w:val="clear" w:color="auto" w:fill="auto"/>
          </w:tcPr>
          <w:p w14:paraId="66FB97AB" w14:textId="77777777" w:rsidR="00572848" w:rsidRPr="00B2679B" w:rsidRDefault="005F47A8"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67</w:t>
            </w:r>
          </w:p>
        </w:tc>
        <w:tc>
          <w:tcPr>
            <w:tcW w:w="265" w:type="dxa"/>
            <w:shd w:val="clear" w:color="auto" w:fill="auto"/>
          </w:tcPr>
          <w:p w14:paraId="5CF672EE" w14:textId="77777777" w:rsidR="00572848" w:rsidRPr="00B2679B" w:rsidRDefault="00572848" w:rsidP="004F2544">
            <w:pPr>
              <w:spacing w:after="0" w:line="480" w:lineRule="auto"/>
              <w:jc w:val="center"/>
              <w:rPr>
                <w:rFonts w:ascii="Times New Roman" w:eastAsia="Times New Roman" w:hAnsi="Times New Roman"/>
                <w:sz w:val="24"/>
                <w:szCs w:val="24"/>
              </w:rPr>
            </w:pPr>
          </w:p>
        </w:tc>
      </w:tr>
      <w:tr w:rsidR="002968E0" w:rsidRPr="00B2679B" w14:paraId="646FC241" w14:textId="77777777" w:rsidTr="00425E2D">
        <w:trPr>
          <w:jc w:val="center"/>
        </w:trPr>
        <w:tc>
          <w:tcPr>
            <w:tcW w:w="738" w:type="dxa"/>
            <w:shd w:val="clear" w:color="auto" w:fill="auto"/>
          </w:tcPr>
          <w:p w14:paraId="2F86544A" w14:textId="77777777" w:rsidR="002968E0" w:rsidRPr="00B2679B" w:rsidRDefault="005B7633" w:rsidP="004F2544">
            <w:pPr>
              <w:spacing w:after="0" w:line="480" w:lineRule="auto"/>
              <w:jc w:val="right"/>
              <w:rPr>
                <w:rFonts w:ascii="Times New Roman" w:eastAsia="Times New Roman" w:hAnsi="Times New Roman"/>
                <w:sz w:val="24"/>
                <w:szCs w:val="24"/>
              </w:rPr>
            </w:pPr>
            <w:r w:rsidRPr="00B2679B">
              <w:rPr>
                <w:rFonts w:ascii="Times New Roman" w:eastAsia="Times New Roman" w:hAnsi="Times New Roman"/>
                <w:sz w:val="24"/>
                <w:szCs w:val="24"/>
              </w:rPr>
              <w:t>H</w:t>
            </w:r>
          </w:p>
        </w:tc>
        <w:tc>
          <w:tcPr>
            <w:tcW w:w="8025" w:type="dxa"/>
            <w:gridSpan w:val="2"/>
            <w:shd w:val="clear" w:color="auto" w:fill="auto"/>
          </w:tcPr>
          <w:p w14:paraId="4F5C6596" w14:textId="070A8DB8" w:rsidR="002968E0" w:rsidRPr="00B2679B" w:rsidRDefault="005F47A8" w:rsidP="004F2544">
            <w:pPr>
              <w:spacing w:after="0" w:line="480" w:lineRule="auto"/>
              <w:rPr>
                <w:rFonts w:ascii="Times New Roman" w:eastAsia="Times New Roman" w:hAnsi="Times New Roman"/>
                <w:sz w:val="24"/>
                <w:szCs w:val="24"/>
              </w:rPr>
            </w:pPr>
            <w:r w:rsidRPr="00B2679B">
              <w:rPr>
                <w:rFonts w:ascii="Times New Roman" w:eastAsia="Times New Roman" w:hAnsi="Times New Roman"/>
                <w:sz w:val="24"/>
                <w:szCs w:val="24"/>
              </w:rPr>
              <w:t xml:space="preserve">Aprobación Certificación Programa </w:t>
            </w:r>
            <w:proofErr w:type="spellStart"/>
            <w:r w:rsidRPr="00B2679B">
              <w:rPr>
                <w:rFonts w:ascii="Times New Roman" w:eastAsia="Times New Roman" w:hAnsi="Times New Roman"/>
                <w:sz w:val="24"/>
                <w:szCs w:val="24"/>
              </w:rPr>
              <w:t>Collaborative</w:t>
            </w:r>
            <w:proofErr w:type="spellEnd"/>
            <w:r w:rsidRPr="00B2679B">
              <w:rPr>
                <w:rFonts w:ascii="Times New Roman" w:eastAsia="Times New Roman" w:hAnsi="Times New Roman"/>
                <w:sz w:val="24"/>
                <w:szCs w:val="24"/>
              </w:rPr>
              <w:t xml:space="preserve"> </w:t>
            </w:r>
            <w:proofErr w:type="spellStart"/>
            <w:r w:rsidRPr="00B2679B">
              <w:rPr>
                <w:rFonts w:ascii="Times New Roman" w:eastAsia="Times New Roman" w:hAnsi="Times New Roman"/>
                <w:sz w:val="24"/>
                <w:szCs w:val="24"/>
              </w:rPr>
              <w:t>Institutional</w:t>
            </w:r>
            <w:proofErr w:type="spellEnd"/>
            <w:r w:rsidRPr="00B2679B">
              <w:rPr>
                <w:rFonts w:ascii="Times New Roman" w:eastAsia="Times New Roman" w:hAnsi="Times New Roman"/>
                <w:sz w:val="24"/>
                <w:szCs w:val="24"/>
              </w:rPr>
              <w:t xml:space="preserve"> </w:t>
            </w:r>
            <w:proofErr w:type="spellStart"/>
            <w:r w:rsidRPr="00B2679B">
              <w:rPr>
                <w:rFonts w:ascii="Times New Roman" w:eastAsia="Times New Roman" w:hAnsi="Times New Roman"/>
                <w:sz w:val="24"/>
                <w:szCs w:val="24"/>
              </w:rPr>
              <w:t>Initiative</w:t>
            </w:r>
            <w:proofErr w:type="spellEnd"/>
            <w:r w:rsidRPr="00B2679B">
              <w:rPr>
                <w:rFonts w:ascii="Times New Roman" w:eastAsia="Times New Roman" w:hAnsi="Times New Roman"/>
                <w:sz w:val="24"/>
                <w:szCs w:val="24"/>
              </w:rPr>
              <w:t xml:space="preserve"> (CITI)</w:t>
            </w:r>
            <w:r w:rsidR="00DA54B5" w:rsidRPr="00B2679B">
              <w:rPr>
                <w:rFonts w:ascii="Times New Roman" w:eastAsia="Times New Roman" w:hAnsi="Times New Roman"/>
                <w:sz w:val="24"/>
                <w:szCs w:val="24"/>
              </w:rPr>
              <w:t>.</w:t>
            </w:r>
          </w:p>
        </w:tc>
        <w:tc>
          <w:tcPr>
            <w:tcW w:w="548" w:type="dxa"/>
            <w:shd w:val="clear" w:color="auto" w:fill="auto"/>
          </w:tcPr>
          <w:p w14:paraId="26B20901" w14:textId="77777777" w:rsidR="002968E0" w:rsidRPr="00B2679B" w:rsidRDefault="005F47A8" w:rsidP="004F2544">
            <w:pPr>
              <w:spacing w:after="0" w:line="48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70</w:t>
            </w:r>
          </w:p>
        </w:tc>
        <w:tc>
          <w:tcPr>
            <w:tcW w:w="265" w:type="dxa"/>
            <w:shd w:val="clear" w:color="auto" w:fill="auto"/>
          </w:tcPr>
          <w:p w14:paraId="17103937" w14:textId="77777777" w:rsidR="002968E0" w:rsidRPr="00B2679B" w:rsidRDefault="002968E0" w:rsidP="004F2544">
            <w:pPr>
              <w:spacing w:after="0" w:line="480" w:lineRule="auto"/>
              <w:jc w:val="center"/>
              <w:rPr>
                <w:rFonts w:ascii="Times New Roman" w:eastAsia="Times New Roman" w:hAnsi="Times New Roman"/>
                <w:sz w:val="24"/>
                <w:szCs w:val="24"/>
              </w:rPr>
            </w:pPr>
          </w:p>
        </w:tc>
      </w:tr>
    </w:tbl>
    <w:p w14:paraId="2E7C1832" w14:textId="77777777" w:rsidR="00BC3522" w:rsidRPr="00B2679B" w:rsidRDefault="00BC3522" w:rsidP="00BC3522">
      <w:pPr>
        <w:spacing w:after="0" w:line="480" w:lineRule="auto"/>
        <w:rPr>
          <w:rFonts w:ascii="Times New Roman" w:hAnsi="Times New Roman"/>
          <w:sz w:val="24"/>
          <w:szCs w:val="24"/>
        </w:rPr>
      </w:pPr>
    </w:p>
    <w:p w14:paraId="69B9152C" w14:textId="77777777" w:rsidR="00BC3522" w:rsidRPr="00B2679B" w:rsidRDefault="00BC3522" w:rsidP="00BC3522">
      <w:pPr>
        <w:spacing w:after="0" w:line="480" w:lineRule="auto"/>
        <w:rPr>
          <w:rFonts w:ascii="Times New Roman" w:hAnsi="Times New Roman"/>
          <w:sz w:val="24"/>
          <w:szCs w:val="24"/>
        </w:rPr>
      </w:pPr>
    </w:p>
    <w:p w14:paraId="7C6E1F1C" w14:textId="77777777" w:rsidR="00BC3522" w:rsidRPr="00B2679B" w:rsidRDefault="00BC3522" w:rsidP="00BC3522">
      <w:pPr>
        <w:spacing w:after="0" w:line="480" w:lineRule="auto"/>
        <w:rPr>
          <w:rFonts w:ascii="Times New Roman" w:hAnsi="Times New Roman"/>
          <w:sz w:val="24"/>
          <w:szCs w:val="24"/>
        </w:rPr>
        <w:sectPr w:rsidR="00BC3522" w:rsidRPr="00B2679B" w:rsidSect="00BC3522">
          <w:pgSz w:w="12240" w:h="15840"/>
          <w:pgMar w:top="1440" w:right="1440" w:bottom="1440" w:left="1440" w:header="720" w:footer="720" w:gutter="0"/>
          <w:pgNumType w:fmt="lowerRoman"/>
          <w:cols w:space="720"/>
          <w:docGrid w:linePitch="360"/>
        </w:sectPr>
      </w:pPr>
    </w:p>
    <w:p w14:paraId="27AC651E" w14:textId="77777777" w:rsidR="00DA7F2D" w:rsidRPr="00B2679B" w:rsidRDefault="00DA7F2D" w:rsidP="00566F7C">
      <w:pPr>
        <w:spacing w:after="0" w:line="480" w:lineRule="auto"/>
        <w:jc w:val="center"/>
        <w:rPr>
          <w:rFonts w:ascii="Times New Roman" w:hAnsi="Times New Roman"/>
          <w:sz w:val="24"/>
          <w:szCs w:val="24"/>
        </w:rPr>
      </w:pPr>
      <w:r w:rsidRPr="00B2679B">
        <w:rPr>
          <w:rFonts w:ascii="Times New Roman" w:hAnsi="Times New Roman"/>
          <w:sz w:val="24"/>
          <w:szCs w:val="24"/>
        </w:rPr>
        <w:lastRenderedPageBreak/>
        <w:t>CAPÍTULO I:</w:t>
      </w:r>
    </w:p>
    <w:p w14:paraId="1BAFF1C3" w14:textId="77777777" w:rsidR="00DA7F2D" w:rsidRPr="00B2679B" w:rsidRDefault="00DA7F2D" w:rsidP="00566F7C">
      <w:pPr>
        <w:spacing w:after="0" w:line="480" w:lineRule="auto"/>
        <w:jc w:val="center"/>
        <w:rPr>
          <w:rFonts w:ascii="Times New Roman" w:hAnsi="Times New Roman"/>
          <w:sz w:val="24"/>
          <w:szCs w:val="24"/>
        </w:rPr>
      </w:pPr>
      <w:r w:rsidRPr="00B2679B">
        <w:rPr>
          <w:rFonts w:ascii="Times New Roman" w:hAnsi="Times New Roman"/>
          <w:sz w:val="24"/>
          <w:szCs w:val="24"/>
        </w:rPr>
        <w:t>INTRODUCCIÓN</w:t>
      </w:r>
    </w:p>
    <w:p w14:paraId="47DA92B7" w14:textId="77777777" w:rsidR="00B309AD" w:rsidRPr="00B2679B" w:rsidRDefault="00AE25C7" w:rsidP="00DA7F2D">
      <w:pPr>
        <w:spacing w:after="0" w:line="480" w:lineRule="auto"/>
        <w:rPr>
          <w:rFonts w:ascii="Times New Roman" w:hAnsi="Times New Roman"/>
          <w:sz w:val="24"/>
          <w:szCs w:val="24"/>
        </w:rPr>
      </w:pPr>
      <w:r w:rsidRPr="00B2679B">
        <w:rPr>
          <w:rFonts w:ascii="Times New Roman" w:hAnsi="Times New Roman"/>
          <w:sz w:val="24"/>
          <w:szCs w:val="24"/>
        </w:rPr>
        <w:tab/>
        <w:t>El entorno social que inviste la utilización</w:t>
      </w:r>
      <w:r w:rsidR="005E351A" w:rsidRPr="00B2679B">
        <w:rPr>
          <w:rFonts w:ascii="Times New Roman" w:hAnsi="Times New Roman"/>
          <w:sz w:val="24"/>
          <w:szCs w:val="24"/>
        </w:rPr>
        <w:t xml:space="preserve"> de las herramientas </w:t>
      </w:r>
      <w:r w:rsidR="00791B27" w:rsidRPr="00B2679B">
        <w:rPr>
          <w:rFonts w:ascii="Times New Roman" w:hAnsi="Times New Roman"/>
          <w:sz w:val="24"/>
          <w:szCs w:val="24"/>
        </w:rPr>
        <w:t>provistas por el cosmos virtual de colaboración e interacción (i.e., el</w:t>
      </w:r>
      <w:r w:rsidR="005E351A" w:rsidRPr="00B2679B">
        <w:rPr>
          <w:rFonts w:ascii="Times New Roman" w:hAnsi="Times New Roman"/>
          <w:sz w:val="24"/>
          <w:szCs w:val="24"/>
        </w:rPr>
        <w:t xml:space="preserve"> </w:t>
      </w:r>
      <w:r w:rsidR="005E351A" w:rsidRPr="00B2679B">
        <w:rPr>
          <w:rFonts w:ascii="Times New Roman" w:hAnsi="Times New Roman"/>
          <w:b/>
          <w:i/>
          <w:sz w:val="24"/>
          <w:szCs w:val="24"/>
        </w:rPr>
        <w:t>web 2.0</w:t>
      </w:r>
      <w:r w:rsidR="00791B27" w:rsidRPr="00B2679B">
        <w:rPr>
          <w:rFonts w:ascii="Times New Roman" w:hAnsi="Times New Roman"/>
          <w:sz w:val="24"/>
          <w:szCs w:val="24"/>
        </w:rPr>
        <w:t>) (</w:t>
      </w:r>
      <w:r w:rsidR="0027415C" w:rsidRPr="00B2679B">
        <w:rPr>
          <w:rFonts w:ascii="Times New Roman" w:hAnsi="Times New Roman"/>
          <w:sz w:val="24"/>
          <w:szCs w:val="24"/>
        </w:rPr>
        <w:t>Dessì &amp; Pes, 2018</w:t>
      </w:r>
      <w:r w:rsidR="00791B27" w:rsidRPr="00B2679B">
        <w:rPr>
          <w:rFonts w:ascii="Times New Roman" w:hAnsi="Times New Roman"/>
          <w:sz w:val="24"/>
          <w:szCs w:val="24"/>
        </w:rPr>
        <w:t>)</w:t>
      </w:r>
      <w:r w:rsidR="005E351A" w:rsidRPr="00B2679B">
        <w:rPr>
          <w:rFonts w:ascii="Times New Roman" w:hAnsi="Times New Roman"/>
          <w:sz w:val="24"/>
          <w:szCs w:val="24"/>
        </w:rPr>
        <w:t xml:space="preserve">, con atención especial a los servicios semánticos dedicados a los </w:t>
      </w:r>
      <w:r w:rsidR="005E351A" w:rsidRPr="00B2679B">
        <w:rPr>
          <w:rFonts w:ascii="Times New Roman" w:hAnsi="Times New Roman"/>
          <w:b/>
          <w:i/>
          <w:sz w:val="24"/>
          <w:szCs w:val="24"/>
        </w:rPr>
        <w:t>dispositivos móviles</w:t>
      </w:r>
      <w:r w:rsidR="005E351A" w:rsidRPr="00B2679B">
        <w:rPr>
          <w:rFonts w:ascii="Times New Roman" w:hAnsi="Times New Roman"/>
          <w:sz w:val="24"/>
          <w:szCs w:val="24"/>
        </w:rPr>
        <w:t>, dispone para el potencial de una subvención eximia, concerniente a las estrategias didácticas manifestadas bajo el escenario de la enseñanza y el aprendizaje</w:t>
      </w:r>
      <w:r w:rsidR="00475F3D" w:rsidRPr="00B2679B">
        <w:rPr>
          <w:rFonts w:ascii="Times New Roman" w:hAnsi="Times New Roman"/>
          <w:sz w:val="24"/>
          <w:szCs w:val="24"/>
        </w:rPr>
        <w:t>,</w:t>
      </w:r>
      <w:r w:rsidR="005E351A" w:rsidRPr="00B2679B">
        <w:rPr>
          <w:rFonts w:ascii="Times New Roman" w:hAnsi="Times New Roman"/>
          <w:sz w:val="24"/>
          <w:szCs w:val="24"/>
        </w:rPr>
        <w:t xml:space="preserve"> irradiado mediante el c</w:t>
      </w:r>
      <w:r w:rsidR="00904E9D" w:rsidRPr="00B2679B">
        <w:rPr>
          <w:rFonts w:ascii="Times New Roman" w:hAnsi="Times New Roman"/>
          <w:sz w:val="24"/>
          <w:szCs w:val="24"/>
        </w:rPr>
        <w:t>i</w:t>
      </w:r>
      <w:r w:rsidR="005E351A" w:rsidRPr="00B2679B">
        <w:rPr>
          <w:rFonts w:ascii="Times New Roman" w:hAnsi="Times New Roman"/>
          <w:sz w:val="24"/>
          <w:szCs w:val="24"/>
        </w:rPr>
        <w:t>berespacio de la internet/web.  En</w:t>
      </w:r>
      <w:r w:rsidR="00904E9D" w:rsidRPr="00B2679B">
        <w:rPr>
          <w:rFonts w:ascii="Times New Roman" w:hAnsi="Times New Roman"/>
          <w:sz w:val="24"/>
          <w:szCs w:val="24"/>
        </w:rPr>
        <w:t xml:space="preserve"> deferencia al declarado antepuesto, se parte del supuesto que la actividad</w:t>
      </w:r>
      <w:r w:rsidR="00E35B80" w:rsidRPr="00B2679B">
        <w:rPr>
          <w:rFonts w:ascii="Times New Roman" w:hAnsi="Times New Roman"/>
          <w:sz w:val="24"/>
          <w:szCs w:val="24"/>
        </w:rPr>
        <w:t xml:space="preserve"> socializada</w:t>
      </w:r>
      <w:r w:rsidR="0088146D" w:rsidRPr="00B2679B">
        <w:rPr>
          <w:rFonts w:ascii="Times New Roman" w:hAnsi="Times New Roman"/>
          <w:sz w:val="24"/>
          <w:szCs w:val="24"/>
        </w:rPr>
        <w:t xml:space="preserve">, con el uso </w:t>
      </w:r>
      <w:r w:rsidR="0090388D" w:rsidRPr="00B2679B">
        <w:rPr>
          <w:rFonts w:ascii="Times New Roman" w:hAnsi="Times New Roman"/>
          <w:sz w:val="24"/>
          <w:szCs w:val="24"/>
        </w:rPr>
        <w:t>de las telecomunicaciones sociales desplegadas a través de conexiones digitales</w:t>
      </w:r>
      <w:r w:rsidR="00A91701" w:rsidRPr="00B2679B">
        <w:rPr>
          <w:rFonts w:ascii="Times New Roman" w:hAnsi="Times New Roman"/>
          <w:sz w:val="24"/>
          <w:szCs w:val="24"/>
        </w:rPr>
        <w:t>,</w:t>
      </w:r>
      <w:r w:rsidR="0090388D" w:rsidRPr="00B2679B">
        <w:rPr>
          <w:rFonts w:ascii="Times New Roman" w:hAnsi="Times New Roman"/>
          <w:sz w:val="24"/>
          <w:szCs w:val="24"/>
        </w:rPr>
        <w:t xml:space="preserve"> encauzadas por dispositivos móviles, o simplemente</w:t>
      </w:r>
      <w:r w:rsidR="0088146D" w:rsidRPr="00B2679B">
        <w:rPr>
          <w:rFonts w:ascii="Times New Roman" w:hAnsi="Times New Roman"/>
          <w:sz w:val="24"/>
          <w:szCs w:val="24"/>
        </w:rPr>
        <w:t xml:space="preserve"> </w:t>
      </w:r>
      <w:r w:rsidR="0088146D" w:rsidRPr="00B2679B">
        <w:rPr>
          <w:rFonts w:ascii="Times New Roman" w:hAnsi="Times New Roman"/>
          <w:b/>
          <w:i/>
          <w:sz w:val="24"/>
          <w:szCs w:val="24"/>
        </w:rPr>
        <w:t>medios sociales móviles</w:t>
      </w:r>
      <w:r w:rsidR="0088146D" w:rsidRPr="00B2679B">
        <w:rPr>
          <w:rFonts w:ascii="Times New Roman" w:hAnsi="Times New Roman"/>
          <w:sz w:val="24"/>
          <w:szCs w:val="24"/>
        </w:rPr>
        <w:t xml:space="preserve"> (</w:t>
      </w:r>
      <w:r w:rsidR="0088146D" w:rsidRPr="00B2679B">
        <w:rPr>
          <w:rFonts w:ascii="Times New Roman" w:hAnsi="Times New Roman"/>
          <w:b/>
          <w:i/>
          <w:sz w:val="24"/>
          <w:szCs w:val="24"/>
        </w:rPr>
        <w:t>MSM</w:t>
      </w:r>
      <w:r w:rsidR="0090388D" w:rsidRPr="00B2679B">
        <w:rPr>
          <w:rFonts w:ascii="Times New Roman" w:hAnsi="Times New Roman"/>
          <w:sz w:val="24"/>
          <w:szCs w:val="24"/>
        </w:rPr>
        <w:t>) (Mentor, 2018),</w:t>
      </w:r>
      <w:r w:rsidR="0088146D" w:rsidRPr="00B2679B">
        <w:rPr>
          <w:rFonts w:ascii="Times New Roman" w:hAnsi="Times New Roman"/>
          <w:sz w:val="24"/>
          <w:szCs w:val="24"/>
        </w:rPr>
        <w:t xml:space="preserve"> favorecen los procesos cognitivos </w:t>
      </w:r>
      <w:r w:rsidR="0090388D" w:rsidRPr="00B2679B">
        <w:rPr>
          <w:rFonts w:ascii="Times New Roman" w:hAnsi="Times New Roman"/>
          <w:sz w:val="24"/>
          <w:szCs w:val="24"/>
        </w:rPr>
        <w:t xml:space="preserve">y reflexivos </w:t>
      </w:r>
      <w:r w:rsidR="0088146D" w:rsidRPr="00B2679B">
        <w:rPr>
          <w:rFonts w:ascii="Times New Roman" w:hAnsi="Times New Roman"/>
          <w:sz w:val="24"/>
          <w:szCs w:val="24"/>
        </w:rPr>
        <w:t>afianzado</w:t>
      </w:r>
      <w:r w:rsidR="000053BD" w:rsidRPr="00B2679B">
        <w:rPr>
          <w:rFonts w:ascii="Times New Roman" w:hAnsi="Times New Roman"/>
          <w:sz w:val="24"/>
          <w:szCs w:val="24"/>
        </w:rPr>
        <w:t>s</w:t>
      </w:r>
      <w:r w:rsidR="0088146D" w:rsidRPr="00B2679B">
        <w:rPr>
          <w:rFonts w:ascii="Times New Roman" w:hAnsi="Times New Roman"/>
          <w:sz w:val="24"/>
          <w:szCs w:val="24"/>
        </w:rPr>
        <w:t xml:space="preserve"> a las actividades de colaboración</w:t>
      </w:r>
      <w:r w:rsidR="0090388D" w:rsidRPr="00B2679B">
        <w:rPr>
          <w:rFonts w:ascii="Times New Roman" w:hAnsi="Times New Roman"/>
          <w:sz w:val="24"/>
          <w:szCs w:val="24"/>
        </w:rPr>
        <w:t xml:space="preserve"> (Bharwani &amp; Musunuri, 2018)</w:t>
      </w:r>
      <w:r w:rsidR="0088146D" w:rsidRPr="00B2679B">
        <w:rPr>
          <w:rFonts w:ascii="Times New Roman" w:hAnsi="Times New Roman"/>
          <w:sz w:val="24"/>
          <w:szCs w:val="24"/>
        </w:rPr>
        <w:t>.</w:t>
      </w:r>
    </w:p>
    <w:p w14:paraId="273B5E42" w14:textId="77777777" w:rsidR="00DA7F2D" w:rsidRPr="00B2679B" w:rsidRDefault="00521334" w:rsidP="00B309AD">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La integración instructiva de estos </w:t>
      </w:r>
      <w:r w:rsidR="00B757FC" w:rsidRPr="00B2679B">
        <w:rPr>
          <w:rFonts w:ascii="Times New Roman" w:hAnsi="Times New Roman"/>
          <w:sz w:val="24"/>
          <w:szCs w:val="24"/>
        </w:rPr>
        <w:t>nexos</w:t>
      </w:r>
      <w:r w:rsidRPr="00B2679B">
        <w:rPr>
          <w:rFonts w:ascii="Times New Roman" w:hAnsi="Times New Roman"/>
          <w:sz w:val="24"/>
          <w:szCs w:val="24"/>
        </w:rPr>
        <w:t xml:space="preserve"> sociales en línea </w:t>
      </w:r>
      <w:r w:rsidR="00525253" w:rsidRPr="00B2679B">
        <w:rPr>
          <w:rFonts w:ascii="Times New Roman" w:hAnsi="Times New Roman"/>
          <w:sz w:val="24"/>
          <w:szCs w:val="24"/>
        </w:rPr>
        <w:t>suscita</w:t>
      </w:r>
      <w:r w:rsidRPr="00B2679B">
        <w:rPr>
          <w:rFonts w:ascii="Times New Roman" w:hAnsi="Times New Roman"/>
          <w:sz w:val="24"/>
          <w:szCs w:val="24"/>
        </w:rPr>
        <w:t xml:space="preserve"> el </w:t>
      </w:r>
      <w:r w:rsidRPr="00B2679B">
        <w:rPr>
          <w:rFonts w:ascii="Times New Roman" w:hAnsi="Times New Roman"/>
          <w:b/>
          <w:i/>
          <w:sz w:val="24"/>
          <w:szCs w:val="24"/>
        </w:rPr>
        <w:t>aprendizaje auténtico</w:t>
      </w:r>
      <w:r w:rsidRPr="00B2679B">
        <w:rPr>
          <w:rFonts w:ascii="Times New Roman" w:hAnsi="Times New Roman"/>
          <w:sz w:val="24"/>
          <w:szCs w:val="24"/>
        </w:rPr>
        <w:t xml:space="preserve"> y un </w:t>
      </w:r>
      <w:r w:rsidR="00E304DC" w:rsidRPr="00B2679B">
        <w:rPr>
          <w:rFonts w:ascii="Times New Roman" w:hAnsi="Times New Roman"/>
          <w:sz w:val="24"/>
          <w:szCs w:val="24"/>
        </w:rPr>
        <w:t>insigne</w:t>
      </w:r>
      <w:r w:rsidRPr="00B2679B">
        <w:rPr>
          <w:rFonts w:ascii="Times New Roman" w:hAnsi="Times New Roman"/>
          <w:sz w:val="24"/>
          <w:szCs w:val="24"/>
        </w:rPr>
        <w:t xml:space="preserve"> compromiso del educando</w:t>
      </w:r>
      <w:r w:rsidR="00AE6B7C" w:rsidRPr="00B2679B">
        <w:rPr>
          <w:rFonts w:ascii="Times New Roman" w:hAnsi="Times New Roman"/>
          <w:sz w:val="24"/>
          <w:szCs w:val="24"/>
        </w:rPr>
        <w:t xml:space="preserve"> </w:t>
      </w:r>
      <w:r w:rsidR="00525253" w:rsidRPr="00B2679B">
        <w:rPr>
          <w:rFonts w:ascii="Times New Roman" w:hAnsi="Times New Roman"/>
          <w:sz w:val="24"/>
          <w:szCs w:val="24"/>
        </w:rPr>
        <w:t>hacia</w:t>
      </w:r>
      <w:r w:rsidR="00AE6B7C" w:rsidRPr="00B2679B">
        <w:rPr>
          <w:rFonts w:ascii="Times New Roman" w:hAnsi="Times New Roman"/>
          <w:sz w:val="24"/>
          <w:szCs w:val="24"/>
        </w:rPr>
        <w:t xml:space="preserve"> </w:t>
      </w:r>
      <w:r w:rsidR="00525253" w:rsidRPr="00B2679B">
        <w:rPr>
          <w:rFonts w:ascii="Times New Roman" w:hAnsi="Times New Roman"/>
          <w:sz w:val="24"/>
          <w:szCs w:val="24"/>
        </w:rPr>
        <w:t>sus acciones</w:t>
      </w:r>
      <w:r w:rsidR="00AE6B7C" w:rsidRPr="00B2679B">
        <w:rPr>
          <w:rFonts w:ascii="Times New Roman" w:hAnsi="Times New Roman"/>
          <w:sz w:val="24"/>
          <w:szCs w:val="24"/>
        </w:rPr>
        <w:t xml:space="preserve"> </w:t>
      </w:r>
      <w:r w:rsidR="00BB71F9" w:rsidRPr="00B2679B">
        <w:rPr>
          <w:rFonts w:ascii="Times New Roman" w:hAnsi="Times New Roman"/>
          <w:sz w:val="24"/>
          <w:szCs w:val="24"/>
        </w:rPr>
        <w:t xml:space="preserve">relevantes </w:t>
      </w:r>
      <w:r w:rsidR="00AE6B7C" w:rsidRPr="00B2679B">
        <w:rPr>
          <w:rFonts w:ascii="Times New Roman" w:hAnsi="Times New Roman"/>
          <w:sz w:val="24"/>
          <w:szCs w:val="24"/>
        </w:rPr>
        <w:t xml:space="preserve">de colaboración virtual (Britt,2015).  </w:t>
      </w:r>
      <w:r w:rsidR="0088146D" w:rsidRPr="00B2679B">
        <w:rPr>
          <w:rFonts w:ascii="Times New Roman" w:hAnsi="Times New Roman"/>
          <w:sz w:val="24"/>
          <w:szCs w:val="24"/>
        </w:rPr>
        <w:t xml:space="preserve">Conexo a esta idea, </w:t>
      </w:r>
      <w:r w:rsidR="001F4D86" w:rsidRPr="00B2679B">
        <w:rPr>
          <w:rFonts w:ascii="Times New Roman" w:hAnsi="Times New Roman"/>
          <w:sz w:val="24"/>
          <w:szCs w:val="24"/>
        </w:rPr>
        <w:t xml:space="preserve">se posibilita un </w:t>
      </w:r>
      <w:r w:rsidR="001F4D86" w:rsidRPr="00B2679B">
        <w:rPr>
          <w:rFonts w:ascii="Times New Roman" w:hAnsi="Times New Roman"/>
          <w:b/>
          <w:i/>
          <w:sz w:val="24"/>
          <w:szCs w:val="24"/>
        </w:rPr>
        <w:t>sentido de pertenencia</w:t>
      </w:r>
      <w:r w:rsidR="001F4D86" w:rsidRPr="00B2679B">
        <w:rPr>
          <w:rFonts w:ascii="Times New Roman" w:hAnsi="Times New Roman"/>
          <w:sz w:val="24"/>
          <w:szCs w:val="24"/>
        </w:rPr>
        <w:t xml:space="preserve">, </w:t>
      </w:r>
      <w:r w:rsidR="00740898" w:rsidRPr="00B2679B">
        <w:rPr>
          <w:rFonts w:ascii="Times New Roman" w:hAnsi="Times New Roman"/>
          <w:sz w:val="24"/>
          <w:szCs w:val="24"/>
        </w:rPr>
        <w:t xml:space="preserve">y de </w:t>
      </w:r>
      <w:r w:rsidR="00740898" w:rsidRPr="00B2679B">
        <w:rPr>
          <w:rFonts w:ascii="Times New Roman" w:hAnsi="Times New Roman"/>
          <w:b/>
          <w:i/>
          <w:sz w:val="24"/>
          <w:szCs w:val="24"/>
        </w:rPr>
        <w:t>comunidad</w:t>
      </w:r>
      <w:r w:rsidR="00740898" w:rsidRPr="00B2679B">
        <w:rPr>
          <w:rFonts w:ascii="Times New Roman" w:hAnsi="Times New Roman"/>
          <w:sz w:val="24"/>
          <w:szCs w:val="24"/>
        </w:rPr>
        <w:t xml:space="preserve">, </w:t>
      </w:r>
      <w:r w:rsidR="001F4D86" w:rsidRPr="00B2679B">
        <w:rPr>
          <w:rFonts w:ascii="Times New Roman" w:hAnsi="Times New Roman"/>
          <w:sz w:val="24"/>
          <w:szCs w:val="24"/>
        </w:rPr>
        <w:t xml:space="preserve">hecho que </w:t>
      </w:r>
      <w:r w:rsidR="00197A9E" w:rsidRPr="00B2679B">
        <w:rPr>
          <w:rFonts w:ascii="Times New Roman" w:hAnsi="Times New Roman"/>
          <w:sz w:val="24"/>
          <w:szCs w:val="24"/>
        </w:rPr>
        <w:t>sustenta la retención de los alumnos</w:t>
      </w:r>
      <w:r w:rsidR="0070137D" w:rsidRPr="00B2679B">
        <w:rPr>
          <w:rFonts w:ascii="Times New Roman" w:hAnsi="Times New Roman"/>
          <w:sz w:val="24"/>
          <w:szCs w:val="24"/>
        </w:rPr>
        <w:t xml:space="preserve"> matriculados en cursos designados a la modalidad de </w:t>
      </w:r>
      <w:r w:rsidR="0070137D" w:rsidRPr="00B2679B">
        <w:rPr>
          <w:rFonts w:ascii="Times New Roman" w:hAnsi="Times New Roman"/>
          <w:b/>
          <w:i/>
          <w:sz w:val="24"/>
          <w:szCs w:val="24"/>
        </w:rPr>
        <w:t>educación a distancia</w:t>
      </w:r>
      <w:r w:rsidR="0070137D" w:rsidRPr="00B2679B">
        <w:rPr>
          <w:rFonts w:ascii="Times New Roman" w:hAnsi="Times New Roman"/>
          <w:sz w:val="24"/>
          <w:szCs w:val="24"/>
        </w:rPr>
        <w:t xml:space="preserve"> (</w:t>
      </w:r>
      <w:r w:rsidR="0070137D" w:rsidRPr="00B2679B">
        <w:rPr>
          <w:rFonts w:ascii="Times New Roman" w:hAnsi="Times New Roman"/>
          <w:b/>
          <w:i/>
          <w:sz w:val="24"/>
          <w:szCs w:val="24"/>
        </w:rPr>
        <w:t>EaD</w:t>
      </w:r>
      <w:r w:rsidR="007272B9" w:rsidRPr="00B2679B">
        <w:rPr>
          <w:rFonts w:ascii="Times New Roman" w:hAnsi="Times New Roman"/>
          <w:sz w:val="24"/>
          <w:szCs w:val="24"/>
        </w:rPr>
        <w:t>)</w:t>
      </w:r>
      <w:r w:rsidR="0070137D" w:rsidRPr="00B2679B">
        <w:rPr>
          <w:rFonts w:ascii="Times New Roman" w:hAnsi="Times New Roman"/>
          <w:sz w:val="24"/>
          <w:szCs w:val="24"/>
        </w:rPr>
        <w:t xml:space="preserve"> </w:t>
      </w:r>
      <w:r w:rsidR="007272B9" w:rsidRPr="00B2679B">
        <w:rPr>
          <w:rFonts w:ascii="Times New Roman" w:hAnsi="Times New Roman"/>
          <w:sz w:val="24"/>
          <w:szCs w:val="24"/>
        </w:rPr>
        <w:t>(Thomas, Herbert, &amp; Teras, 2014)</w:t>
      </w:r>
      <w:r w:rsidR="00CA639E" w:rsidRPr="00B2679B">
        <w:rPr>
          <w:rFonts w:ascii="Times New Roman" w:hAnsi="Times New Roman"/>
          <w:sz w:val="24"/>
          <w:szCs w:val="24"/>
        </w:rPr>
        <w:t xml:space="preserve">.  </w:t>
      </w:r>
      <w:r w:rsidR="008D4815" w:rsidRPr="00B2679B">
        <w:rPr>
          <w:rFonts w:ascii="Times New Roman" w:hAnsi="Times New Roman"/>
          <w:sz w:val="24"/>
          <w:szCs w:val="24"/>
        </w:rPr>
        <w:t>Aunado a esta discusión</w:t>
      </w:r>
      <w:r w:rsidR="00CA639E" w:rsidRPr="00B2679B">
        <w:rPr>
          <w:rFonts w:ascii="Times New Roman" w:hAnsi="Times New Roman"/>
          <w:sz w:val="24"/>
          <w:szCs w:val="24"/>
        </w:rPr>
        <w:t xml:space="preserve">, </w:t>
      </w:r>
      <w:r w:rsidR="00EA3AA5" w:rsidRPr="00B2679B">
        <w:rPr>
          <w:rFonts w:ascii="Times New Roman" w:hAnsi="Times New Roman"/>
          <w:sz w:val="24"/>
          <w:szCs w:val="24"/>
        </w:rPr>
        <w:t>circunscrito a</w:t>
      </w:r>
      <w:r w:rsidR="00F43257" w:rsidRPr="00B2679B">
        <w:rPr>
          <w:rFonts w:ascii="Times New Roman" w:hAnsi="Times New Roman"/>
          <w:sz w:val="24"/>
          <w:szCs w:val="24"/>
        </w:rPr>
        <w:t xml:space="preserve"> un escenario de E</w:t>
      </w:r>
      <w:r w:rsidR="00A81AE1" w:rsidRPr="00B2679B">
        <w:rPr>
          <w:rFonts w:ascii="Times New Roman" w:hAnsi="Times New Roman"/>
          <w:sz w:val="24"/>
          <w:szCs w:val="24"/>
        </w:rPr>
        <w:t>ducaci</w:t>
      </w:r>
      <w:r w:rsidR="00F43257" w:rsidRPr="00B2679B">
        <w:rPr>
          <w:rFonts w:ascii="Times New Roman" w:hAnsi="Times New Roman"/>
          <w:sz w:val="24"/>
          <w:szCs w:val="24"/>
        </w:rPr>
        <w:t>ón S</w:t>
      </w:r>
      <w:r w:rsidR="00A81AE1" w:rsidRPr="00B2679B">
        <w:rPr>
          <w:rFonts w:ascii="Times New Roman" w:hAnsi="Times New Roman"/>
          <w:sz w:val="24"/>
          <w:szCs w:val="24"/>
        </w:rPr>
        <w:t xml:space="preserve">uperior, </w:t>
      </w:r>
      <w:r w:rsidR="00C3478D" w:rsidRPr="00B2679B">
        <w:rPr>
          <w:rFonts w:ascii="Times New Roman" w:hAnsi="Times New Roman"/>
          <w:sz w:val="24"/>
          <w:szCs w:val="24"/>
        </w:rPr>
        <w:t xml:space="preserve">la deliberación </w:t>
      </w:r>
      <w:r w:rsidR="00EA3AA5" w:rsidRPr="00B2679B">
        <w:rPr>
          <w:rFonts w:ascii="Times New Roman" w:hAnsi="Times New Roman"/>
          <w:sz w:val="24"/>
          <w:szCs w:val="24"/>
        </w:rPr>
        <w:t>investigativa</w:t>
      </w:r>
      <w:r w:rsidR="00C3478D" w:rsidRPr="00B2679B">
        <w:rPr>
          <w:rFonts w:ascii="Times New Roman" w:hAnsi="Times New Roman"/>
          <w:sz w:val="24"/>
          <w:szCs w:val="24"/>
        </w:rPr>
        <w:t xml:space="preserve"> ha evidenciado</w:t>
      </w:r>
      <w:r w:rsidR="00CA639E" w:rsidRPr="00B2679B">
        <w:rPr>
          <w:rFonts w:ascii="Times New Roman" w:hAnsi="Times New Roman"/>
          <w:sz w:val="24"/>
          <w:szCs w:val="24"/>
        </w:rPr>
        <w:t xml:space="preserve"> </w:t>
      </w:r>
      <w:r w:rsidR="00EA3AA5" w:rsidRPr="00B2679B">
        <w:rPr>
          <w:rFonts w:ascii="Times New Roman" w:hAnsi="Times New Roman"/>
          <w:sz w:val="24"/>
          <w:szCs w:val="24"/>
        </w:rPr>
        <w:t>la antepuesta</w:t>
      </w:r>
      <w:r w:rsidR="00CA639E" w:rsidRPr="00B2679B">
        <w:rPr>
          <w:rFonts w:ascii="Times New Roman" w:hAnsi="Times New Roman"/>
          <w:sz w:val="24"/>
          <w:szCs w:val="24"/>
        </w:rPr>
        <w:t xml:space="preserve"> percepción de pertenencia en aquellos alumnos </w:t>
      </w:r>
      <w:r w:rsidR="00EA3AA5" w:rsidRPr="00B2679B">
        <w:rPr>
          <w:rFonts w:ascii="Times New Roman" w:hAnsi="Times New Roman"/>
          <w:sz w:val="24"/>
          <w:szCs w:val="24"/>
        </w:rPr>
        <w:t>consagrados</w:t>
      </w:r>
      <w:r w:rsidR="00CA639E" w:rsidRPr="00B2679B">
        <w:rPr>
          <w:rFonts w:ascii="Times New Roman" w:hAnsi="Times New Roman"/>
          <w:sz w:val="24"/>
          <w:szCs w:val="24"/>
        </w:rPr>
        <w:t xml:space="preserve"> a la </w:t>
      </w:r>
      <w:r w:rsidR="00CA639E" w:rsidRPr="00B2679B">
        <w:rPr>
          <w:rFonts w:ascii="Times New Roman" w:hAnsi="Times New Roman"/>
          <w:b/>
          <w:i/>
          <w:sz w:val="24"/>
          <w:szCs w:val="24"/>
        </w:rPr>
        <w:t>interacción social</w:t>
      </w:r>
      <w:r w:rsidR="00A81AE1" w:rsidRPr="00B2679B">
        <w:rPr>
          <w:rFonts w:ascii="Times New Roman" w:hAnsi="Times New Roman"/>
          <w:sz w:val="24"/>
          <w:szCs w:val="24"/>
        </w:rPr>
        <w:t>,</w:t>
      </w:r>
      <w:r w:rsidR="00CA639E" w:rsidRPr="00B2679B">
        <w:rPr>
          <w:rFonts w:ascii="Times New Roman" w:hAnsi="Times New Roman"/>
          <w:sz w:val="24"/>
          <w:szCs w:val="24"/>
        </w:rPr>
        <w:t xml:space="preserve"> </w:t>
      </w:r>
      <w:r w:rsidR="00837195" w:rsidRPr="00B2679B">
        <w:rPr>
          <w:rFonts w:ascii="Times New Roman" w:hAnsi="Times New Roman"/>
          <w:sz w:val="24"/>
          <w:szCs w:val="24"/>
        </w:rPr>
        <w:t>guiado</w:t>
      </w:r>
      <w:r w:rsidR="00CA639E" w:rsidRPr="00B2679B">
        <w:rPr>
          <w:rFonts w:ascii="Times New Roman" w:hAnsi="Times New Roman"/>
          <w:sz w:val="24"/>
          <w:szCs w:val="24"/>
        </w:rPr>
        <w:t xml:space="preserve"> </w:t>
      </w:r>
      <w:r w:rsidR="00A81AE1" w:rsidRPr="00B2679B">
        <w:rPr>
          <w:rFonts w:ascii="Times New Roman" w:hAnsi="Times New Roman"/>
          <w:sz w:val="24"/>
          <w:szCs w:val="24"/>
        </w:rPr>
        <w:t xml:space="preserve">por un programado para </w:t>
      </w:r>
      <w:r w:rsidR="00837195" w:rsidRPr="00B2679B">
        <w:rPr>
          <w:rFonts w:ascii="Times New Roman" w:hAnsi="Times New Roman"/>
          <w:sz w:val="24"/>
          <w:szCs w:val="24"/>
        </w:rPr>
        <w:t>unidades electrónicas</w:t>
      </w:r>
      <w:r w:rsidR="00A81AE1" w:rsidRPr="00B2679B">
        <w:rPr>
          <w:rFonts w:ascii="Times New Roman" w:hAnsi="Times New Roman"/>
          <w:sz w:val="24"/>
          <w:szCs w:val="24"/>
        </w:rPr>
        <w:t xml:space="preserve"> móviles, con hipervínculos hacia las redes sociales del web 2.0 (Gill, Sidoryn &amp; Straschko, 2014). </w:t>
      </w:r>
      <w:r w:rsidR="003366B8" w:rsidRPr="00B2679B">
        <w:rPr>
          <w:rFonts w:ascii="Times New Roman" w:hAnsi="Times New Roman"/>
          <w:sz w:val="24"/>
          <w:szCs w:val="24"/>
        </w:rPr>
        <w:t xml:space="preserve"> </w:t>
      </w:r>
      <w:r w:rsidR="001926DD" w:rsidRPr="00B2679B">
        <w:rPr>
          <w:rFonts w:ascii="Times New Roman" w:hAnsi="Times New Roman"/>
          <w:sz w:val="24"/>
          <w:szCs w:val="24"/>
        </w:rPr>
        <w:t>También</w:t>
      </w:r>
      <w:r w:rsidR="003366B8" w:rsidRPr="00B2679B">
        <w:rPr>
          <w:rFonts w:ascii="Times New Roman" w:hAnsi="Times New Roman"/>
          <w:sz w:val="24"/>
          <w:szCs w:val="24"/>
        </w:rPr>
        <w:t xml:space="preserve">, </w:t>
      </w:r>
      <w:r w:rsidR="00CD1731" w:rsidRPr="00B2679B">
        <w:rPr>
          <w:rFonts w:ascii="Times New Roman" w:hAnsi="Times New Roman"/>
          <w:sz w:val="24"/>
          <w:szCs w:val="24"/>
        </w:rPr>
        <w:t>demarcado en</w:t>
      </w:r>
      <w:r w:rsidR="003366B8" w:rsidRPr="00B2679B">
        <w:rPr>
          <w:rFonts w:ascii="Times New Roman" w:hAnsi="Times New Roman"/>
          <w:sz w:val="24"/>
          <w:szCs w:val="24"/>
        </w:rPr>
        <w:t xml:space="preserve"> un contexto de </w:t>
      </w:r>
      <w:r w:rsidR="003366B8" w:rsidRPr="00B2679B">
        <w:rPr>
          <w:rFonts w:ascii="Times New Roman" w:hAnsi="Times New Roman"/>
          <w:b/>
          <w:i/>
          <w:sz w:val="24"/>
          <w:szCs w:val="24"/>
        </w:rPr>
        <w:t>aprendizaje móvil</w:t>
      </w:r>
      <w:r w:rsidR="003366B8" w:rsidRPr="00B2679B">
        <w:rPr>
          <w:rFonts w:ascii="Times New Roman" w:hAnsi="Times New Roman"/>
          <w:sz w:val="24"/>
          <w:szCs w:val="24"/>
        </w:rPr>
        <w:t xml:space="preserve">, se </w:t>
      </w:r>
      <w:r w:rsidR="001C414C" w:rsidRPr="00B2679B">
        <w:rPr>
          <w:rFonts w:ascii="Times New Roman" w:hAnsi="Times New Roman"/>
          <w:sz w:val="24"/>
          <w:szCs w:val="24"/>
        </w:rPr>
        <w:t>advierte</w:t>
      </w:r>
      <w:r w:rsidR="003366B8" w:rsidRPr="00B2679B">
        <w:rPr>
          <w:rFonts w:ascii="Times New Roman" w:hAnsi="Times New Roman"/>
          <w:sz w:val="24"/>
          <w:szCs w:val="24"/>
        </w:rPr>
        <w:t xml:space="preserve"> el sentido de pertenencia a través del uso de los artilugios semánticos</w:t>
      </w:r>
      <w:r w:rsidR="003D6D7B" w:rsidRPr="00B2679B">
        <w:rPr>
          <w:rFonts w:ascii="Times New Roman" w:hAnsi="Times New Roman"/>
          <w:sz w:val="24"/>
          <w:szCs w:val="24"/>
        </w:rPr>
        <w:t xml:space="preserve"> de idiosincrasia móvil</w:t>
      </w:r>
      <w:r w:rsidR="003366B8" w:rsidRPr="00B2679B">
        <w:rPr>
          <w:rFonts w:ascii="Times New Roman" w:hAnsi="Times New Roman"/>
          <w:sz w:val="24"/>
          <w:szCs w:val="24"/>
        </w:rPr>
        <w:t xml:space="preserve">, </w:t>
      </w:r>
      <w:r w:rsidR="00CD5A63" w:rsidRPr="00B2679B">
        <w:rPr>
          <w:rFonts w:ascii="Times New Roman" w:hAnsi="Times New Roman"/>
          <w:sz w:val="24"/>
          <w:szCs w:val="24"/>
        </w:rPr>
        <w:t>abstraídos</w:t>
      </w:r>
      <w:r w:rsidR="003366B8" w:rsidRPr="00B2679B">
        <w:rPr>
          <w:rFonts w:ascii="Times New Roman" w:hAnsi="Times New Roman"/>
          <w:sz w:val="24"/>
          <w:szCs w:val="24"/>
        </w:rPr>
        <w:t xml:space="preserve"> en didácticas virtuales </w:t>
      </w:r>
      <w:r w:rsidR="003366B8" w:rsidRPr="00B2679B">
        <w:rPr>
          <w:rFonts w:ascii="Times New Roman" w:hAnsi="Times New Roman"/>
          <w:sz w:val="24"/>
          <w:szCs w:val="24"/>
        </w:rPr>
        <w:lastRenderedPageBreak/>
        <w:t>innovadoras</w:t>
      </w:r>
      <w:r w:rsidR="0040142A" w:rsidRPr="00B2679B">
        <w:rPr>
          <w:rFonts w:ascii="Times New Roman" w:hAnsi="Times New Roman"/>
          <w:sz w:val="24"/>
          <w:szCs w:val="24"/>
        </w:rPr>
        <w:t>,</w:t>
      </w:r>
      <w:r w:rsidR="003366B8" w:rsidRPr="00B2679B">
        <w:rPr>
          <w:rFonts w:ascii="Times New Roman" w:hAnsi="Times New Roman"/>
          <w:sz w:val="24"/>
          <w:szCs w:val="24"/>
        </w:rPr>
        <w:t xml:space="preserve"> que </w:t>
      </w:r>
      <w:r w:rsidR="009B4E43" w:rsidRPr="00B2679B">
        <w:rPr>
          <w:rFonts w:ascii="Times New Roman" w:hAnsi="Times New Roman"/>
          <w:sz w:val="24"/>
          <w:szCs w:val="24"/>
        </w:rPr>
        <w:t>agraci</w:t>
      </w:r>
      <w:r w:rsidR="00CD5A63" w:rsidRPr="00B2679B">
        <w:rPr>
          <w:rFonts w:ascii="Times New Roman" w:hAnsi="Times New Roman"/>
          <w:sz w:val="24"/>
          <w:szCs w:val="24"/>
        </w:rPr>
        <w:t>a</w:t>
      </w:r>
      <w:r w:rsidR="009B4E43" w:rsidRPr="00B2679B">
        <w:rPr>
          <w:rFonts w:ascii="Times New Roman" w:hAnsi="Times New Roman"/>
          <w:sz w:val="24"/>
          <w:szCs w:val="24"/>
        </w:rPr>
        <w:t>n</w:t>
      </w:r>
      <w:r w:rsidR="003366B8" w:rsidRPr="00B2679B">
        <w:rPr>
          <w:rFonts w:ascii="Times New Roman" w:hAnsi="Times New Roman"/>
          <w:sz w:val="24"/>
          <w:szCs w:val="24"/>
        </w:rPr>
        <w:t xml:space="preserve"> la colaboración y </w:t>
      </w:r>
      <w:r w:rsidR="009B4E43" w:rsidRPr="00B2679B">
        <w:rPr>
          <w:rFonts w:ascii="Times New Roman" w:hAnsi="Times New Roman"/>
          <w:sz w:val="24"/>
          <w:szCs w:val="24"/>
        </w:rPr>
        <w:t>concepción</w:t>
      </w:r>
      <w:r w:rsidR="003366B8" w:rsidRPr="00B2679B">
        <w:rPr>
          <w:rFonts w:ascii="Times New Roman" w:hAnsi="Times New Roman"/>
          <w:sz w:val="24"/>
          <w:szCs w:val="24"/>
        </w:rPr>
        <w:t xml:space="preserve"> de comunidades digitales</w:t>
      </w:r>
      <w:r w:rsidR="009F7B0F" w:rsidRPr="00B2679B">
        <w:rPr>
          <w:rFonts w:ascii="Times New Roman" w:hAnsi="Times New Roman"/>
          <w:sz w:val="24"/>
          <w:szCs w:val="24"/>
        </w:rPr>
        <w:t xml:space="preserve"> (</w:t>
      </w:r>
      <w:r w:rsidR="000C033D" w:rsidRPr="00B2679B">
        <w:rPr>
          <w:rFonts w:ascii="Times New Roman" w:hAnsi="Times New Roman"/>
          <w:sz w:val="24"/>
          <w:szCs w:val="24"/>
        </w:rPr>
        <w:t xml:space="preserve">Cochrane </w:t>
      </w:r>
      <w:r w:rsidR="00474DCE" w:rsidRPr="00B2679B">
        <w:rPr>
          <w:rFonts w:ascii="Times New Roman" w:hAnsi="Times New Roman"/>
          <w:sz w:val="24"/>
          <w:szCs w:val="24"/>
        </w:rPr>
        <w:t xml:space="preserve">&amp; </w:t>
      </w:r>
      <w:r w:rsidR="000C033D" w:rsidRPr="00B2679B">
        <w:rPr>
          <w:rFonts w:ascii="Times New Roman" w:hAnsi="Times New Roman"/>
          <w:sz w:val="24"/>
          <w:szCs w:val="24"/>
        </w:rPr>
        <w:t>Narayan, 2018</w:t>
      </w:r>
      <w:r w:rsidR="00FE12AF" w:rsidRPr="00B2679B">
        <w:rPr>
          <w:rFonts w:ascii="Times New Roman" w:hAnsi="Times New Roman"/>
          <w:sz w:val="24"/>
          <w:szCs w:val="24"/>
        </w:rPr>
        <w:t>)</w:t>
      </w:r>
      <w:r w:rsidR="0070137D" w:rsidRPr="00B2679B">
        <w:rPr>
          <w:rFonts w:ascii="Times New Roman" w:hAnsi="Times New Roman"/>
          <w:sz w:val="24"/>
          <w:szCs w:val="24"/>
        </w:rPr>
        <w:t>.</w:t>
      </w:r>
      <w:r w:rsidR="001926DD" w:rsidRPr="00B2679B">
        <w:rPr>
          <w:rFonts w:ascii="Times New Roman" w:hAnsi="Times New Roman"/>
          <w:sz w:val="24"/>
          <w:szCs w:val="24"/>
        </w:rPr>
        <w:t xml:space="preserve">  Más aún, el sentido de pertenencia que resulta de la actividad pedagógica</w:t>
      </w:r>
      <w:r w:rsidR="008A3FD1" w:rsidRPr="00B2679B">
        <w:rPr>
          <w:rFonts w:ascii="Times New Roman" w:hAnsi="Times New Roman"/>
          <w:sz w:val="24"/>
          <w:szCs w:val="24"/>
        </w:rPr>
        <w:t>,</w:t>
      </w:r>
      <w:r w:rsidR="001926DD" w:rsidRPr="00B2679B">
        <w:rPr>
          <w:rFonts w:ascii="Times New Roman" w:hAnsi="Times New Roman"/>
          <w:sz w:val="24"/>
          <w:szCs w:val="24"/>
        </w:rPr>
        <w:t xml:space="preserve"> manifestada mediante la utilización de plataformas sociales</w:t>
      </w:r>
      <w:r w:rsidR="008A3FD1" w:rsidRPr="00B2679B">
        <w:rPr>
          <w:rFonts w:ascii="Times New Roman" w:hAnsi="Times New Roman"/>
          <w:sz w:val="24"/>
          <w:szCs w:val="24"/>
        </w:rPr>
        <w:t xml:space="preserve"> ubicuas</w:t>
      </w:r>
      <w:r w:rsidR="001926DD" w:rsidRPr="00B2679B">
        <w:rPr>
          <w:rFonts w:ascii="Times New Roman" w:hAnsi="Times New Roman"/>
          <w:sz w:val="24"/>
          <w:szCs w:val="24"/>
        </w:rPr>
        <w:t xml:space="preserve">, afecta favorablemente la </w:t>
      </w:r>
      <w:r w:rsidR="001926DD" w:rsidRPr="00B2679B">
        <w:rPr>
          <w:rFonts w:ascii="Times New Roman" w:hAnsi="Times New Roman"/>
          <w:b/>
          <w:i/>
          <w:sz w:val="24"/>
          <w:szCs w:val="24"/>
        </w:rPr>
        <w:t>s</w:t>
      </w:r>
      <w:r w:rsidR="008A3FD1" w:rsidRPr="00B2679B">
        <w:rPr>
          <w:rFonts w:ascii="Times New Roman" w:hAnsi="Times New Roman"/>
          <w:b/>
          <w:i/>
          <w:sz w:val="24"/>
          <w:szCs w:val="24"/>
        </w:rPr>
        <w:t>at</w:t>
      </w:r>
      <w:r w:rsidR="001926DD" w:rsidRPr="00B2679B">
        <w:rPr>
          <w:rFonts w:ascii="Times New Roman" w:hAnsi="Times New Roman"/>
          <w:b/>
          <w:i/>
          <w:sz w:val="24"/>
          <w:szCs w:val="24"/>
        </w:rPr>
        <w:t>is</w:t>
      </w:r>
      <w:r w:rsidR="008A3FD1" w:rsidRPr="00B2679B">
        <w:rPr>
          <w:rFonts w:ascii="Times New Roman" w:hAnsi="Times New Roman"/>
          <w:b/>
          <w:i/>
          <w:sz w:val="24"/>
          <w:szCs w:val="24"/>
        </w:rPr>
        <w:t>f</w:t>
      </w:r>
      <w:r w:rsidR="001926DD" w:rsidRPr="00B2679B">
        <w:rPr>
          <w:rFonts w:ascii="Times New Roman" w:hAnsi="Times New Roman"/>
          <w:b/>
          <w:i/>
          <w:sz w:val="24"/>
          <w:szCs w:val="24"/>
        </w:rPr>
        <w:t>acción</w:t>
      </w:r>
      <w:r w:rsidR="008A3FD1" w:rsidRPr="00B2679B">
        <w:rPr>
          <w:rFonts w:ascii="Times New Roman" w:hAnsi="Times New Roman"/>
          <w:sz w:val="24"/>
          <w:szCs w:val="24"/>
        </w:rPr>
        <w:t xml:space="preserve"> </w:t>
      </w:r>
      <w:r w:rsidR="009B4E43" w:rsidRPr="00B2679B">
        <w:rPr>
          <w:rFonts w:ascii="Times New Roman" w:hAnsi="Times New Roman"/>
          <w:sz w:val="24"/>
          <w:szCs w:val="24"/>
        </w:rPr>
        <w:t xml:space="preserve">agnada </w:t>
      </w:r>
      <w:r w:rsidR="008A3FD1" w:rsidRPr="00B2679B">
        <w:rPr>
          <w:rFonts w:ascii="Times New Roman" w:hAnsi="Times New Roman"/>
          <w:sz w:val="24"/>
          <w:szCs w:val="24"/>
        </w:rPr>
        <w:t xml:space="preserve">al continuo uso </w:t>
      </w:r>
      <w:r w:rsidR="00967504" w:rsidRPr="00B2679B">
        <w:rPr>
          <w:rFonts w:ascii="Times New Roman" w:hAnsi="Times New Roman"/>
          <w:sz w:val="24"/>
          <w:szCs w:val="24"/>
        </w:rPr>
        <w:t xml:space="preserve">de </w:t>
      </w:r>
      <w:r w:rsidR="008A3FD1" w:rsidRPr="00B2679B">
        <w:rPr>
          <w:rFonts w:ascii="Times New Roman" w:hAnsi="Times New Roman"/>
          <w:sz w:val="24"/>
          <w:szCs w:val="24"/>
        </w:rPr>
        <w:t>estas redes</w:t>
      </w:r>
      <w:r w:rsidR="001926DD" w:rsidRPr="00B2679B">
        <w:rPr>
          <w:rFonts w:ascii="Times New Roman" w:hAnsi="Times New Roman"/>
          <w:sz w:val="24"/>
          <w:szCs w:val="24"/>
        </w:rPr>
        <w:t xml:space="preserve"> (Ooi, K.-B., Hew &amp; Lee, 2018)</w:t>
      </w:r>
      <w:r w:rsidR="008A3FD1" w:rsidRPr="00B2679B">
        <w:rPr>
          <w:rFonts w:ascii="Times New Roman" w:hAnsi="Times New Roman"/>
          <w:sz w:val="24"/>
          <w:szCs w:val="24"/>
        </w:rPr>
        <w:t xml:space="preserve">.  Es </w:t>
      </w:r>
      <w:r w:rsidR="0018666D" w:rsidRPr="00B2679B">
        <w:rPr>
          <w:rFonts w:ascii="Times New Roman" w:hAnsi="Times New Roman"/>
          <w:sz w:val="24"/>
          <w:szCs w:val="24"/>
        </w:rPr>
        <w:t>hacedero</w:t>
      </w:r>
      <w:r w:rsidR="008A3FD1" w:rsidRPr="00B2679B">
        <w:rPr>
          <w:rFonts w:ascii="Times New Roman" w:hAnsi="Times New Roman"/>
          <w:sz w:val="24"/>
          <w:szCs w:val="24"/>
        </w:rPr>
        <w:t xml:space="preserve"> conjeturar que</w:t>
      </w:r>
      <w:r w:rsidR="00967504" w:rsidRPr="00B2679B">
        <w:rPr>
          <w:rFonts w:ascii="Times New Roman" w:hAnsi="Times New Roman"/>
          <w:sz w:val="24"/>
          <w:szCs w:val="24"/>
        </w:rPr>
        <w:t>,</w:t>
      </w:r>
      <w:r w:rsidR="008A3FD1" w:rsidRPr="00B2679B">
        <w:rPr>
          <w:rFonts w:ascii="Times New Roman" w:hAnsi="Times New Roman"/>
          <w:sz w:val="24"/>
          <w:szCs w:val="24"/>
        </w:rPr>
        <w:t xml:space="preserve"> </w:t>
      </w:r>
      <w:r w:rsidR="00DF7B7E" w:rsidRPr="00B2679B">
        <w:rPr>
          <w:rFonts w:ascii="Times New Roman" w:hAnsi="Times New Roman"/>
          <w:sz w:val="24"/>
          <w:szCs w:val="24"/>
        </w:rPr>
        <w:t>el precedente</w:t>
      </w:r>
      <w:r w:rsidR="008A3FD1" w:rsidRPr="00B2679B">
        <w:rPr>
          <w:rFonts w:ascii="Times New Roman" w:hAnsi="Times New Roman"/>
          <w:sz w:val="24"/>
          <w:szCs w:val="24"/>
        </w:rPr>
        <w:t xml:space="preserve"> fenómeno </w:t>
      </w:r>
      <w:r w:rsidR="00DF7B7E" w:rsidRPr="00B2679B">
        <w:rPr>
          <w:rFonts w:ascii="Times New Roman" w:hAnsi="Times New Roman"/>
          <w:sz w:val="24"/>
          <w:szCs w:val="24"/>
        </w:rPr>
        <w:t>adecúa</w:t>
      </w:r>
      <w:r w:rsidR="008A3FD1" w:rsidRPr="00B2679B">
        <w:rPr>
          <w:rFonts w:ascii="Times New Roman" w:hAnsi="Times New Roman"/>
          <w:sz w:val="24"/>
          <w:szCs w:val="24"/>
        </w:rPr>
        <w:t xml:space="preserve"> la retención </w:t>
      </w:r>
      <w:r w:rsidR="00DF7B7E" w:rsidRPr="00B2679B">
        <w:rPr>
          <w:rFonts w:ascii="Times New Roman" w:hAnsi="Times New Roman"/>
          <w:sz w:val="24"/>
          <w:szCs w:val="24"/>
        </w:rPr>
        <w:t>estudiantil</w:t>
      </w:r>
      <w:r w:rsidR="008A3FD1" w:rsidRPr="00B2679B">
        <w:rPr>
          <w:rFonts w:ascii="Times New Roman" w:hAnsi="Times New Roman"/>
          <w:sz w:val="24"/>
          <w:szCs w:val="24"/>
        </w:rPr>
        <w:t xml:space="preserve"> que </w:t>
      </w:r>
      <w:r w:rsidR="00775998" w:rsidRPr="00B2679B">
        <w:rPr>
          <w:rFonts w:ascii="Times New Roman" w:hAnsi="Times New Roman"/>
          <w:sz w:val="24"/>
          <w:szCs w:val="24"/>
        </w:rPr>
        <w:t>concurren</w:t>
      </w:r>
      <w:r w:rsidR="008A3FD1" w:rsidRPr="00B2679B">
        <w:rPr>
          <w:rFonts w:ascii="Times New Roman" w:hAnsi="Times New Roman"/>
          <w:sz w:val="24"/>
          <w:szCs w:val="24"/>
        </w:rPr>
        <w:t xml:space="preserve"> a cursos en línea.</w:t>
      </w:r>
    </w:p>
    <w:p w14:paraId="2B9BD368" w14:textId="77777777" w:rsidR="009D6E2E" w:rsidRPr="00B2679B" w:rsidRDefault="009D6E2E" w:rsidP="00DA7F2D">
      <w:pPr>
        <w:spacing w:after="0" w:line="480" w:lineRule="auto"/>
        <w:rPr>
          <w:rFonts w:ascii="Times New Roman" w:hAnsi="Times New Roman"/>
          <w:sz w:val="24"/>
          <w:szCs w:val="24"/>
        </w:rPr>
      </w:pPr>
      <w:r w:rsidRPr="00B2679B">
        <w:rPr>
          <w:rFonts w:ascii="Times New Roman" w:hAnsi="Times New Roman"/>
          <w:sz w:val="24"/>
          <w:szCs w:val="24"/>
        </w:rPr>
        <w:tab/>
        <w:t xml:space="preserve">En el corriente capítulo, se </w:t>
      </w:r>
      <w:r w:rsidR="007B664F" w:rsidRPr="00B2679B">
        <w:rPr>
          <w:rFonts w:ascii="Times New Roman" w:hAnsi="Times New Roman"/>
          <w:sz w:val="24"/>
          <w:szCs w:val="24"/>
        </w:rPr>
        <w:t>discurre</w:t>
      </w:r>
      <w:r w:rsidRPr="00B2679B">
        <w:rPr>
          <w:rFonts w:ascii="Times New Roman" w:hAnsi="Times New Roman"/>
          <w:sz w:val="24"/>
          <w:szCs w:val="24"/>
        </w:rPr>
        <w:t xml:space="preserve"> </w:t>
      </w:r>
      <w:r w:rsidR="006729F7" w:rsidRPr="00B2679B">
        <w:rPr>
          <w:rFonts w:ascii="Times New Roman" w:hAnsi="Times New Roman"/>
          <w:sz w:val="24"/>
          <w:szCs w:val="24"/>
        </w:rPr>
        <w:t>enuncia</w:t>
      </w:r>
      <w:r w:rsidRPr="00B2679B">
        <w:rPr>
          <w:rFonts w:ascii="Times New Roman" w:hAnsi="Times New Roman"/>
          <w:sz w:val="24"/>
          <w:szCs w:val="24"/>
        </w:rPr>
        <w:t>r el problema de investigación, junto a</w:t>
      </w:r>
      <w:r w:rsidR="004466C7" w:rsidRPr="00B2679B">
        <w:rPr>
          <w:rFonts w:ascii="Times New Roman" w:hAnsi="Times New Roman"/>
          <w:sz w:val="24"/>
          <w:szCs w:val="24"/>
        </w:rPr>
        <w:t>l declarado del propósito y</w:t>
      </w:r>
      <w:r w:rsidRPr="00B2679B">
        <w:rPr>
          <w:rFonts w:ascii="Times New Roman" w:hAnsi="Times New Roman"/>
          <w:sz w:val="24"/>
          <w:szCs w:val="24"/>
        </w:rPr>
        <w:t xml:space="preserve"> sus preguntas</w:t>
      </w:r>
      <w:r w:rsidR="00AD0282" w:rsidRPr="00B2679B">
        <w:rPr>
          <w:rFonts w:ascii="Times New Roman" w:hAnsi="Times New Roman"/>
          <w:sz w:val="24"/>
          <w:szCs w:val="24"/>
        </w:rPr>
        <w:t xml:space="preserve"> investigativas.</w:t>
      </w:r>
      <w:r w:rsidR="00D7733F" w:rsidRPr="00B2679B">
        <w:rPr>
          <w:rFonts w:ascii="Times New Roman" w:hAnsi="Times New Roman"/>
          <w:sz w:val="24"/>
          <w:szCs w:val="24"/>
        </w:rPr>
        <w:t xml:space="preserve">  </w:t>
      </w:r>
      <w:r w:rsidR="006C0A03" w:rsidRPr="00B2679B">
        <w:rPr>
          <w:rFonts w:ascii="Times New Roman" w:hAnsi="Times New Roman"/>
          <w:sz w:val="24"/>
          <w:szCs w:val="24"/>
        </w:rPr>
        <w:t>En prelación</w:t>
      </w:r>
      <w:r w:rsidR="0024775C" w:rsidRPr="00B2679B">
        <w:rPr>
          <w:rFonts w:ascii="Times New Roman" w:hAnsi="Times New Roman"/>
          <w:sz w:val="24"/>
          <w:szCs w:val="24"/>
        </w:rPr>
        <w:t>, se disert</w:t>
      </w:r>
      <w:r w:rsidR="00DE6977" w:rsidRPr="00B2679B">
        <w:rPr>
          <w:rFonts w:ascii="Times New Roman" w:hAnsi="Times New Roman"/>
          <w:sz w:val="24"/>
          <w:szCs w:val="24"/>
        </w:rPr>
        <w:t>a el trasfondo de</w:t>
      </w:r>
      <w:r w:rsidR="006C6C1E" w:rsidRPr="00B2679B">
        <w:rPr>
          <w:rFonts w:ascii="Times New Roman" w:hAnsi="Times New Roman"/>
          <w:sz w:val="24"/>
          <w:szCs w:val="24"/>
        </w:rPr>
        <w:t xml:space="preserve">l estudio, su justificación y marco </w:t>
      </w:r>
      <w:r w:rsidR="006C0A03" w:rsidRPr="00B2679B">
        <w:rPr>
          <w:rFonts w:ascii="Times New Roman" w:hAnsi="Times New Roman"/>
          <w:sz w:val="24"/>
          <w:szCs w:val="24"/>
        </w:rPr>
        <w:t>de trabajo conceptual</w:t>
      </w:r>
      <w:r w:rsidR="006C6C1E" w:rsidRPr="00B2679B">
        <w:rPr>
          <w:rFonts w:ascii="Times New Roman" w:hAnsi="Times New Roman"/>
          <w:sz w:val="24"/>
          <w:szCs w:val="24"/>
        </w:rPr>
        <w:t xml:space="preserve">.  </w:t>
      </w:r>
      <w:r w:rsidR="00EF7C75" w:rsidRPr="00B2679B">
        <w:rPr>
          <w:rFonts w:ascii="Times New Roman" w:hAnsi="Times New Roman"/>
          <w:sz w:val="24"/>
          <w:szCs w:val="24"/>
        </w:rPr>
        <w:t>A manera de</w:t>
      </w:r>
      <w:r w:rsidR="00C051DD" w:rsidRPr="00B2679B">
        <w:rPr>
          <w:rFonts w:ascii="Times New Roman" w:hAnsi="Times New Roman"/>
          <w:sz w:val="24"/>
          <w:szCs w:val="24"/>
        </w:rPr>
        <w:t xml:space="preserve"> epílogo, se definen las variables y los términos asociados a la investigación.</w:t>
      </w:r>
    </w:p>
    <w:p w14:paraId="140A16EC" w14:textId="77777777" w:rsidR="00566F7C" w:rsidRPr="00B2679B" w:rsidRDefault="00693D0F" w:rsidP="00FC0634">
      <w:pPr>
        <w:spacing w:after="0" w:line="480" w:lineRule="auto"/>
        <w:rPr>
          <w:rFonts w:ascii="Times New Roman" w:hAnsi="Times New Roman"/>
          <w:b/>
          <w:sz w:val="24"/>
          <w:szCs w:val="24"/>
        </w:rPr>
      </w:pPr>
      <w:r w:rsidRPr="00B2679B">
        <w:rPr>
          <w:rFonts w:ascii="Times New Roman" w:hAnsi="Times New Roman"/>
          <w:b/>
          <w:sz w:val="24"/>
          <w:szCs w:val="24"/>
        </w:rPr>
        <w:t>Antecedentes</w:t>
      </w:r>
    </w:p>
    <w:p w14:paraId="621E22EA" w14:textId="77777777" w:rsidR="00566F7C" w:rsidRPr="00B2679B" w:rsidRDefault="00485EFB" w:rsidP="00566F7C">
      <w:pPr>
        <w:spacing w:after="0" w:line="480" w:lineRule="auto"/>
        <w:ind w:firstLine="708"/>
        <w:rPr>
          <w:rFonts w:ascii="Times New Roman" w:hAnsi="Times New Roman"/>
          <w:sz w:val="24"/>
          <w:szCs w:val="24"/>
        </w:rPr>
      </w:pPr>
      <w:r w:rsidRPr="00B2679B">
        <w:rPr>
          <w:rFonts w:ascii="Times New Roman" w:hAnsi="Times New Roman"/>
          <w:sz w:val="24"/>
          <w:szCs w:val="24"/>
        </w:rPr>
        <w:t>Una</w:t>
      </w:r>
      <w:r w:rsidR="003E4257" w:rsidRPr="00B2679B">
        <w:rPr>
          <w:rFonts w:ascii="Times New Roman" w:hAnsi="Times New Roman"/>
          <w:sz w:val="24"/>
          <w:szCs w:val="24"/>
        </w:rPr>
        <w:t xml:space="preserve"> heterogeneidad excelsa</w:t>
      </w:r>
      <w:r w:rsidRPr="00B2679B">
        <w:rPr>
          <w:rFonts w:ascii="Times New Roman" w:hAnsi="Times New Roman"/>
          <w:sz w:val="24"/>
          <w:szCs w:val="24"/>
        </w:rPr>
        <w:t xml:space="preserve"> de investigaciones científicas</w:t>
      </w:r>
      <w:r w:rsidR="00F6012D" w:rsidRPr="00B2679B">
        <w:rPr>
          <w:rFonts w:ascii="Times New Roman" w:hAnsi="Times New Roman"/>
          <w:sz w:val="24"/>
          <w:szCs w:val="24"/>
        </w:rPr>
        <w:t>,</w:t>
      </w:r>
      <w:r w:rsidRPr="00B2679B">
        <w:rPr>
          <w:rFonts w:ascii="Times New Roman" w:hAnsi="Times New Roman"/>
          <w:sz w:val="24"/>
          <w:szCs w:val="24"/>
        </w:rPr>
        <w:t xml:space="preserve"> ha</w:t>
      </w:r>
      <w:r w:rsidR="00F6012D" w:rsidRPr="00B2679B">
        <w:rPr>
          <w:rFonts w:ascii="Times New Roman" w:hAnsi="Times New Roman"/>
          <w:sz w:val="24"/>
          <w:szCs w:val="24"/>
        </w:rPr>
        <w:t>n</w:t>
      </w:r>
      <w:r w:rsidRPr="00B2679B">
        <w:rPr>
          <w:rFonts w:ascii="Times New Roman" w:hAnsi="Times New Roman"/>
          <w:sz w:val="24"/>
          <w:szCs w:val="24"/>
        </w:rPr>
        <w:t xml:space="preserve"> </w:t>
      </w:r>
      <w:r w:rsidR="003E4257" w:rsidRPr="00B2679B">
        <w:rPr>
          <w:rFonts w:ascii="Times New Roman" w:hAnsi="Times New Roman"/>
          <w:sz w:val="24"/>
          <w:szCs w:val="24"/>
        </w:rPr>
        <w:t>aducido</w:t>
      </w:r>
      <w:r w:rsidRPr="00B2679B">
        <w:rPr>
          <w:rFonts w:ascii="Times New Roman" w:hAnsi="Times New Roman"/>
          <w:sz w:val="24"/>
          <w:szCs w:val="24"/>
        </w:rPr>
        <w:t xml:space="preserve"> sobre la</w:t>
      </w:r>
      <w:r w:rsidR="00B2193D" w:rsidRPr="00B2679B">
        <w:rPr>
          <w:rFonts w:ascii="Times New Roman" w:hAnsi="Times New Roman"/>
          <w:sz w:val="24"/>
          <w:szCs w:val="24"/>
        </w:rPr>
        <w:t xml:space="preserve">s </w:t>
      </w:r>
      <w:r w:rsidR="00F6012D" w:rsidRPr="00B2679B">
        <w:rPr>
          <w:rFonts w:ascii="Times New Roman" w:hAnsi="Times New Roman"/>
          <w:sz w:val="24"/>
          <w:szCs w:val="24"/>
        </w:rPr>
        <w:t>preeminencias</w:t>
      </w:r>
      <w:r w:rsidR="00B2193D" w:rsidRPr="00B2679B">
        <w:rPr>
          <w:rFonts w:ascii="Times New Roman" w:hAnsi="Times New Roman"/>
          <w:sz w:val="24"/>
          <w:szCs w:val="24"/>
        </w:rPr>
        <w:t xml:space="preserve"> educativas coligadas a la interacción social y las </w:t>
      </w:r>
      <w:r w:rsidR="00B2193D" w:rsidRPr="00B2679B">
        <w:rPr>
          <w:rFonts w:ascii="Times New Roman" w:hAnsi="Times New Roman"/>
          <w:b/>
          <w:i/>
          <w:sz w:val="24"/>
          <w:szCs w:val="24"/>
        </w:rPr>
        <w:t>comunidades virtuales de aprendizaje</w:t>
      </w:r>
      <w:r w:rsidR="00B2193D" w:rsidRPr="00B2679B">
        <w:rPr>
          <w:rFonts w:ascii="Times New Roman" w:hAnsi="Times New Roman"/>
          <w:sz w:val="24"/>
          <w:szCs w:val="24"/>
        </w:rPr>
        <w:t>, perspectiva</w:t>
      </w:r>
      <w:r w:rsidRPr="00B2679B">
        <w:rPr>
          <w:rFonts w:ascii="Times New Roman" w:hAnsi="Times New Roman"/>
          <w:sz w:val="24"/>
          <w:szCs w:val="24"/>
        </w:rPr>
        <w:t xml:space="preserve"> </w:t>
      </w:r>
      <w:r w:rsidR="009D6E2E" w:rsidRPr="00B2679B">
        <w:rPr>
          <w:rFonts w:ascii="Times New Roman" w:hAnsi="Times New Roman"/>
          <w:sz w:val="24"/>
          <w:szCs w:val="24"/>
        </w:rPr>
        <w:t>cimentada por el modelo social del m-aprendizaje (</w:t>
      </w:r>
      <w:r w:rsidR="003E4257" w:rsidRPr="00B2679B">
        <w:rPr>
          <w:rFonts w:ascii="Times New Roman" w:hAnsi="Times New Roman"/>
          <w:sz w:val="24"/>
          <w:szCs w:val="24"/>
        </w:rPr>
        <w:t xml:space="preserve">Amry, 2014; Cochrane, Antonczak, &amp; Wagner, 2013; </w:t>
      </w:r>
      <w:r w:rsidR="0051239C" w:rsidRPr="00B2679B">
        <w:rPr>
          <w:rFonts w:ascii="Times New Roman" w:hAnsi="Times New Roman"/>
          <w:sz w:val="24"/>
          <w:szCs w:val="24"/>
        </w:rPr>
        <w:t xml:space="preserve">Cochrane, Guinibert, Simeti, Brannigan, &amp; Kala, 2015; </w:t>
      </w:r>
      <w:r w:rsidR="00DA3C79" w:rsidRPr="00B2679B">
        <w:rPr>
          <w:rFonts w:ascii="Times New Roman" w:hAnsi="Times New Roman"/>
          <w:sz w:val="24"/>
          <w:szCs w:val="24"/>
        </w:rPr>
        <w:t xml:space="preserve">Cochrane &amp; Narayan, 2018; </w:t>
      </w:r>
      <w:r w:rsidR="00C34CAC" w:rsidRPr="00B2679B">
        <w:rPr>
          <w:rFonts w:ascii="Times New Roman" w:hAnsi="Times New Roman"/>
          <w:sz w:val="24"/>
          <w:szCs w:val="24"/>
        </w:rPr>
        <w:t xml:space="preserve">Cochrane, Sissons, Mulrennan, &amp; Rive, 2016; </w:t>
      </w:r>
      <w:r w:rsidR="003E4257" w:rsidRPr="00B2679B">
        <w:rPr>
          <w:rFonts w:ascii="Times New Roman" w:hAnsi="Times New Roman"/>
          <w:sz w:val="24"/>
          <w:szCs w:val="24"/>
        </w:rPr>
        <w:t>Dafoulas &amp; Shokri, 2014; Gikas &amp; Grant, 2013; Rambe, 2012; Yeh &amp; Swinehart, 2018</w:t>
      </w:r>
      <w:r w:rsidR="009D6E2E" w:rsidRPr="00B2679B">
        <w:rPr>
          <w:rFonts w:ascii="Times New Roman" w:hAnsi="Times New Roman"/>
          <w:sz w:val="24"/>
          <w:szCs w:val="24"/>
        </w:rPr>
        <w:t>)</w:t>
      </w:r>
      <w:r w:rsidR="00566F7C" w:rsidRPr="00B2679B">
        <w:rPr>
          <w:rFonts w:ascii="Times New Roman" w:hAnsi="Times New Roman"/>
          <w:sz w:val="24"/>
          <w:szCs w:val="24"/>
        </w:rPr>
        <w:t>.</w:t>
      </w:r>
    </w:p>
    <w:p w14:paraId="392E5A47" w14:textId="77777777" w:rsidR="00103D44" w:rsidRPr="00B2679B" w:rsidRDefault="00103D44" w:rsidP="00566F7C">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El mecanismo pedagógico </w:t>
      </w:r>
      <w:r w:rsidR="00675143" w:rsidRPr="00B2679B">
        <w:rPr>
          <w:rFonts w:ascii="Times New Roman" w:hAnsi="Times New Roman"/>
          <w:sz w:val="24"/>
          <w:szCs w:val="24"/>
        </w:rPr>
        <w:t xml:space="preserve">medular </w:t>
      </w:r>
      <w:r w:rsidRPr="00B2679B">
        <w:rPr>
          <w:rFonts w:ascii="Times New Roman" w:hAnsi="Times New Roman"/>
          <w:sz w:val="24"/>
          <w:szCs w:val="24"/>
        </w:rPr>
        <w:t xml:space="preserve">que propicia el </w:t>
      </w:r>
      <w:r w:rsidRPr="00B2679B">
        <w:rPr>
          <w:rFonts w:ascii="Times New Roman" w:hAnsi="Times New Roman"/>
          <w:b/>
          <w:i/>
          <w:sz w:val="24"/>
          <w:szCs w:val="24"/>
        </w:rPr>
        <w:t>aprendizaje auténtico</w:t>
      </w:r>
      <w:r w:rsidRPr="00B2679B">
        <w:rPr>
          <w:rFonts w:ascii="Times New Roman" w:hAnsi="Times New Roman"/>
          <w:sz w:val="24"/>
          <w:szCs w:val="24"/>
        </w:rPr>
        <w:t xml:space="preserve"> a través de la utilización de los MSM, es el </w:t>
      </w:r>
      <w:r w:rsidRPr="00B2679B">
        <w:rPr>
          <w:rFonts w:ascii="Times New Roman" w:hAnsi="Times New Roman"/>
          <w:b/>
          <w:i/>
          <w:sz w:val="24"/>
          <w:szCs w:val="24"/>
        </w:rPr>
        <w:t>constructivismo social</w:t>
      </w:r>
      <w:r w:rsidRPr="00B2679B">
        <w:rPr>
          <w:rFonts w:ascii="Times New Roman" w:hAnsi="Times New Roman"/>
          <w:sz w:val="24"/>
          <w:szCs w:val="24"/>
        </w:rPr>
        <w:t xml:space="preserve"> (</w:t>
      </w:r>
      <w:r w:rsidR="007659B5" w:rsidRPr="00B2679B">
        <w:rPr>
          <w:rFonts w:ascii="Times New Roman" w:hAnsi="Times New Roman"/>
          <w:sz w:val="24"/>
          <w:szCs w:val="24"/>
        </w:rPr>
        <w:t xml:space="preserve">Amry, 2014; </w:t>
      </w:r>
      <w:r w:rsidR="00C34CAC" w:rsidRPr="00B2679B">
        <w:rPr>
          <w:rFonts w:ascii="Times New Roman" w:hAnsi="Times New Roman"/>
          <w:sz w:val="24"/>
          <w:szCs w:val="24"/>
        </w:rPr>
        <w:t xml:space="preserve">Cochrane, Sissons, Mulrennan, &amp; Rive, 2016; </w:t>
      </w:r>
      <w:r w:rsidR="007659B5" w:rsidRPr="00B2679B">
        <w:rPr>
          <w:rFonts w:ascii="Times New Roman" w:hAnsi="Times New Roman"/>
          <w:sz w:val="24"/>
          <w:szCs w:val="24"/>
        </w:rPr>
        <w:t>Dafoulas &amp; Shokri, 2014; Marzouki, Idrissi, &amp; Bennani, 2017; Torres Díaz, Infante Moro, &amp; Torres Carrión, 2015; Yeh &amp; Swinehart, 2018</w:t>
      </w:r>
      <w:r w:rsidRPr="00B2679B">
        <w:rPr>
          <w:rFonts w:ascii="Times New Roman" w:hAnsi="Times New Roman"/>
          <w:sz w:val="24"/>
          <w:szCs w:val="24"/>
        </w:rPr>
        <w:t>)</w:t>
      </w:r>
      <w:r w:rsidR="007659B5" w:rsidRPr="00B2679B">
        <w:rPr>
          <w:rFonts w:ascii="Times New Roman" w:hAnsi="Times New Roman"/>
          <w:sz w:val="24"/>
          <w:szCs w:val="24"/>
        </w:rPr>
        <w:t xml:space="preserve">, asunto vinculado con la </w:t>
      </w:r>
      <w:r w:rsidR="007659B5" w:rsidRPr="00B2679B">
        <w:rPr>
          <w:rFonts w:ascii="Times New Roman" w:hAnsi="Times New Roman"/>
          <w:b/>
          <w:i/>
          <w:sz w:val="24"/>
          <w:szCs w:val="24"/>
        </w:rPr>
        <w:t>heutología</w:t>
      </w:r>
      <w:r w:rsidR="007659B5" w:rsidRPr="00B2679B">
        <w:rPr>
          <w:rFonts w:ascii="Times New Roman" w:hAnsi="Times New Roman"/>
          <w:sz w:val="24"/>
          <w:szCs w:val="24"/>
        </w:rPr>
        <w:t>, o la generación de contenido académico</w:t>
      </w:r>
      <w:r w:rsidR="00590E04" w:rsidRPr="00B2679B">
        <w:rPr>
          <w:rFonts w:ascii="Times New Roman" w:hAnsi="Times New Roman"/>
          <w:sz w:val="24"/>
          <w:szCs w:val="24"/>
        </w:rPr>
        <w:t xml:space="preserve"> (Cochrane &amp; Antonczak, 2014; Cochrane, Antonczak, &amp; Wagner, 2013</w:t>
      </w:r>
      <w:r w:rsidR="00C34CAC" w:rsidRPr="00B2679B">
        <w:rPr>
          <w:rFonts w:ascii="Times New Roman" w:hAnsi="Times New Roman"/>
          <w:sz w:val="24"/>
          <w:szCs w:val="24"/>
        </w:rPr>
        <w:t>; Cochrane, Sissons, Mulrennan, &amp; Rive, 2016</w:t>
      </w:r>
      <w:r w:rsidR="00590E04" w:rsidRPr="00B2679B">
        <w:rPr>
          <w:rFonts w:ascii="Times New Roman" w:hAnsi="Times New Roman"/>
          <w:sz w:val="24"/>
          <w:szCs w:val="24"/>
        </w:rPr>
        <w:t>)</w:t>
      </w:r>
      <w:r w:rsidR="00F54B6E" w:rsidRPr="00B2679B">
        <w:rPr>
          <w:rFonts w:ascii="Times New Roman" w:hAnsi="Times New Roman"/>
          <w:sz w:val="24"/>
          <w:szCs w:val="24"/>
        </w:rPr>
        <w:t xml:space="preserve"> y posiblemente, con </w:t>
      </w:r>
      <w:r w:rsidR="00F54B6E" w:rsidRPr="00B2679B">
        <w:rPr>
          <w:rFonts w:ascii="Times New Roman" w:hAnsi="Times New Roman"/>
          <w:sz w:val="24"/>
          <w:szCs w:val="24"/>
        </w:rPr>
        <w:lastRenderedPageBreak/>
        <w:t xml:space="preserve">el </w:t>
      </w:r>
      <w:r w:rsidR="00F54B6E" w:rsidRPr="00B2679B">
        <w:rPr>
          <w:rFonts w:ascii="Times New Roman" w:hAnsi="Times New Roman"/>
          <w:b/>
          <w:i/>
          <w:sz w:val="24"/>
          <w:szCs w:val="24"/>
        </w:rPr>
        <w:t>aprendizaje rizomático</w:t>
      </w:r>
      <w:r w:rsidR="00C96A22" w:rsidRPr="00B2679B">
        <w:rPr>
          <w:rFonts w:ascii="Times New Roman" w:hAnsi="Times New Roman"/>
          <w:sz w:val="24"/>
          <w:szCs w:val="24"/>
        </w:rPr>
        <w:t xml:space="preserve">, descrito como un proceso cognitivo descentralizado, negociable y social </w:t>
      </w:r>
      <w:r w:rsidR="00F54B6E" w:rsidRPr="00B2679B">
        <w:rPr>
          <w:rFonts w:ascii="Times New Roman" w:hAnsi="Times New Roman"/>
          <w:sz w:val="24"/>
          <w:szCs w:val="24"/>
        </w:rPr>
        <w:t>(</w:t>
      </w:r>
      <w:r w:rsidR="00034789" w:rsidRPr="00B2679B">
        <w:rPr>
          <w:rFonts w:ascii="Times New Roman" w:hAnsi="Times New Roman"/>
          <w:sz w:val="24"/>
          <w:szCs w:val="24"/>
        </w:rPr>
        <w:t>Cormier, 2008</w:t>
      </w:r>
      <w:r w:rsidR="00F54B6E" w:rsidRPr="00B2679B">
        <w:rPr>
          <w:rFonts w:ascii="Times New Roman" w:hAnsi="Times New Roman"/>
          <w:sz w:val="24"/>
          <w:szCs w:val="24"/>
        </w:rPr>
        <w:t>)</w:t>
      </w:r>
      <w:r w:rsidR="00590E04" w:rsidRPr="00B2679B">
        <w:rPr>
          <w:rFonts w:ascii="Times New Roman" w:hAnsi="Times New Roman"/>
          <w:sz w:val="24"/>
          <w:szCs w:val="24"/>
        </w:rPr>
        <w:t>.</w:t>
      </w:r>
    </w:p>
    <w:p w14:paraId="424A2584" w14:textId="77777777" w:rsidR="00566F7C" w:rsidRPr="00B2679B" w:rsidRDefault="00196A23" w:rsidP="00566F7C">
      <w:pPr>
        <w:spacing w:after="0" w:line="480" w:lineRule="auto"/>
        <w:ind w:firstLine="708"/>
        <w:rPr>
          <w:rFonts w:ascii="Times New Roman" w:hAnsi="Times New Roman"/>
          <w:sz w:val="24"/>
          <w:szCs w:val="24"/>
        </w:rPr>
      </w:pPr>
      <w:r w:rsidRPr="00B2679B">
        <w:rPr>
          <w:rFonts w:ascii="Times New Roman" w:hAnsi="Times New Roman"/>
          <w:sz w:val="24"/>
          <w:szCs w:val="24"/>
        </w:rPr>
        <w:t>En afinida</w:t>
      </w:r>
      <w:r w:rsidR="003B7660" w:rsidRPr="00B2679B">
        <w:rPr>
          <w:rFonts w:ascii="Times New Roman" w:hAnsi="Times New Roman"/>
          <w:sz w:val="24"/>
          <w:szCs w:val="24"/>
        </w:rPr>
        <w:t xml:space="preserve">d con </w:t>
      </w:r>
      <w:r w:rsidR="00CE0131" w:rsidRPr="00B2679B">
        <w:rPr>
          <w:rFonts w:ascii="Times New Roman" w:hAnsi="Times New Roman"/>
          <w:sz w:val="24"/>
          <w:szCs w:val="24"/>
        </w:rPr>
        <w:t>la pedagogía constructivista</w:t>
      </w:r>
      <w:r w:rsidRPr="00B2679B">
        <w:rPr>
          <w:rFonts w:ascii="Times New Roman" w:hAnsi="Times New Roman"/>
          <w:sz w:val="24"/>
          <w:szCs w:val="24"/>
        </w:rPr>
        <w:t xml:space="preserve"> y heutol</w:t>
      </w:r>
      <w:r w:rsidR="00CE0131" w:rsidRPr="00B2679B">
        <w:rPr>
          <w:rFonts w:ascii="Times New Roman" w:hAnsi="Times New Roman"/>
          <w:sz w:val="24"/>
          <w:szCs w:val="24"/>
        </w:rPr>
        <w:t>ógica</w:t>
      </w:r>
      <w:r w:rsidRPr="00B2679B">
        <w:rPr>
          <w:rFonts w:ascii="Times New Roman" w:hAnsi="Times New Roman"/>
          <w:sz w:val="24"/>
          <w:szCs w:val="24"/>
        </w:rPr>
        <w:t xml:space="preserve"> de los MSM, se integra el modelo comunitario</w:t>
      </w:r>
      <w:r w:rsidR="00D12BA1" w:rsidRPr="00B2679B">
        <w:rPr>
          <w:rFonts w:ascii="Times New Roman" w:hAnsi="Times New Roman"/>
          <w:sz w:val="24"/>
          <w:szCs w:val="24"/>
        </w:rPr>
        <w:t xml:space="preserve"> de retención para la educación virtual.  </w:t>
      </w:r>
      <w:r w:rsidR="00CE0131" w:rsidRPr="00B2679B">
        <w:rPr>
          <w:rFonts w:ascii="Times New Roman" w:hAnsi="Times New Roman"/>
          <w:sz w:val="24"/>
          <w:szCs w:val="24"/>
        </w:rPr>
        <w:t>El manifiesto previo, se enmarca</w:t>
      </w:r>
      <w:r w:rsidRPr="00B2679B">
        <w:rPr>
          <w:rFonts w:ascii="Times New Roman" w:hAnsi="Times New Roman"/>
          <w:sz w:val="24"/>
          <w:szCs w:val="24"/>
        </w:rPr>
        <w:t xml:space="preserve"> en la presencia</w:t>
      </w:r>
      <w:r w:rsidR="002120FA" w:rsidRPr="00B2679B">
        <w:rPr>
          <w:rFonts w:ascii="Times New Roman" w:hAnsi="Times New Roman"/>
          <w:sz w:val="24"/>
          <w:szCs w:val="24"/>
        </w:rPr>
        <w:t xml:space="preserve">, </w:t>
      </w:r>
      <w:r w:rsidR="00CE0131" w:rsidRPr="00B2679B">
        <w:rPr>
          <w:rFonts w:ascii="Times New Roman" w:hAnsi="Times New Roman"/>
          <w:sz w:val="24"/>
          <w:szCs w:val="24"/>
        </w:rPr>
        <w:t>integración</w:t>
      </w:r>
      <w:r w:rsidR="002120FA" w:rsidRPr="00B2679B">
        <w:rPr>
          <w:rFonts w:ascii="Times New Roman" w:hAnsi="Times New Roman"/>
          <w:sz w:val="24"/>
          <w:szCs w:val="24"/>
        </w:rPr>
        <w:t xml:space="preserve">, conectividad e interacción </w:t>
      </w:r>
      <w:r w:rsidRPr="00B2679B">
        <w:rPr>
          <w:rFonts w:ascii="Times New Roman" w:hAnsi="Times New Roman"/>
          <w:sz w:val="24"/>
          <w:szCs w:val="24"/>
        </w:rPr>
        <w:t>social</w:t>
      </w:r>
      <w:r w:rsidR="002120FA" w:rsidRPr="00B2679B">
        <w:rPr>
          <w:rFonts w:ascii="Times New Roman" w:hAnsi="Times New Roman"/>
          <w:sz w:val="24"/>
          <w:szCs w:val="24"/>
        </w:rPr>
        <w:t xml:space="preserve"> de lo</w:t>
      </w:r>
      <w:r w:rsidR="00CE0131" w:rsidRPr="00B2679B">
        <w:rPr>
          <w:rFonts w:ascii="Times New Roman" w:hAnsi="Times New Roman"/>
          <w:sz w:val="24"/>
          <w:szCs w:val="24"/>
        </w:rPr>
        <w:t>s educandos</w:t>
      </w:r>
      <w:r w:rsidR="002120FA" w:rsidRPr="00B2679B">
        <w:rPr>
          <w:rFonts w:ascii="Times New Roman" w:hAnsi="Times New Roman"/>
          <w:sz w:val="24"/>
          <w:szCs w:val="24"/>
        </w:rPr>
        <w:t xml:space="preserve">, sentido de cohesión entre los integrantes de un colectivo, la percepción de </w:t>
      </w:r>
      <w:r w:rsidRPr="00B2679B">
        <w:rPr>
          <w:rFonts w:ascii="Times New Roman" w:hAnsi="Times New Roman"/>
          <w:sz w:val="24"/>
          <w:szCs w:val="24"/>
        </w:rPr>
        <w:t>comunidad</w:t>
      </w:r>
      <w:r w:rsidR="002120FA" w:rsidRPr="00B2679B">
        <w:rPr>
          <w:rFonts w:ascii="Times New Roman" w:hAnsi="Times New Roman"/>
          <w:sz w:val="24"/>
          <w:szCs w:val="24"/>
        </w:rPr>
        <w:t xml:space="preserve">, </w:t>
      </w:r>
      <w:r w:rsidR="000166C5" w:rsidRPr="00B2679B">
        <w:rPr>
          <w:rFonts w:ascii="Times New Roman" w:hAnsi="Times New Roman"/>
          <w:sz w:val="24"/>
          <w:szCs w:val="24"/>
        </w:rPr>
        <w:t>y el trabajo colaborativo evidente en las</w:t>
      </w:r>
      <w:r w:rsidR="002120FA" w:rsidRPr="00B2679B">
        <w:rPr>
          <w:rFonts w:ascii="Times New Roman" w:hAnsi="Times New Roman"/>
          <w:sz w:val="24"/>
          <w:szCs w:val="24"/>
        </w:rPr>
        <w:t xml:space="preserve"> comunidades virtuales</w:t>
      </w:r>
      <w:r w:rsidRPr="00B2679B">
        <w:rPr>
          <w:rFonts w:ascii="Times New Roman" w:hAnsi="Times New Roman"/>
          <w:sz w:val="24"/>
          <w:szCs w:val="24"/>
        </w:rPr>
        <w:t xml:space="preserve"> </w:t>
      </w:r>
      <w:r w:rsidR="000166C5" w:rsidRPr="00B2679B">
        <w:rPr>
          <w:rFonts w:ascii="Times New Roman" w:hAnsi="Times New Roman"/>
          <w:sz w:val="24"/>
          <w:szCs w:val="24"/>
        </w:rPr>
        <w:t>de inquirir.  Lo afirmado en el escenario</w:t>
      </w:r>
      <w:r w:rsidR="00FA4AC5" w:rsidRPr="00B2679B">
        <w:rPr>
          <w:rFonts w:ascii="Times New Roman" w:hAnsi="Times New Roman"/>
          <w:sz w:val="24"/>
          <w:szCs w:val="24"/>
        </w:rPr>
        <w:t xml:space="preserve"> anterior, se destina</w:t>
      </w:r>
      <w:r w:rsidR="008A6AB4" w:rsidRPr="00B2679B">
        <w:rPr>
          <w:rFonts w:ascii="Times New Roman" w:hAnsi="Times New Roman"/>
          <w:sz w:val="24"/>
          <w:szCs w:val="24"/>
        </w:rPr>
        <w:t xml:space="preserve"> a </w:t>
      </w:r>
      <w:r w:rsidR="00EF1DAF" w:rsidRPr="00B2679B">
        <w:rPr>
          <w:rFonts w:ascii="Times New Roman" w:hAnsi="Times New Roman"/>
          <w:sz w:val="24"/>
          <w:szCs w:val="24"/>
        </w:rPr>
        <w:t>suscita</w:t>
      </w:r>
      <w:r w:rsidR="008A6AB4" w:rsidRPr="00B2679B">
        <w:rPr>
          <w:rFonts w:ascii="Times New Roman" w:hAnsi="Times New Roman"/>
          <w:sz w:val="24"/>
          <w:szCs w:val="24"/>
        </w:rPr>
        <w:t xml:space="preserve">r un mayor compromiso </w:t>
      </w:r>
      <w:r w:rsidR="00EF1DAF" w:rsidRPr="00B2679B">
        <w:rPr>
          <w:rFonts w:ascii="Times New Roman" w:hAnsi="Times New Roman"/>
          <w:sz w:val="24"/>
          <w:szCs w:val="24"/>
        </w:rPr>
        <w:t xml:space="preserve">de los alumnos </w:t>
      </w:r>
      <w:r w:rsidR="006F7623" w:rsidRPr="00B2679B">
        <w:rPr>
          <w:rFonts w:ascii="Times New Roman" w:hAnsi="Times New Roman"/>
          <w:sz w:val="24"/>
          <w:szCs w:val="24"/>
        </w:rPr>
        <w:t>hacia</w:t>
      </w:r>
      <w:r w:rsidR="00EF1DAF" w:rsidRPr="00B2679B">
        <w:rPr>
          <w:rFonts w:ascii="Times New Roman" w:hAnsi="Times New Roman"/>
          <w:sz w:val="24"/>
          <w:szCs w:val="24"/>
        </w:rPr>
        <w:t xml:space="preserve"> su actividad escolástica</w:t>
      </w:r>
      <w:r w:rsidR="008A6AB4" w:rsidRPr="00B2679B">
        <w:rPr>
          <w:rFonts w:ascii="Times New Roman" w:hAnsi="Times New Roman"/>
          <w:sz w:val="24"/>
          <w:szCs w:val="24"/>
        </w:rPr>
        <w:t xml:space="preserve"> en línea, </w:t>
      </w:r>
      <w:r w:rsidR="00EF1DAF" w:rsidRPr="00B2679B">
        <w:rPr>
          <w:rFonts w:ascii="Times New Roman" w:hAnsi="Times New Roman"/>
          <w:sz w:val="24"/>
          <w:szCs w:val="24"/>
        </w:rPr>
        <w:t>de esta manera</w:t>
      </w:r>
      <w:r w:rsidR="008A6AB4" w:rsidRPr="00B2679B">
        <w:rPr>
          <w:rFonts w:ascii="Times New Roman" w:hAnsi="Times New Roman"/>
          <w:sz w:val="24"/>
          <w:szCs w:val="24"/>
        </w:rPr>
        <w:t xml:space="preserve">, </w:t>
      </w:r>
      <w:r w:rsidR="00A13361" w:rsidRPr="00B2679B">
        <w:rPr>
          <w:rFonts w:ascii="Times New Roman" w:hAnsi="Times New Roman"/>
          <w:sz w:val="24"/>
          <w:szCs w:val="24"/>
        </w:rPr>
        <w:t xml:space="preserve">se posibilita </w:t>
      </w:r>
      <w:r w:rsidR="008A6AB4" w:rsidRPr="00B2679B">
        <w:rPr>
          <w:rFonts w:ascii="Times New Roman" w:hAnsi="Times New Roman"/>
          <w:sz w:val="24"/>
          <w:szCs w:val="24"/>
        </w:rPr>
        <w:t xml:space="preserve">instaurar una reducción en la tasa de atrición en tales asignaturas </w:t>
      </w:r>
      <w:r w:rsidR="00EF1DAF" w:rsidRPr="00B2679B">
        <w:rPr>
          <w:rFonts w:ascii="Times New Roman" w:hAnsi="Times New Roman"/>
          <w:sz w:val="24"/>
          <w:szCs w:val="24"/>
        </w:rPr>
        <w:t>a distancia</w:t>
      </w:r>
      <w:r w:rsidR="008A6AB4" w:rsidRPr="00B2679B">
        <w:rPr>
          <w:rFonts w:ascii="Times New Roman" w:hAnsi="Times New Roman"/>
          <w:sz w:val="24"/>
          <w:szCs w:val="24"/>
        </w:rPr>
        <w:t xml:space="preserve">, </w:t>
      </w:r>
      <w:r w:rsidR="00A13361" w:rsidRPr="00B2679B">
        <w:rPr>
          <w:rFonts w:ascii="Times New Roman" w:hAnsi="Times New Roman"/>
          <w:sz w:val="24"/>
          <w:szCs w:val="24"/>
        </w:rPr>
        <w:t>pactando igualmente</w:t>
      </w:r>
      <w:r w:rsidR="005465B4" w:rsidRPr="00B2679B">
        <w:rPr>
          <w:rFonts w:ascii="Times New Roman" w:hAnsi="Times New Roman"/>
          <w:sz w:val="24"/>
          <w:szCs w:val="24"/>
        </w:rPr>
        <w:t>,</w:t>
      </w:r>
      <w:r w:rsidR="00A13361" w:rsidRPr="00B2679B">
        <w:rPr>
          <w:rFonts w:ascii="Times New Roman" w:hAnsi="Times New Roman"/>
          <w:sz w:val="24"/>
          <w:szCs w:val="24"/>
        </w:rPr>
        <w:t xml:space="preserve"> </w:t>
      </w:r>
      <w:r w:rsidR="008A6AB4" w:rsidRPr="00B2679B">
        <w:rPr>
          <w:rFonts w:ascii="Times New Roman" w:hAnsi="Times New Roman"/>
          <w:sz w:val="24"/>
          <w:szCs w:val="24"/>
        </w:rPr>
        <w:t xml:space="preserve">una </w:t>
      </w:r>
      <w:r w:rsidR="000A29FF" w:rsidRPr="00B2679B">
        <w:rPr>
          <w:rFonts w:ascii="Times New Roman" w:hAnsi="Times New Roman"/>
          <w:sz w:val="24"/>
          <w:szCs w:val="24"/>
        </w:rPr>
        <w:t>inminente</w:t>
      </w:r>
      <w:r w:rsidR="008A6AB4" w:rsidRPr="00B2679B">
        <w:rPr>
          <w:rFonts w:ascii="Times New Roman" w:hAnsi="Times New Roman"/>
          <w:sz w:val="24"/>
          <w:szCs w:val="24"/>
        </w:rPr>
        <w:t xml:space="preserve"> per</w:t>
      </w:r>
      <w:r w:rsidR="00D0746E" w:rsidRPr="00B2679B">
        <w:rPr>
          <w:rFonts w:ascii="Times New Roman" w:hAnsi="Times New Roman"/>
          <w:sz w:val="24"/>
          <w:szCs w:val="24"/>
        </w:rPr>
        <w:t>sistencia de los alumnos</w:t>
      </w:r>
      <w:r w:rsidR="009B593B" w:rsidRPr="00B2679B">
        <w:rPr>
          <w:rFonts w:ascii="Times New Roman" w:hAnsi="Times New Roman"/>
          <w:sz w:val="24"/>
          <w:szCs w:val="24"/>
        </w:rPr>
        <w:t>,</w:t>
      </w:r>
      <w:r w:rsidR="00D0746E" w:rsidRPr="00B2679B">
        <w:rPr>
          <w:rFonts w:ascii="Times New Roman" w:hAnsi="Times New Roman"/>
          <w:sz w:val="24"/>
          <w:szCs w:val="24"/>
        </w:rPr>
        <w:t xml:space="preserve"> </w:t>
      </w:r>
      <w:r w:rsidR="0044608F" w:rsidRPr="00B2679B">
        <w:rPr>
          <w:rFonts w:ascii="Times New Roman" w:hAnsi="Times New Roman"/>
          <w:sz w:val="24"/>
          <w:szCs w:val="24"/>
        </w:rPr>
        <w:t>expedida</w:t>
      </w:r>
      <w:r w:rsidR="00A13361" w:rsidRPr="00B2679B">
        <w:rPr>
          <w:rFonts w:ascii="Times New Roman" w:hAnsi="Times New Roman"/>
          <w:sz w:val="24"/>
          <w:szCs w:val="24"/>
        </w:rPr>
        <w:t xml:space="preserve"> a</w:t>
      </w:r>
      <w:r w:rsidR="00D0746E" w:rsidRPr="00B2679B">
        <w:rPr>
          <w:rFonts w:ascii="Times New Roman" w:hAnsi="Times New Roman"/>
          <w:sz w:val="24"/>
          <w:szCs w:val="24"/>
        </w:rPr>
        <w:t xml:space="preserve"> culminar</w:t>
      </w:r>
      <w:r w:rsidR="008A6AB4" w:rsidRPr="00B2679B">
        <w:rPr>
          <w:rFonts w:ascii="Times New Roman" w:hAnsi="Times New Roman"/>
          <w:sz w:val="24"/>
          <w:szCs w:val="24"/>
        </w:rPr>
        <w:t xml:space="preserve"> su </w:t>
      </w:r>
      <w:r w:rsidR="00A13361" w:rsidRPr="00B2679B">
        <w:rPr>
          <w:rFonts w:ascii="Times New Roman" w:hAnsi="Times New Roman"/>
          <w:sz w:val="24"/>
          <w:szCs w:val="24"/>
        </w:rPr>
        <w:t>preparación universitaria</w:t>
      </w:r>
      <w:r w:rsidR="006F7623" w:rsidRPr="00B2679B">
        <w:rPr>
          <w:rFonts w:ascii="Times New Roman" w:hAnsi="Times New Roman"/>
          <w:sz w:val="24"/>
          <w:szCs w:val="24"/>
        </w:rPr>
        <w:t xml:space="preserve"> (Angelino &amp; Natvig, 2009; Angelino, Williams, &amp; Natvig, 2007; Armstrong, Early, Burcin, Bolin, Holland, &amp; No, 201</w:t>
      </w:r>
      <w:r w:rsidR="00B05D0D" w:rsidRPr="00B2679B">
        <w:rPr>
          <w:rFonts w:ascii="Times New Roman" w:hAnsi="Times New Roman"/>
          <w:sz w:val="24"/>
          <w:szCs w:val="24"/>
        </w:rPr>
        <w:t xml:space="preserve">8; Boston et al., 2010; Brown, </w:t>
      </w:r>
      <w:r w:rsidR="006F7623" w:rsidRPr="00B2679B">
        <w:rPr>
          <w:rFonts w:ascii="Times New Roman" w:hAnsi="Times New Roman"/>
          <w:sz w:val="24"/>
          <w:szCs w:val="24"/>
        </w:rPr>
        <w:t>2001; Lehman &amp; Conceição, 2013, pp. xi, 5, 9</w:t>
      </w:r>
      <w:r w:rsidR="00775DE5" w:rsidRPr="00B2679B">
        <w:rPr>
          <w:rFonts w:ascii="Times New Roman" w:hAnsi="Times New Roman"/>
          <w:sz w:val="24"/>
          <w:szCs w:val="24"/>
        </w:rPr>
        <w:t>, 66</w:t>
      </w:r>
      <w:r w:rsidR="006F7623" w:rsidRPr="00B2679B">
        <w:rPr>
          <w:rFonts w:ascii="Times New Roman" w:hAnsi="Times New Roman"/>
          <w:sz w:val="24"/>
          <w:szCs w:val="24"/>
        </w:rPr>
        <w:t>; Liu, Gomez, &amp; Yen, 2009; Müller, 2008; Rovai, 2002</w:t>
      </w:r>
      <w:r w:rsidR="000A6D0C" w:rsidRPr="00B2679B">
        <w:rPr>
          <w:rFonts w:ascii="Times New Roman" w:hAnsi="Times New Roman"/>
          <w:sz w:val="24"/>
          <w:szCs w:val="24"/>
        </w:rPr>
        <w:t>; Simpson, 2003, pp. 49, 60, 125-126</w:t>
      </w:r>
      <w:r w:rsidR="006F7623" w:rsidRPr="00B2679B">
        <w:rPr>
          <w:rFonts w:ascii="Times New Roman" w:hAnsi="Times New Roman"/>
          <w:sz w:val="24"/>
          <w:szCs w:val="24"/>
        </w:rPr>
        <w:t>).</w:t>
      </w:r>
    </w:p>
    <w:p w14:paraId="318E1CFC" w14:textId="77777777" w:rsidR="00FC0634" w:rsidRPr="00B2679B" w:rsidRDefault="00171054" w:rsidP="00FC0634">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En </w:t>
      </w:r>
      <w:r w:rsidR="007A3396" w:rsidRPr="00B2679B">
        <w:rPr>
          <w:rFonts w:ascii="Times New Roman" w:hAnsi="Times New Roman"/>
          <w:sz w:val="24"/>
          <w:szCs w:val="24"/>
        </w:rPr>
        <w:t xml:space="preserve">acorde </w:t>
      </w:r>
      <w:r w:rsidRPr="00B2679B">
        <w:rPr>
          <w:rFonts w:ascii="Times New Roman" w:hAnsi="Times New Roman"/>
          <w:sz w:val="24"/>
          <w:szCs w:val="24"/>
        </w:rPr>
        <w:t xml:space="preserve">con la </w:t>
      </w:r>
      <w:r w:rsidR="006A4F9E" w:rsidRPr="00B2679B">
        <w:rPr>
          <w:rFonts w:ascii="Times New Roman" w:hAnsi="Times New Roman"/>
          <w:sz w:val="24"/>
          <w:szCs w:val="24"/>
        </w:rPr>
        <w:t>praxis</w:t>
      </w:r>
      <w:r w:rsidRPr="00B2679B">
        <w:rPr>
          <w:rFonts w:ascii="Times New Roman" w:hAnsi="Times New Roman"/>
          <w:sz w:val="24"/>
          <w:szCs w:val="24"/>
        </w:rPr>
        <w:t xml:space="preserve"> de retención </w:t>
      </w:r>
      <w:r w:rsidR="00767B00" w:rsidRPr="00B2679B">
        <w:rPr>
          <w:rFonts w:ascii="Times New Roman" w:hAnsi="Times New Roman"/>
          <w:sz w:val="24"/>
          <w:szCs w:val="24"/>
        </w:rPr>
        <w:t>resuelt</w:t>
      </w:r>
      <w:r w:rsidR="000234A8" w:rsidRPr="00B2679B">
        <w:rPr>
          <w:rFonts w:ascii="Times New Roman" w:hAnsi="Times New Roman"/>
          <w:sz w:val="24"/>
          <w:szCs w:val="24"/>
        </w:rPr>
        <w:t>a</w:t>
      </w:r>
      <w:r w:rsidRPr="00B2679B">
        <w:rPr>
          <w:rFonts w:ascii="Times New Roman" w:hAnsi="Times New Roman"/>
          <w:sz w:val="24"/>
          <w:szCs w:val="24"/>
        </w:rPr>
        <w:t xml:space="preserve"> en el </w:t>
      </w:r>
      <w:r w:rsidR="0057508F" w:rsidRPr="00B2679B">
        <w:rPr>
          <w:rFonts w:ascii="Times New Roman" w:hAnsi="Times New Roman"/>
          <w:sz w:val="24"/>
          <w:szCs w:val="24"/>
        </w:rPr>
        <w:t>aparte</w:t>
      </w:r>
      <w:r w:rsidRPr="00B2679B">
        <w:rPr>
          <w:rFonts w:ascii="Times New Roman" w:hAnsi="Times New Roman"/>
          <w:sz w:val="24"/>
          <w:szCs w:val="24"/>
        </w:rPr>
        <w:t xml:space="preserve"> previo, y </w:t>
      </w:r>
      <w:r w:rsidR="00297E8B" w:rsidRPr="00B2679B">
        <w:rPr>
          <w:rFonts w:ascii="Times New Roman" w:hAnsi="Times New Roman"/>
          <w:sz w:val="24"/>
          <w:szCs w:val="24"/>
        </w:rPr>
        <w:t>consonante</w:t>
      </w:r>
      <w:r w:rsidRPr="00B2679B">
        <w:rPr>
          <w:rFonts w:ascii="Times New Roman" w:hAnsi="Times New Roman"/>
          <w:sz w:val="24"/>
          <w:szCs w:val="24"/>
        </w:rPr>
        <w:t xml:space="preserve"> a la pauta social de Tinto </w:t>
      </w:r>
      <w:r w:rsidR="0059288D" w:rsidRPr="00B2679B">
        <w:rPr>
          <w:rFonts w:ascii="Times New Roman" w:hAnsi="Times New Roman"/>
          <w:sz w:val="24"/>
          <w:szCs w:val="24"/>
        </w:rPr>
        <w:t>(1975), y Tinto y Cullen (</w:t>
      </w:r>
      <w:r w:rsidRPr="00B2679B">
        <w:rPr>
          <w:rFonts w:ascii="Times New Roman" w:hAnsi="Times New Roman"/>
          <w:sz w:val="24"/>
          <w:szCs w:val="24"/>
        </w:rPr>
        <w:t xml:space="preserve">1973), </w:t>
      </w:r>
      <w:r w:rsidR="00767B00" w:rsidRPr="00B2679B">
        <w:rPr>
          <w:rFonts w:ascii="Times New Roman" w:hAnsi="Times New Roman"/>
          <w:sz w:val="24"/>
          <w:szCs w:val="24"/>
        </w:rPr>
        <w:t>concernid</w:t>
      </w:r>
      <w:r w:rsidR="000A29FF" w:rsidRPr="00B2679B">
        <w:rPr>
          <w:rFonts w:ascii="Times New Roman" w:hAnsi="Times New Roman"/>
          <w:sz w:val="24"/>
          <w:szCs w:val="24"/>
        </w:rPr>
        <w:t xml:space="preserve">o a la variable de </w:t>
      </w:r>
      <w:r w:rsidR="000A29FF" w:rsidRPr="00B2679B">
        <w:rPr>
          <w:rFonts w:ascii="Times New Roman" w:hAnsi="Times New Roman"/>
          <w:b/>
          <w:i/>
          <w:sz w:val="24"/>
          <w:szCs w:val="24"/>
        </w:rPr>
        <w:t>interactividad</w:t>
      </w:r>
      <w:r w:rsidR="000A29FF" w:rsidRPr="00B2679B">
        <w:rPr>
          <w:rFonts w:ascii="Times New Roman" w:hAnsi="Times New Roman"/>
          <w:sz w:val="24"/>
          <w:szCs w:val="24"/>
        </w:rPr>
        <w:t xml:space="preserve"> entre los pares y entre los alumnos y la organización académica (</w:t>
      </w:r>
      <w:r w:rsidR="00435946" w:rsidRPr="00B2679B">
        <w:rPr>
          <w:rFonts w:ascii="Times New Roman" w:hAnsi="Times New Roman"/>
          <w:sz w:val="24"/>
          <w:szCs w:val="24"/>
        </w:rPr>
        <w:t>Simpson, 2003, pp. 125-126)</w:t>
      </w:r>
      <w:r w:rsidR="000A29FF" w:rsidRPr="00B2679B">
        <w:rPr>
          <w:rFonts w:ascii="Times New Roman" w:hAnsi="Times New Roman"/>
          <w:sz w:val="24"/>
          <w:szCs w:val="24"/>
        </w:rPr>
        <w:t xml:space="preserve">, </w:t>
      </w:r>
      <w:r w:rsidRPr="00B2679B">
        <w:rPr>
          <w:rFonts w:ascii="Times New Roman" w:hAnsi="Times New Roman"/>
          <w:sz w:val="24"/>
          <w:szCs w:val="24"/>
        </w:rPr>
        <w:t>varios investigadores concuerdan en la necesidad de incorporar un modelo social para la retención estudiantil en las organizaciones de Educación Superior</w:t>
      </w:r>
      <w:r w:rsidR="002F633A" w:rsidRPr="00B2679B">
        <w:rPr>
          <w:rFonts w:ascii="Times New Roman" w:hAnsi="Times New Roman"/>
          <w:sz w:val="24"/>
          <w:szCs w:val="24"/>
        </w:rPr>
        <w:t>.  Este esquema arguye la pretensión de crear</w:t>
      </w:r>
      <w:r w:rsidR="00AD5181" w:rsidRPr="00B2679B">
        <w:rPr>
          <w:rFonts w:ascii="Times New Roman" w:hAnsi="Times New Roman"/>
          <w:sz w:val="24"/>
          <w:szCs w:val="24"/>
        </w:rPr>
        <w:t xml:space="preserve"> comunidades de aprendizaje, sean presenciales (Fontana &amp; Manuti, 2016) o digitales</w:t>
      </w:r>
      <w:r w:rsidR="003313E5" w:rsidRPr="00B2679B">
        <w:rPr>
          <w:rFonts w:ascii="Times New Roman" w:hAnsi="Times New Roman"/>
          <w:sz w:val="24"/>
          <w:szCs w:val="24"/>
        </w:rPr>
        <w:t xml:space="preserve"> (Layne et al., 2010)</w:t>
      </w:r>
      <w:r w:rsidR="00036216" w:rsidRPr="00B2679B">
        <w:rPr>
          <w:rFonts w:ascii="Times New Roman" w:hAnsi="Times New Roman"/>
          <w:sz w:val="24"/>
          <w:szCs w:val="24"/>
        </w:rPr>
        <w:t>.</w:t>
      </w:r>
    </w:p>
    <w:p w14:paraId="33FAB5D5" w14:textId="77777777" w:rsidR="00257F56" w:rsidRPr="00B2679B" w:rsidRDefault="00257F56" w:rsidP="00257F56">
      <w:pPr>
        <w:spacing w:after="0" w:line="480" w:lineRule="auto"/>
        <w:rPr>
          <w:rFonts w:ascii="Times New Roman" w:hAnsi="Times New Roman"/>
          <w:sz w:val="24"/>
          <w:szCs w:val="24"/>
        </w:rPr>
      </w:pPr>
    </w:p>
    <w:p w14:paraId="341E6E64" w14:textId="77777777" w:rsidR="00257F56" w:rsidRPr="00B2679B" w:rsidRDefault="00257F56" w:rsidP="00257F56">
      <w:pPr>
        <w:spacing w:after="0" w:line="480" w:lineRule="auto"/>
        <w:rPr>
          <w:rFonts w:ascii="Times New Roman" w:hAnsi="Times New Roman"/>
          <w:sz w:val="24"/>
          <w:szCs w:val="24"/>
        </w:rPr>
      </w:pPr>
    </w:p>
    <w:p w14:paraId="0E7DCD25" w14:textId="77777777" w:rsidR="00FC0634" w:rsidRPr="00B2679B" w:rsidRDefault="00A0578A" w:rsidP="00FC0634">
      <w:pPr>
        <w:spacing w:after="0" w:line="480" w:lineRule="auto"/>
        <w:rPr>
          <w:rFonts w:ascii="Times New Roman" w:hAnsi="Times New Roman"/>
          <w:b/>
          <w:sz w:val="24"/>
          <w:szCs w:val="24"/>
        </w:rPr>
      </w:pPr>
      <w:r w:rsidRPr="00B2679B">
        <w:rPr>
          <w:rFonts w:ascii="Times New Roman" w:hAnsi="Times New Roman"/>
          <w:b/>
          <w:sz w:val="24"/>
          <w:szCs w:val="24"/>
        </w:rPr>
        <w:lastRenderedPageBreak/>
        <w:t>Problema de I</w:t>
      </w:r>
      <w:r w:rsidR="00FC0634" w:rsidRPr="00B2679B">
        <w:rPr>
          <w:rFonts w:ascii="Times New Roman" w:hAnsi="Times New Roman"/>
          <w:b/>
          <w:sz w:val="24"/>
          <w:szCs w:val="24"/>
        </w:rPr>
        <w:t>nvestigación</w:t>
      </w:r>
    </w:p>
    <w:p w14:paraId="0B33BD9E" w14:textId="77777777" w:rsidR="00DE7B60" w:rsidRPr="00B2679B" w:rsidRDefault="00C058B5" w:rsidP="00DE7B60">
      <w:pPr>
        <w:spacing w:after="0" w:line="480" w:lineRule="auto"/>
        <w:ind w:firstLine="708"/>
        <w:rPr>
          <w:rFonts w:ascii="Times New Roman" w:hAnsi="Times New Roman"/>
          <w:sz w:val="24"/>
          <w:szCs w:val="24"/>
        </w:rPr>
      </w:pPr>
      <w:r w:rsidRPr="00B2679B">
        <w:rPr>
          <w:rFonts w:ascii="Times New Roman" w:hAnsi="Times New Roman"/>
          <w:sz w:val="24"/>
          <w:szCs w:val="24"/>
        </w:rPr>
        <w:t>Cuantiosos estudios</w:t>
      </w:r>
      <w:r w:rsidR="00EB5598" w:rsidRPr="00B2679B">
        <w:rPr>
          <w:rFonts w:ascii="Times New Roman" w:hAnsi="Times New Roman"/>
          <w:sz w:val="24"/>
          <w:szCs w:val="24"/>
        </w:rPr>
        <w:t xml:space="preserve"> han evidenciado una elevada tasa de atrición en los cursos a distancia, en comparación con aquellos</w:t>
      </w:r>
      <w:r w:rsidRPr="00B2679B">
        <w:rPr>
          <w:rFonts w:ascii="Times New Roman" w:hAnsi="Times New Roman"/>
          <w:sz w:val="24"/>
          <w:szCs w:val="24"/>
        </w:rPr>
        <w:t xml:space="preserve"> irradiados a través del método tradicional (</w:t>
      </w:r>
      <w:r w:rsidR="009020E5" w:rsidRPr="00B2679B">
        <w:rPr>
          <w:rFonts w:ascii="Times New Roman" w:hAnsi="Times New Roman"/>
          <w:sz w:val="24"/>
          <w:szCs w:val="24"/>
        </w:rPr>
        <w:t xml:space="preserve">Bawa, 2016; </w:t>
      </w:r>
      <w:r w:rsidR="00982EC3" w:rsidRPr="00B2679B">
        <w:rPr>
          <w:rFonts w:ascii="Times New Roman" w:hAnsi="Times New Roman"/>
          <w:sz w:val="24"/>
          <w:szCs w:val="24"/>
        </w:rPr>
        <w:t xml:space="preserve">Carr, 2000; </w:t>
      </w:r>
      <w:r w:rsidR="00BD17A0" w:rsidRPr="00B2679B">
        <w:rPr>
          <w:rFonts w:ascii="Times New Roman" w:hAnsi="Times New Roman"/>
          <w:sz w:val="24"/>
          <w:szCs w:val="24"/>
        </w:rPr>
        <w:t>Fonolahi, Khan, &amp; Jokhan, 2014</w:t>
      </w:r>
      <w:r w:rsidR="00DE7227" w:rsidRPr="00B2679B">
        <w:rPr>
          <w:rFonts w:ascii="Times New Roman" w:hAnsi="Times New Roman"/>
          <w:sz w:val="24"/>
          <w:szCs w:val="24"/>
        </w:rPr>
        <w:t xml:space="preserve">; </w:t>
      </w:r>
      <w:r w:rsidR="00F37A45" w:rsidRPr="00B2679B">
        <w:rPr>
          <w:rFonts w:ascii="Times New Roman" w:hAnsi="Times New Roman"/>
          <w:sz w:val="24"/>
          <w:szCs w:val="24"/>
        </w:rPr>
        <w:t xml:space="preserve">Ministerio de Educación Nacional, 2009, p. 84; </w:t>
      </w:r>
      <w:r w:rsidR="00EA4B3A" w:rsidRPr="00B2679B">
        <w:rPr>
          <w:rFonts w:ascii="Times New Roman" w:hAnsi="Times New Roman"/>
          <w:sz w:val="24"/>
          <w:szCs w:val="24"/>
        </w:rPr>
        <w:t xml:space="preserve">Sergio et al., 2016; </w:t>
      </w:r>
      <w:r w:rsidR="00DE7227" w:rsidRPr="00B2679B">
        <w:rPr>
          <w:rFonts w:ascii="Times New Roman" w:hAnsi="Times New Roman"/>
          <w:sz w:val="24"/>
          <w:szCs w:val="24"/>
        </w:rPr>
        <w:t>Yukseltruk &amp; Inan, 2006)</w:t>
      </w:r>
      <w:r w:rsidR="00DE33BC" w:rsidRPr="00B2679B">
        <w:rPr>
          <w:rFonts w:ascii="Times New Roman" w:hAnsi="Times New Roman"/>
          <w:sz w:val="24"/>
          <w:szCs w:val="24"/>
        </w:rPr>
        <w:t>, lo cual ha generado una insuficiencia en la calidad de los cursos en línea, posiblemente por enfatizar más en la enseñ</w:t>
      </w:r>
      <w:r w:rsidR="00DC5BAE" w:rsidRPr="00B2679B">
        <w:rPr>
          <w:rFonts w:ascii="Times New Roman" w:hAnsi="Times New Roman"/>
          <w:sz w:val="24"/>
          <w:szCs w:val="24"/>
        </w:rPr>
        <w:t>anza que en el aprendiza</w:t>
      </w:r>
      <w:r w:rsidR="00DE33BC" w:rsidRPr="00B2679B">
        <w:rPr>
          <w:rFonts w:ascii="Times New Roman" w:hAnsi="Times New Roman"/>
          <w:sz w:val="24"/>
          <w:szCs w:val="24"/>
        </w:rPr>
        <w:t>je (</w:t>
      </w:r>
      <w:r w:rsidR="00960A74" w:rsidRPr="00B2679B">
        <w:rPr>
          <w:rFonts w:ascii="Times New Roman" w:hAnsi="Times New Roman"/>
          <w:sz w:val="24"/>
          <w:szCs w:val="24"/>
        </w:rPr>
        <w:t>Simpson, 2013).</w:t>
      </w:r>
      <w:r w:rsidR="002046E4" w:rsidRPr="00B2679B">
        <w:rPr>
          <w:rFonts w:ascii="Times New Roman" w:hAnsi="Times New Roman"/>
          <w:sz w:val="24"/>
          <w:szCs w:val="24"/>
        </w:rPr>
        <w:t xml:space="preserve"> </w:t>
      </w:r>
      <w:r w:rsidR="002F72CA" w:rsidRPr="00B2679B">
        <w:rPr>
          <w:rFonts w:ascii="Times New Roman" w:hAnsi="Times New Roman"/>
          <w:sz w:val="24"/>
          <w:szCs w:val="24"/>
        </w:rPr>
        <w:t xml:space="preserve"> </w:t>
      </w:r>
      <w:r w:rsidR="002046E4" w:rsidRPr="00B2679B">
        <w:rPr>
          <w:rFonts w:ascii="Times New Roman" w:hAnsi="Times New Roman"/>
          <w:sz w:val="24"/>
          <w:szCs w:val="24"/>
        </w:rPr>
        <w:t>Un</w:t>
      </w:r>
      <w:r w:rsidR="002B322C" w:rsidRPr="00B2679B">
        <w:rPr>
          <w:rFonts w:ascii="Times New Roman" w:hAnsi="Times New Roman"/>
          <w:sz w:val="24"/>
          <w:szCs w:val="24"/>
        </w:rPr>
        <w:t xml:space="preserve"> factible ingenio para contraponer </w:t>
      </w:r>
      <w:r w:rsidR="008E5DDD" w:rsidRPr="00B2679B">
        <w:rPr>
          <w:rFonts w:ascii="Times New Roman" w:hAnsi="Times New Roman"/>
          <w:sz w:val="24"/>
          <w:szCs w:val="24"/>
        </w:rPr>
        <w:t xml:space="preserve">esta problemática </w:t>
      </w:r>
      <w:r w:rsidR="002B322C" w:rsidRPr="00B2679B">
        <w:rPr>
          <w:rFonts w:ascii="Times New Roman" w:hAnsi="Times New Roman"/>
          <w:sz w:val="24"/>
          <w:szCs w:val="24"/>
        </w:rPr>
        <w:t>radica en</w:t>
      </w:r>
      <w:r w:rsidR="008E5DDD" w:rsidRPr="00B2679B">
        <w:rPr>
          <w:rFonts w:ascii="Times New Roman" w:hAnsi="Times New Roman"/>
          <w:sz w:val="24"/>
          <w:szCs w:val="24"/>
        </w:rPr>
        <w:t xml:space="preserve"> </w:t>
      </w:r>
      <w:r w:rsidR="008735C6" w:rsidRPr="00B2679B">
        <w:rPr>
          <w:rFonts w:ascii="Times New Roman" w:hAnsi="Times New Roman"/>
          <w:sz w:val="24"/>
          <w:szCs w:val="24"/>
        </w:rPr>
        <w:t>convidar</w:t>
      </w:r>
      <w:r w:rsidR="008E5DDD" w:rsidRPr="00B2679B">
        <w:rPr>
          <w:rFonts w:ascii="Times New Roman" w:hAnsi="Times New Roman"/>
          <w:sz w:val="24"/>
          <w:szCs w:val="24"/>
        </w:rPr>
        <w:t xml:space="preserve"> a los estudiantes más </w:t>
      </w:r>
      <w:r w:rsidR="008E5DDD" w:rsidRPr="00B2679B">
        <w:rPr>
          <w:rFonts w:ascii="Times New Roman" w:hAnsi="Times New Roman"/>
          <w:b/>
          <w:i/>
          <w:sz w:val="24"/>
          <w:szCs w:val="24"/>
        </w:rPr>
        <w:t>ubicuidad</w:t>
      </w:r>
      <w:r w:rsidR="008E5DDD" w:rsidRPr="00B2679B">
        <w:rPr>
          <w:rFonts w:ascii="Times New Roman" w:hAnsi="Times New Roman"/>
          <w:sz w:val="24"/>
          <w:szCs w:val="24"/>
        </w:rPr>
        <w:t xml:space="preserve"> en sus </w:t>
      </w:r>
      <w:r w:rsidR="00EF31A5" w:rsidRPr="00B2679B">
        <w:rPr>
          <w:rFonts w:ascii="Times New Roman" w:hAnsi="Times New Roman"/>
          <w:sz w:val="24"/>
          <w:szCs w:val="24"/>
        </w:rPr>
        <w:t>asignaturas</w:t>
      </w:r>
      <w:r w:rsidR="008E5DDD" w:rsidRPr="00B2679B">
        <w:rPr>
          <w:rFonts w:ascii="Times New Roman" w:hAnsi="Times New Roman"/>
          <w:sz w:val="24"/>
          <w:szCs w:val="24"/>
        </w:rPr>
        <w:t xml:space="preserve"> </w:t>
      </w:r>
      <w:r w:rsidR="008735C6" w:rsidRPr="00B2679B">
        <w:rPr>
          <w:rFonts w:ascii="Times New Roman" w:hAnsi="Times New Roman"/>
          <w:sz w:val="24"/>
          <w:szCs w:val="24"/>
        </w:rPr>
        <w:t>diseminad</w:t>
      </w:r>
      <w:r w:rsidR="00EF31A5" w:rsidRPr="00B2679B">
        <w:rPr>
          <w:rFonts w:ascii="Times New Roman" w:hAnsi="Times New Roman"/>
          <w:sz w:val="24"/>
          <w:szCs w:val="24"/>
        </w:rPr>
        <w:t>a</w:t>
      </w:r>
      <w:r w:rsidR="008735C6" w:rsidRPr="00B2679B">
        <w:rPr>
          <w:rFonts w:ascii="Times New Roman" w:hAnsi="Times New Roman"/>
          <w:sz w:val="24"/>
          <w:szCs w:val="24"/>
        </w:rPr>
        <w:t>s mediante los espacios virtuales</w:t>
      </w:r>
      <w:r w:rsidR="00C97A25" w:rsidRPr="00B2679B">
        <w:rPr>
          <w:rFonts w:ascii="Times New Roman" w:hAnsi="Times New Roman"/>
          <w:sz w:val="24"/>
          <w:szCs w:val="24"/>
        </w:rPr>
        <w:t xml:space="preserve"> formativos</w:t>
      </w:r>
      <w:r w:rsidR="003D3CDE" w:rsidRPr="00B2679B">
        <w:rPr>
          <w:rFonts w:ascii="Times New Roman" w:hAnsi="Times New Roman"/>
          <w:sz w:val="24"/>
          <w:szCs w:val="24"/>
        </w:rPr>
        <w:t xml:space="preserve">, </w:t>
      </w:r>
      <w:r w:rsidR="000E1DFA" w:rsidRPr="00B2679B">
        <w:rPr>
          <w:rFonts w:ascii="Times New Roman" w:hAnsi="Times New Roman"/>
          <w:sz w:val="24"/>
          <w:szCs w:val="24"/>
        </w:rPr>
        <w:t>en vista</w:t>
      </w:r>
      <w:r w:rsidR="003D3CDE" w:rsidRPr="00B2679B">
        <w:rPr>
          <w:rFonts w:ascii="Times New Roman" w:hAnsi="Times New Roman"/>
          <w:sz w:val="24"/>
          <w:szCs w:val="24"/>
        </w:rPr>
        <w:t xml:space="preserve"> </w:t>
      </w:r>
      <w:r w:rsidR="00C97A25" w:rsidRPr="00B2679B">
        <w:rPr>
          <w:rFonts w:ascii="Times New Roman" w:hAnsi="Times New Roman"/>
          <w:sz w:val="24"/>
          <w:szCs w:val="24"/>
        </w:rPr>
        <w:t xml:space="preserve">que </w:t>
      </w:r>
      <w:r w:rsidR="007F46B9" w:rsidRPr="00B2679B">
        <w:rPr>
          <w:rFonts w:ascii="Times New Roman" w:hAnsi="Times New Roman"/>
          <w:sz w:val="24"/>
          <w:szCs w:val="24"/>
        </w:rPr>
        <w:t xml:space="preserve">tal práctica </w:t>
      </w:r>
      <w:r w:rsidR="008D257F" w:rsidRPr="00B2679B">
        <w:rPr>
          <w:rFonts w:ascii="Times New Roman" w:hAnsi="Times New Roman"/>
          <w:sz w:val="24"/>
          <w:szCs w:val="24"/>
        </w:rPr>
        <w:t>optimiza</w:t>
      </w:r>
      <w:r w:rsidR="003D3CDE" w:rsidRPr="00B2679B">
        <w:rPr>
          <w:rFonts w:ascii="Times New Roman" w:hAnsi="Times New Roman"/>
          <w:sz w:val="24"/>
          <w:szCs w:val="24"/>
        </w:rPr>
        <w:t xml:space="preserve"> la pedagogía y el aprendizaje virtual</w:t>
      </w:r>
      <w:r w:rsidR="008E5DDD" w:rsidRPr="00B2679B">
        <w:rPr>
          <w:rFonts w:ascii="Times New Roman" w:hAnsi="Times New Roman"/>
          <w:sz w:val="24"/>
          <w:szCs w:val="24"/>
        </w:rPr>
        <w:t xml:space="preserve"> (Fozdar &amp; Kumar, 2007).</w:t>
      </w:r>
      <w:r w:rsidR="00035B58" w:rsidRPr="00B2679B">
        <w:rPr>
          <w:rFonts w:ascii="Times New Roman" w:hAnsi="Times New Roman"/>
          <w:sz w:val="24"/>
          <w:szCs w:val="24"/>
        </w:rPr>
        <w:t xml:space="preserve">  </w:t>
      </w:r>
      <w:r w:rsidR="008D257F" w:rsidRPr="00B2679B">
        <w:rPr>
          <w:rFonts w:ascii="Times New Roman" w:hAnsi="Times New Roman"/>
          <w:sz w:val="24"/>
          <w:szCs w:val="24"/>
        </w:rPr>
        <w:t xml:space="preserve">En anuencia </w:t>
      </w:r>
      <w:r w:rsidR="00035B58" w:rsidRPr="00B2679B">
        <w:rPr>
          <w:rFonts w:ascii="Times New Roman" w:hAnsi="Times New Roman"/>
          <w:sz w:val="24"/>
          <w:szCs w:val="24"/>
        </w:rPr>
        <w:t xml:space="preserve">a lo </w:t>
      </w:r>
      <w:r w:rsidR="008D257F" w:rsidRPr="00B2679B">
        <w:rPr>
          <w:rFonts w:ascii="Times New Roman" w:hAnsi="Times New Roman"/>
          <w:sz w:val="24"/>
          <w:szCs w:val="24"/>
        </w:rPr>
        <w:t xml:space="preserve">precisado </w:t>
      </w:r>
      <w:r w:rsidR="00035B58" w:rsidRPr="00B2679B">
        <w:rPr>
          <w:rFonts w:ascii="Times New Roman" w:hAnsi="Times New Roman"/>
          <w:sz w:val="24"/>
          <w:szCs w:val="24"/>
        </w:rPr>
        <w:t xml:space="preserve">en </w:t>
      </w:r>
      <w:r w:rsidR="008D257F" w:rsidRPr="00B2679B">
        <w:rPr>
          <w:rFonts w:ascii="Times New Roman" w:hAnsi="Times New Roman"/>
          <w:sz w:val="24"/>
          <w:szCs w:val="24"/>
        </w:rPr>
        <w:t>las discusiones previa</w:t>
      </w:r>
      <w:r w:rsidR="00716AB4" w:rsidRPr="00B2679B">
        <w:rPr>
          <w:rFonts w:ascii="Times New Roman" w:hAnsi="Times New Roman"/>
          <w:sz w:val="24"/>
          <w:szCs w:val="24"/>
        </w:rPr>
        <w:t>s</w:t>
      </w:r>
      <w:r w:rsidR="00035B58" w:rsidRPr="00B2679B">
        <w:rPr>
          <w:rFonts w:ascii="Times New Roman" w:hAnsi="Times New Roman"/>
          <w:sz w:val="24"/>
          <w:szCs w:val="24"/>
        </w:rPr>
        <w:t xml:space="preserve">, la </w:t>
      </w:r>
      <w:r w:rsidR="00035B58" w:rsidRPr="00B2679B">
        <w:rPr>
          <w:rFonts w:ascii="Times New Roman" w:hAnsi="Times New Roman"/>
          <w:b/>
          <w:i/>
          <w:sz w:val="24"/>
          <w:szCs w:val="24"/>
        </w:rPr>
        <w:t>interacción social</w:t>
      </w:r>
      <w:r w:rsidR="00035B58" w:rsidRPr="00B2679B">
        <w:rPr>
          <w:rFonts w:ascii="Times New Roman" w:hAnsi="Times New Roman"/>
          <w:sz w:val="24"/>
          <w:szCs w:val="24"/>
        </w:rPr>
        <w:t xml:space="preserve">, </w:t>
      </w:r>
      <w:r w:rsidR="004C47D0" w:rsidRPr="00B2679B">
        <w:rPr>
          <w:rFonts w:ascii="Times New Roman" w:hAnsi="Times New Roman"/>
          <w:sz w:val="24"/>
          <w:szCs w:val="24"/>
        </w:rPr>
        <w:t>concretad</w:t>
      </w:r>
      <w:r w:rsidR="00EF31A5" w:rsidRPr="00B2679B">
        <w:rPr>
          <w:rFonts w:ascii="Times New Roman" w:hAnsi="Times New Roman"/>
          <w:sz w:val="24"/>
          <w:szCs w:val="24"/>
        </w:rPr>
        <w:t>a</w:t>
      </w:r>
      <w:r w:rsidR="004C47D0" w:rsidRPr="00B2679B">
        <w:rPr>
          <w:rFonts w:ascii="Times New Roman" w:hAnsi="Times New Roman"/>
          <w:sz w:val="24"/>
          <w:szCs w:val="24"/>
        </w:rPr>
        <w:t xml:space="preserve"> a</w:t>
      </w:r>
      <w:r w:rsidR="00035B58" w:rsidRPr="00B2679B">
        <w:rPr>
          <w:rFonts w:ascii="Times New Roman" w:hAnsi="Times New Roman"/>
          <w:sz w:val="24"/>
          <w:szCs w:val="24"/>
        </w:rPr>
        <w:t xml:space="preserve"> </w:t>
      </w:r>
      <w:r w:rsidR="00EF31A5" w:rsidRPr="00B2679B">
        <w:rPr>
          <w:rFonts w:ascii="Times New Roman" w:hAnsi="Times New Roman"/>
          <w:sz w:val="24"/>
          <w:szCs w:val="24"/>
        </w:rPr>
        <w:t xml:space="preserve">los </w:t>
      </w:r>
      <w:r w:rsidR="004C47D0" w:rsidRPr="00B2679B">
        <w:rPr>
          <w:rFonts w:ascii="Times New Roman" w:hAnsi="Times New Roman"/>
          <w:sz w:val="24"/>
          <w:szCs w:val="24"/>
        </w:rPr>
        <w:t>escenarios</w:t>
      </w:r>
      <w:r w:rsidR="00035B58" w:rsidRPr="00B2679B">
        <w:rPr>
          <w:rFonts w:ascii="Times New Roman" w:hAnsi="Times New Roman"/>
          <w:sz w:val="24"/>
          <w:szCs w:val="24"/>
        </w:rPr>
        <w:t xml:space="preserve"> de colaboración y </w:t>
      </w:r>
      <w:r w:rsidR="00035B58" w:rsidRPr="00B2679B">
        <w:rPr>
          <w:rFonts w:ascii="Times New Roman" w:hAnsi="Times New Roman"/>
          <w:b/>
          <w:i/>
          <w:sz w:val="24"/>
          <w:szCs w:val="24"/>
        </w:rPr>
        <w:t>comunidades de aprendizaje</w:t>
      </w:r>
      <w:r w:rsidR="00035B58" w:rsidRPr="00B2679B">
        <w:rPr>
          <w:rFonts w:ascii="Times New Roman" w:hAnsi="Times New Roman"/>
          <w:sz w:val="24"/>
          <w:szCs w:val="24"/>
        </w:rPr>
        <w:t xml:space="preserve">, </w:t>
      </w:r>
      <w:r w:rsidR="004C47D0" w:rsidRPr="00B2679B">
        <w:rPr>
          <w:rFonts w:ascii="Times New Roman" w:hAnsi="Times New Roman"/>
          <w:sz w:val="24"/>
          <w:szCs w:val="24"/>
        </w:rPr>
        <w:t>contiguo</w:t>
      </w:r>
      <w:r w:rsidR="00716AB4" w:rsidRPr="00B2679B">
        <w:rPr>
          <w:rFonts w:ascii="Times New Roman" w:hAnsi="Times New Roman"/>
          <w:sz w:val="24"/>
          <w:szCs w:val="24"/>
        </w:rPr>
        <w:t xml:space="preserve"> a un programa de </w:t>
      </w:r>
      <w:r w:rsidR="008D257F" w:rsidRPr="00B2679B">
        <w:rPr>
          <w:rFonts w:ascii="Times New Roman" w:hAnsi="Times New Roman"/>
          <w:sz w:val="24"/>
          <w:szCs w:val="24"/>
        </w:rPr>
        <w:t>consejería</w:t>
      </w:r>
      <w:r w:rsidR="00716AB4" w:rsidRPr="00B2679B">
        <w:rPr>
          <w:rFonts w:ascii="Times New Roman" w:hAnsi="Times New Roman"/>
          <w:sz w:val="24"/>
          <w:szCs w:val="24"/>
        </w:rPr>
        <w:t xml:space="preserve"> grupal, </w:t>
      </w:r>
      <w:r w:rsidR="00412A28" w:rsidRPr="00B2679B">
        <w:rPr>
          <w:rFonts w:ascii="Times New Roman" w:hAnsi="Times New Roman"/>
          <w:sz w:val="24"/>
          <w:szCs w:val="24"/>
        </w:rPr>
        <w:t xml:space="preserve">y </w:t>
      </w:r>
      <w:r w:rsidR="00C01381" w:rsidRPr="00B2679B">
        <w:rPr>
          <w:rFonts w:ascii="Times New Roman" w:hAnsi="Times New Roman"/>
          <w:sz w:val="24"/>
          <w:szCs w:val="24"/>
        </w:rPr>
        <w:t>trabajado vía</w:t>
      </w:r>
      <w:r w:rsidR="00716AB4" w:rsidRPr="00B2679B">
        <w:rPr>
          <w:rFonts w:ascii="Times New Roman" w:hAnsi="Times New Roman"/>
          <w:sz w:val="24"/>
          <w:szCs w:val="24"/>
        </w:rPr>
        <w:t xml:space="preserve"> redes sociales, </w:t>
      </w:r>
      <w:r w:rsidR="00412A28" w:rsidRPr="00B2679B">
        <w:rPr>
          <w:rFonts w:ascii="Times New Roman" w:hAnsi="Times New Roman"/>
          <w:sz w:val="24"/>
          <w:szCs w:val="24"/>
        </w:rPr>
        <w:t>asume</w:t>
      </w:r>
      <w:r w:rsidR="00035B58" w:rsidRPr="00B2679B">
        <w:rPr>
          <w:rFonts w:ascii="Times New Roman" w:hAnsi="Times New Roman"/>
          <w:sz w:val="24"/>
          <w:szCs w:val="24"/>
        </w:rPr>
        <w:t xml:space="preserve"> ser otro </w:t>
      </w:r>
      <w:r w:rsidR="00EF31A5" w:rsidRPr="00B2679B">
        <w:rPr>
          <w:rFonts w:ascii="Times New Roman" w:hAnsi="Times New Roman"/>
          <w:sz w:val="24"/>
          <w:szCs w:val="24"/>
        </w:rPr>
        <w:t>laudable</w:t>
      </w:r>
      <w:r w:rsidR="00412A28" w:rsidRPr="00B2679B">
        <w:rPr>
          <w:rFonts w:ascii="Times New Roman" w:hAnsi="Times New Roman"/>
          <w:sz w:val="24"/>
          <w:szCs w:val="24"/>
        </w:rPr>
        <w:t xml:space="preserve"> </w:t>
      </w:r>
      <w:r w:rsidR="00035B58" w:rsidRPr="00B2679B">
        <w:rPr>
          <w:rFonts w:ascii="Times New Roman" w:hAnsi="Times New Roman"/>
          <w:sz w:val="24"/>
          <w:szCs w:val="24"/>
        </w:rPr>
        <w:t>en</w:t>
      </w:r>
      <w:r w:rsidR="00412A28" w:rsidRPr="00B2679B">
        <w:rPr>
          <w:rFonts w:ascii="Times New Roman" w:hAnsi="Times New Roman"/>
          <w:sz w:val="24"/>
          <w:szCs w:val="24"/>
        </w:rPr>
        <w:t>cause</w:t>
      </w:r>
      <w:r w:rsidR="00035B58" w:rsidRPr="00B2679B">
        <w:rPr>
          <w:rFonts w:ascii="Times New Roman" w:hAnsi="Times New Roman"/>
          <w:sz w:val="24"/>
          <w:szCs w:val="24"/>
        </w:rPr>
        <w:t xml:space="preserve"> para </w:t>
      </w:r>
      <w:r w:rsidR="0031192B" w:rsidRPr="00B2679B">
        <w:rPr>
          <w:rFonts w:ascii="Times New Roman" w:hAnsi="Times New Roman"/>
          <w:sz w:val="24"/>
          <w:szCs w:val="24"/>
        </w:rPr>
        <w:t>atenuar</w:t>
      </w:r>
      <w:r w:rsidR="00035B58" w:rsidRPr="00B2679B">
        <w:rPr>
          <w:rFonts w:ascii="Times New Roman" w:hAnsi="Times New Roman"/>
          <w:sz w:val="24"/>
          <w:szCs w:val="24"/>
        </w:rPr>
        <w:t xml:space="preserve"> </w:t>
      </w:r>
      <w:r w:rsidR="00EF31A5" w:rsidRPr="00B2679B">
        <w:rPr>
          <w:rFonts w:ascii="Times New Roman" w:hAnsi="Times New Roman"/>
          <w:sz w:val="24"/>
          <w:szCs w:val="24"/>
        </w:rPr>
        <w:t>la señalada</w:t>
      </w:r>
      <w:r w:rsidR="00035B58" w:rsidRPr="00B2679B">
        <w:rPr>
          <w:rFonts w:ascii="Times New Roman" w:hAnsi="Times New Roman"/>
          <w:sz w:val="24"/>
          <w:szCs w:val="24"/>
        </w:rPr>
        <w:t xml:space="preserve"> atrición</w:t>
      </w:r>
      <w:r w:rsidR="00716AB4" w:rsidRPr="00B2679B">
        <w:rPr>
          <w:rFonts w:ascii="Times New Roman" w:hAnsi="Times New Roman"/>
          <w:sz w:val="24"/>
          <w:szCs w:val="24"/>
        </w:rPr>
        <w:t xml:space="preserve"> en los cursos </w:t>
      </w:r>
      <w:r w:rsidR="0031192B" w:rsidRPr="00B2679B">
        <w:rPr>
          <w:rFonts w:ascii="Times New Roman" w:hAnsi="Times New Roman"/>
          <w:sz w:val="24"/>
          <w:szCs w:val="24"/>
        </w:rPr>
        <w:t xml:space="preserve">académicos diseminados por medio del </w:t>
      </w:r>
      <w:r w:rsidR="0031192B" w:rsidRPr="00B2679B">
        <w:rPr>
          <w:rFonts w:ascii="Times New Roman" w:hAnsi="Times New Roman"/>
          <w:b/>
          <w:i/>
          <w:sz w:val="24"/>
          <w:szCs w:val="24"/>
        </w:rPr>
        <w:t>ciberespacio</w:t>
      </w:r>
      <w:r w:rsidR="0031192B" w:rsidRPr="00B2679B">
        <w:rPr>
          <w:rFonts w:ascii="Times New Roman" w:hAnsi="Times New Roman"/>
          <w:sz w:val="24"/>
          <w:szCs w:val="24"/>
        </w:rPr>
        <w:t xml:space="preserve"> de las telecomunicaciones</w:t>
      </w:r>
      <w:r w:rsidR="00EA1922" w:rsidRPr="00B2679B">
        <w:rPr>
          <w:rFonts w:ascii="Times New Roman" w:hAnsi="Times New Roman"/>
          <w:sz w:val="24"/>
          <w:szCs w:val="24"/>
        </w:rPr>
        <w:t xml:space="preserve"> (Marshall, 2017)</w:t>
      </w:r>
      <w:r w:rsidR="00716AB4" w:rsidRPr="00B2679B">
        <w:rPr>
          <w:rFonts w:ascii="Times New Roman" w:hAnsi="Times New Roman"/>
          <w:sz w:val="24"/>
          <w:szCs w:val="24"/>
        </w:rPr>
        <w:t>.</w:t>
      </w:r>
      <w:r w:rsidR="0024700A" w:rsidRPr="00B2679B">
        <w:rPr>
          <w:rFonts w:ascii="Times New Roman" w:hAnsi="Times New Roman"/>
          <w:sz w:val="24"/>
          <w:szCs w:val="24"/>
        </w:rPr>
        <w:t xml:space="preserve">  </w:t>
      </w:r>
      <w:r w:rsidR="00825292" w:rsidRPr="00B2679B">
        <w:rPr>
          <w:rFonts w:ascii="Times New Roman" w:hAnsi="Times New Roman"/>
          <w:sz w:val="24"/>
          <w:szCs w:val="24"/>
        </w:rPr>
        <w:t>En tenor a este asunto</w:t>
      </w:r>
      <w:r w:rsidR="0024700A" w:rsidRPr="00B2679B">
        <w:rPr>
          <w:rFonts w:ascii="Times New Roman" w:hAnsi="Times New Roman"/>
          <w:sz w:val="24"/>
          <w:szCs w:val="24"/>
        </w:rPr>
        <w:t>, el sentido de pertenencia a un colectivo de aprendizaje representa una variable clave para la retención de los cu</w:t>
      </w:r>
      <w:r w:rsidR="00B671A3" w:rsidRPr="00B2679B">
        <w:rPr>
          <w:rFonts w:ascii="Times New Roman" w:hAnsi="Times New Roman"/>
          <w:sz w:val="24"/>
          <w:szCs w:val="24"/>
        </w:rPr>
        <w:t>r</w:t>
      </w:r>
      <w:r w:rsidR="0024700A" w:rsidRPr="00B2679B">
        <w:rPr>
          <w:rFonts w:ascii="Times New Roman" w:hAnsi="Times New Roman"/>
          <w:sz w:val="24"/>
          <w:szCs w:val="24"/>
        </w:rPr>
        <w:t>sos vi</w:t>
      </w:r>
      <w:r w:rsidR="00B671A3" w:rsidRPr="00B2679B">
        <w:rPr>
          <w:rFonts w:ascii="Times New Roman" w:hAnsi="Times New Roman"/>
          <w:sz w:val="24"/>
          <w:szCs w:val="24"/>
        </w:rPr>
        <w:t>r</w:t>
      </w:r>
      <w:r w:rsidR="0024700A" w:rsidRPr="00B2679B">
        <w:rPr>
          <w:rFonts w:ascii="Times New Roman" w:hAnsi="Times New Roman"/>
          <w:sz w:val="24"/>
          <w:szCs w:val="24"/>
        </w:rPr>
        <w:t>tuales (</w:t>
      </w:r>
      <w:r w:rsidR="000C55E1" w:rsidRPr="00B2679B">
        <w:rPr>
          <w:rFonts w:ascii="Times New Roman" w:hAnsi="Times New Roman"/>
          <w:sz w:val="24"/>
          <w:szCs w:val="24"/>
        </w:rPr>
        <w:t xml:space="preserve">Boyle, Kwon, Ross, &amp; Simpson, </w:t>
      </w:r>
      <w:r w:rsidR="0024700A" w:rsidRPr="00B2679B">
        <w:rPr>
          <w:rFonts w:ascii="Times New Roman" w:hAnsi="Times New Roman"/>
          <w:sz w:val="24"/>
          <w:szCs w:val="24"/>
        </w:rPr>
        <w:t>2010)</w:t>
      </w:r>
      <w:r w:rsidR="000C55E1" w:rsidRPr="00B2679B">
        <w:rPr>
          <w:rFonts w:ascii="Times New Roman" w:hAnsi="Times New Roman"/>
          <w:sz w:val="24"/>
          <w:szCs w:val="24"/>
        </w:rPr>
        <w:t>.</w:t>
      </w:r>
      <w:r w:rsidR="004D389A" w:rsidRPr="00B2679B">
        <w:rPr>
          <w:rFonts w:ascii="Times New Roman" w:hAnsi="Times New Roman"/>
          <w:sz w:val="24"/>
          <w:szCs w:val="24"/>
        </w:rPr>
        <w:t xml:space="preserve">  Todo indica, pues, que la variable social </w:t>
      </w:r>
      <w:r w:rsidR="00B1757B" w:rsidRPr="00B2679B">
        <w:rPr>
          <w:rFonts w:ascii="Times New Roman" w:hAnsi="Times New Roman"/>
          <w:sz w:val="24"/>
          <w:szCs w:val="24"/>
        </w:rPr>
        <w:t xml:space="preserve">(i.e., </w:t>
      </w:r>
      <w:r w:rsidR="00B1757B" w:rsidRPr="00B2679B">
        <w:rPr>
          <w:rFonts w:ascii="Times New Roman" w:hAnsi="Times New Roman"/>
          <w:b/>
          <w:i/>
          <w:sz w:val="24"/>
          <w:szCs w:val="24"/>
        </w:rPr>
        <w:t>presencia social</w:t>
      </w:r>
      <w:r w:rsidR="00B1757B" w:rsidRPr="00B2679B">
        <w:rPr>
          <w:rFonts w:ascii="Times New Roman" w:hAnsi="Times New Roman"/>
          <w:sz w:val="24"/>
          <w:szCs w:val="24"/>
        </w:rPr>
        <w:t xml:space="preserve">) </w:t>
      </w:r>
      <w:r w:rsidR="004D389A" w:rsidRPr="00B2679B">
        <w:rPr>
          <w:rFonts w:ascii="Times New Roman" w:hAnsi="Times New Roman"/>
          <w:sz w:val="24"/>
          <w:szCs w:val="24"/>
        </w:rPr>
        <w:t xml:space="preserve">aparenta ser un elemento </w:t>
      </w:r>
      <w:r w:rsidR="002F72CA" w:rsidRPr="00B2679B">
        <w:rPr>
          <w:rFonts w:ascii="Times New Roman" w:hAnsi="Times New Roman"/>
          <w:sz w:val="24"/>
          <w:szCs w:val="24"/>
        </w:rPr>
        <w:t>central</w:t>
      </w:r>
      <w:r w:rsidR="004D389A" w:rsidRPr="00B2679B">
        <w:rPr>
          <w:rFonts w:ascii="Times New Roman" w:hAnsi="Times New Roman"/>
          <w:sz w:val="24"/>
          <w:szCs w:val="24"/>
        </w:rPr>
        <w:t xml:space="preserve"> en la retención de estudiantes a distancia</w:t>
      </w:r>
      <w:r w:rsidR="000D7AFC" w:rsidRPr="00B2679B">
        <w:rPr>
          <w:rFonts w:ascii="Times New Roman" w:hAnsi="Times New Roman"/>
          <w:sz w:val="24"/>
          <w:szCs w:val="24"/>
        </w:rPr>
        <w:t xml:space="preserve"> (</w:t>
      </w:r>
      <w:r w:rsidR="00666D52" w:rsidRPr="00B2679B">
        <w:rPr>
          <w:rFonts w:ascii="Times New Roman" w:hAnsi="Times New Roman"/>
          <w:sz w:val="24"/>
          <w:szCs w:val="24"/>
        </w:rPr>
        <w:t xml:space="preserve">Ali &amp; Leeds, 2009; </w:t>
      </w:r>
      <w:r w:rsidR="00D10F86" w:rsidRPr="00B2679B">
        <w:rPr>
          <w:rFonts w:ascii="Times New Roman" w:hAnsi="Times New Roman"/>
          <w:sz w:val="24"/>
          <w:szCs w:val="24"/>
        </w:rPr>
        <w:t xml:space="preserve">Frankola, </w:t>
      </w:r>
      <w:r w:rsidR="00DE7B60" w:rsidRPr="00B2679B">
        <w:rPr>
          <w:rFonts w:ascii="Times New Roman" w:hAnsi="Times New Roman"/>
          <w:sz w:val="24"/>
          <w:szCs w:val="24"/>
        </w:rPr>
        <w:t xml:space="preserve">2001), lo cual puede ser </w:t>
      </w:r>
      <w:r w:rsidR="00792E02" w:rsidRPr="00B2679B">
        <w:rPr>
          <w:rFonts w:ascii="Times New Roman" w:hAnsi="Times New Roman"/>
          <w:sz w:val="24"/>
          <w:szCs w:val="24"/>
        </w:rPr>
        <w:t>subrogado mediante la usanza</w:t>
      </w:r>
      <w:r w:rsidR="00DE7B60" w:rsidRPr="00B2679B">
        <w:rPr>
          <w:rFonts w:ascii="Times New Roman" w:hAnsi="Times New Roman"/>
          <w:sz w:val="24"/>
          <w:szCs w:val="24"/>
        </w:rPr>
        <w:t xml:space="preserve"> de la</w:t>
      </w:r>
      <w:r w:rsidR="00141A92" w:rsidRPr="00B2679B">
        <w:rPr>
          <w:rFonts w:ascii="Times New Roman" w:hAnsi="Times New Roman"/>
          <w:sz w:val="24"/>
          <w:szCs w:val="24"/>
        </w:rPr>
        <w:t>s</w:t>
      </w:r>
      <w:r w:rsidR="00DE7B60" w:rsidRPr="00B2679B">
        <w:rPr>
          <w:rFonts w:ascii="Times New Roman" w:hAnsi="Times New Roman"/>
          <w:sz w:val="24"/>
          <w:szCs w:val="24"/>
        </w:rPr>
        <w:t xml:space="preserve"> redes sociales</w:t>
      </w:r>
      <w:r w:rsidR="0076638B" w:rsidRPr="00B2679B">
        <w:rPr>
          <w:rFonts w:ascii="Times New Roman" w:hAnsi="Times New Roman"/>
          <w:sz w:val="24"/>
          <w:szCs w:val="24"/>
        </w:rPr>
        <w:t>, sea aquellas dispuestas por el web 2.0</w:t>
      </w:r>
      <w:r w:rsidR="00792E02" w:rsidRPr="00B2679B">
        <w:rPr>
          <w:rFonts w:ascii="Times New Roman" w:hAnsi="Times New Roman"/>
          <w:sz w:val="24"/>
          <w:szCs w:val="24"/>
        </w:rPr>
        <w:t xml:space="preserve"> </w:t>
      </w:r>
      <w:r w:rsidR="0076638B" w:rsidRPr="00B2679B">
        <w:rPr>
          <w:rFonts w:ascii="Times New Roman" w:hAnsi="Times New Roman"/>
          <w:sz w:val="24"/>
          <w:szCs w:val="24"/>
        </w:rPr>
        <w:t>ubicuo (Tu, McIsaac, Sujo-Montes &amp; Armfield, 2012, 2015; Hamm, Drysdale, &amp; Moore, 2014; Koole, 2009) o las conformadas por</w:t>
      </w:r>
      <w:r w:rsidR="00DE7B60" w:rsidRPr="00B2679B">
        <w:rPr>
          <w:rFonts w:ascii="Times New Roman" w:hAnsi="Times New Roman"/>
          <w:sz w:val="24"/>
          <w:szCs w:val="24"/>
        </w:rPr>
        <w:t xml:space="preserve"> </w:t>
      </w:r>
      <w:r w:rsidR="006A35BD" w:rsidRPr="00B2679B">
        <w:rPr>
          <w:rFonts w:ascii="Times New Roman" w:hAnsi="Times New Roman"/>
          <w:sz w:val="24"/>
          <w:szCs w:val="24"/>
        </w:rPr>
        <w:t xml:space="preserve">el </w:t>
      </w:r>
      <w:r w:rsidR="00DE7B60" w:rsidRPr="00B2679B">
        <w:rPr>
          <w:rFonts w:ascii="Times New Roman" w:hAnsi="Times New Roman"/>
          <w:sz w:val="24"/>
          <w:szCs w:val="24"/>
        </w:rPr>
        <w:t>entorno móvil</w:t>
      </w:r>
      <w:r w:rsidR="006A35BD" w:rsidRPr="00B2679B">
        <w:rPr>
          <w:rFonts w:ascii="Times New Roman" w:hAnsi="Times New Roman"/>
          <w:sz w:val="24"/>
          <w:szCs w:val="24"/>
        </w:rPr>
        <w:t xml:space="preserve"> de contextos comunitarios de aprendizaje, establecidos</w:t>
      </w:r>
      <w:r w:rsidR="00720866" w:rsidRPr="00B2679B">
        <w:rPr>
          <w:rFonts w:ascii="Times New Roman" w:hAnsi="Times New Roman"/>
          <w:sz w:val="24"/>
          <w:szCs w:val="24"/>
        </w:rPr>
        <w:t xml:space="preserve"> para el apoyo,</w:t>
      </w:r>
      <w:r w:rsidR="006A35BD" w:rsidRPr="00B2679B">
        <w:rPr>
          <w:rFonts w:ascii="Times New Roman" w:hAnsi="Times New Roman"/>
          <w:sz w:val="24"/>
          <w:szCs w:val="24"/>
        </w:rPr>
        <w:t xml:space="preserve"> intercambio de ideas y conocimientos entre los alumnos</w:t>
      </w:r>
      <w:r w:rsidR="00957276" w:rsidRPr="00B2679B">
        <w:rPr>
          <w:rFonts w:ascii="Times New Roman" w:hAnsi="Times New Roman"/>
          <w:sz w:val="24"/>
          <w:szCs w:val="24"/>
        </w:rPr>
        <w:t xml:space="preserve"> (Kekwaletswe, 2011).</w:t>
      </w:r>
    </w:p>
    <w:p w14:paraId="5AFDFA36" w14:textId="77777777" w:rsidR="00257F56" w:rsidRPr="00B2679B" w:rsidRDefault="00257F56" w:rsidP="00257F56">
      <w:pPr>
        <w:spacing w:after="0" w:line="480" w:lineRule="auto"/>
        <w:rPr>
          <w:rFonts w:ascii="Times New Roman" w:hAnsi="Times New Roman"/>
          <w:sz w:val="24"/>
          <w:szCs w:val="24"/>
        </w:rPr>
      </w:pPr>
    </w:p>
    <w:p w14:paraId="5C74E313" w14:textId="77777777" w:rsidR="00DE7B60" w:rsidRPr="00B2679B" w:rsidRDefault="004331C3" w:rsidP="00DE7B60">
      <w:pPr>
        <w:spacing w:after="0" w:line="480" w:lineRule="auto"/>
        <w:rPr>
          <w:rFonts w:ascii="Times New Roman" w:hAnsi="Times New Roman"/>
          <w:b/>
          <w:sz w:val="24"/>
          <w:szCs w:val="24"/>
        </w:rPr>
      </w:pPr>
      <w:r w:rsidRPr="00B2679B">
        <w:rPr>
          <w:rFonts w:ascii="Times New Roman" w:hAnsi="Times New Roman"/>
          <w:b/>
          <w:sz w:val="24"/>
          <w:szCs w:val="24"/>
        </w:rPr>
        <w:lastRenderedPageBreak/>
        <w:t>Propósito del E</w:t>
      </w:r>
      <w:r w:rsidR="00DE7B60" w:rsidRPr="00B2679B">
        <w:rPr>
          <w:rFonts w:ascii="Times New Roman" w:hAnsi="Times New Roman"/>
          <w:b/>
          <w:sz w:val="24"/>
          <w:szCs w:val="24"/>
        </w:rPr>
        <w:t>studio</w:t>
      </w:r>
    </w:p>
    <w:p w14:paraId="0B383A9B" w14:textId="77777777" w:rsidR="00DE7B60" w:rsidRPr="00B2679B" w:rsidRDefault="00DE7B60" w:rsidP="00DE7B60">
      <w:pPr>
        <w:spacing w:after="0" w:line="480" w:lineRule="auto"/>
        <w:ind w:firstLine="708"/>
        <w:rPr>
          <w:rFonts w:ascii="Times New Roman" w:hAnsi="Times New Roman"/>
          <w:sz w:val="24"/>
          <w:szCs w:val="24"/>
        </w:rPr>
      </w:pPr>
      <w:r w:rsidRPr="00B2679B">
        <w:rPr>
          <w:rFonts w:ascii="Times New Roman" w:hAnsi="Times New Roman"/>
          <w:sz w:val="24"/>
          <w:szCs w:val="24"/>
        </w:rPr>
        <w:t>C</w:t>
      </w:r>
      <w:r w:rsidR="00273B47" w:rsidRPr="00B2679B">
        <w:rPr>
          <w:rFonts w:ascii="Times New Roman" w:hAnsi="Times New Roman"/>
          <w:sz w:val="24"/>
          <w:szCs w:val="24"/>
        </w:rPr>
        <w:t xml:space="preserve">oncertado de la problemática </w:t>
      </w:r>
      <w:r w:rsidR="00D66D54" w:rsidRPr="00B2679B">
        <w:rPr>
          <w:rFonts w:ascii="Times New Roman" w:hAnsi="Times New Roman"/>
          <w:sz w:val="24"/>
          <w:szCs w:val="24"/>
        </w:rPr>
        <w:t>depuesta en la narrativa antecedente</w:t>
      </w:r>
      <w:r w:rsidR="00273B47" w:rsidRPr="00B2679B">
        <w:rPr>
          <w:rFonts w:ascii="Times New Roman" w:hAnsi="Times New Roman"/>
          <w:sz w:val="24"/>
          <w:szCs w:val="24"/>
        </w:rPr>
        <w:t xml:space="preserve">, </w:t>
      </w:r>
      <w:r w:rsidR="00352C90" w:rsidRPr="00B2679B">
        <w:rPr>
          <w:rFonts w:ascii="Times New Roman" w:hAnsi="Times New Roman"/>
          <w:sz w:val="24"/>
          <w:szCs w:val="24"/>
        </w:rPr>
        <w:t>la</w:t>
      </w:r>
      <w:r w:rsidR="00273B47" w:rsidRPr="00B2679B">
        <w:rPr>
          <w:rFonts w:ascii="Times New Roman" w:hAnsi="Times New Roman"/>
          <w:sz w:val="24"/>
          <w:szCs w:val="24"/>
        </w:rPr>
        <w:t xml:space="preserve"> </w:t>
      </w:r>
      <w:r w:rsidR="004331C3" w:rsidRPr="00B2679B">
        <w:rPr>
          <w:rFonts w:ascii="Times New Roman" w:hAnsi="Times New Roman"/>
          <w:sz w:val="24"/>
          <w:szCs w:val="24"/>
        </w:rPr>
        <w:t>actual</w:t>
      </w:r>
      <w:r w:rsidR="00352C90" w:rsidRPr="00B2679B">
        <w:rPr>
          <w:rFonts w:ascii="Times New Roman" w:hAnsi="Times New Roman"/>
          <w:sz w:val="24"/>
          <w:szCs w:val="24"/>
        </w:rPr>
        <w:t xml:space="preserve"> propuesta de investigación</w:t>
      </w:r>
      <w:r w:rsidR="007800BA" w:rsidRPr="00B2679B">
        <w:rPr>
          <w:rFonts w:ascii="Times New Roman" w:hAnsi="Times New Roman"/>
          <w:sz w:val="24"/>
          <w:szCs w:val="24"/>
        </w:rPr>
        <w:t xml:space="preserve"> planea</w:t>
      </w:r>
      <w:r w:rsidR="00F82EA6" w:rsidRPr="00B2679B">
        <w:rPr>
          <w:rFonts w:ascii="Times New Roman" w:hAnsi="Times New Roman"/>
          <w:sz w:val="24"/>
          <w:szCs w:val="24"/>
        </w:rPr>
        <w:t xml:space="preserve"> </w:t>
      </w:r>
      <w:r w:rsidR="00915C2A" w:rsidRPr="00B2679B">
        <w:rPr>
          <w:rFonts w:ascii="Times New Roman" w:hAnsi="Times New Roman"/>
          <w:sz w:val="24"/>
          <w:szCs w:val="24"/>
        </w:rPr>
        <w:t>explorar</w:t>
      </w:r>
      <w:r w:rsidR="00F82EA6" w:rsidRPr="00B2679B">
        <w:rPr>
          <w:rFonts w:ascii="Times New Roman" w:hAnsi="Times New Roman"/>
          <w:sz w:val="24"/>
          <w:szCs w:val="24"/>
        </w:rPr>
        <w:t xml:space="preserve"> y describir </w:t>
      </w:r>
      <w:r w:rsidR="00915C2A" w:rsidRPr="00B2679B">
        <w:rPr>
          <w:rFonts w:ascii="Times New Roman" w:hAnsi="Times New Roman"/>
          <w:sz w:val="24"/>
          <w:szCs w:val="24"/>
        </w:rPr>
        <w:t xml:space="preserve">el nivel de aceptación de los estudiantes, y profesores, de una entidad Universitaria, </w:t>
      </w:r>
      <w:r w:rsidR="00FF2F74" w:rsidRPr="00B2679B">
        <w:rPr>
          <w:rFonts w:ascii="Times New Roman" w:hAnsi="Times New Roman"/>
          <w:sz w:val="24"/>
          <w:szCs w:val="24"/>
        </w:rPr>
        <w:t xml:space="preserve">en referencia </w:t>
      </w:r>
      <w:r w:rsidR="00915C2A" w:rsidRPr="00B2679B">
        <w:rPr>
          <w:rFonts w:ascii="Times New Roman" w:hAnsi="Times New Roman"/>
          <w:sz w:val="24"/>
          <w:szCs w:val="24"/>
        </w:rPr>
        <w:t xml:space="preserve">a la utilización de los medios sociales que integran las herramientas del web 2.0 para los artilugios inalámbricos y portátiles, </w:t>
      </w:r>
      <w:r w:rsidR="00C7508F" w:rsidRPr="00B2679B">
        <w:rPr>
          <w:rFonts w:ascii="Times New Roman" w:hAnsi="Times New Roman"/>
          <w:sz w:val="24"/>
          <w:szCs w:val="24"/>
        </w:rPr>
        <w:t>con la expectativa de poder propiciar la interacción social móvil, paralelo a la presencia social móvil, en el contexto de la educación virtual.</w:t>
      </w:r>
    </w:p>
    <w:p w14:paraId="072CF29A" w14:textId="77777777" w:rsidR="00330F76" w:rsidRPr="00B2679B" w:rsidRDefault="00330F76" w:rsidP="00330F76">
      <w:pPr>
        <w:spacing w:after="0" w:line="480" w:lineRule="auto"/>
        <w:rPr>
          <w:rFonts w:ascii="Times New Roman" w:hAnsi="Times New Roman"/>
          <w:b/>
          <w:sz w:val="24"/>
          <w:szCs w:val="24"/>
        </w:rPr>
      </w:pPr>
      <w:r w:rsidRPr="00B2679B">
        <w:rPr>
          <w:rFonts w:ascii="Times New Roman" w:hAnsi="Times New Roman"/>
          <w:b/>
          <w:sz w:val="24"/>
          <w:szCs w:val="24"/>
        </w:rPr>
        <w:t>Preguntas d</w:t>
      </w:r>
      <w:r w:rsidR="00382771" w:rsidRPr="00B2679B">
        <w:rPr>
          <w:rFonts w:ascii="Times New Roman" w:hAnsi="Times New Roman"/>
          <w:b/>
          <w:sz w:val="24"/>
          <w:szCs w:val="24"/>
        </w:rPr>
        <w:t>e I</w:t>
      </w:r>
      <w:r w:rsidRPr="00B2679B">
        <w:rPr>
          <w:rFonts w:ascii="Times New Roman" w:hAnsi="Times New Roman"/>
          <w:b/>
          <w:sz w:val="24"/>
          <w:szCs w:val="24"/>
        </w:rPr>
        <w:t>nvestigación</w:t>
      </w:r>
    </w:p>
    <w:p w14:paraId="6263AA73" w14:textId="77777777" w:rsidR="00330F76" w:rsidRPr="00B2679B" w:rsidRDefault="00207A7E" w:rsidP="00330F76">
      <w:pPr>
        <w:spacing w:after="0" w:line="480" w:lineRule="auto"/>
        <w:ind w:firstLine="708"/>
        <w:rPr>
          <w:rFonts w:ascii="Times New Roman" w:hAnsi="Times New Roman"/>
          <w:sz w:val="24"/>
          <w:szCs w:val="24"/>
        </w:rPr>
      </w:pPr>
      <w:r w:rsidRPr="00B2679B">
        <w:rPr>
          <w:rFonts w:ascii="Times New Roman" w:hAnsi="Times New Roman"/>
          <w:sz w:val="24"/>
          <w:szCs w:val="24"/>
        </w:rPr>
        <w:t>Dado el planteamiento del problema y el propósito de l</w:t>
      </w:r>
      <w:r w:rsidR="00D7422E" w:rsidRPr="00B2679B">
        <w:rPr>
          <w:rFonts w:ascii="Times New Roman" w:hAnsi="Times New Roman"/>
          <w:sz w:val="24"/>
          <w:szCs w:val="24"/>
        </w:rPr>
        <w:t xml:space="preserve">a </w:t>
      </w:r>
      <w:r w:rsidR="00382771" w:rsidRPr="00B2679B">
        <w:rPr>
          <w:rFonts w:ascii="Times New Roman" w:hAnsi="Times New Roman"/>
          <w:sz w:val="24"/>
          <w:szCs w:val="24"/>
        </w:rPr>
        <w:t>existente</w:t>
      </w:r>
      <w:r w:rsidR="00D7422E" w:rsidRPr="00B2679B">
        <w:rPr>
          <w:rFonts w:ascii="Times New Roman" w:hAnsi="Times New Roman"/>
          <w:sz w:val="24"/>
          <w:szCs w:val="24"/>
        </w:rPr>
        <w:t xml:space="preserve"> propuesta</w:t>
      </w:r>
      <w:r w:rsidRPr="00B2679B">
        <w:rPr>
          <w:rFonts w:ascii="Times New Roman" w:hAnsi="Times New Roman"/>
          <w:sz w:val="24"/>
          <w:szCs w:val="24"/>
        </w:rPr>
        <w:t>, se</w:t>
      </w:r>
      <w:r w:rsidR="00D7422E" w:rsidRPr="00B2679B">
        <w:rPr>
          <w:rFonts w:ascii="Times New Roman" w:hAnsi="Times New Roman"/>
          <w:sz w:val="24"/>
          <w:szCs w:val="24"/>
        </w:rPr>
        <w:t xml:space="preserve"> vislumbra dilucidar </w:t>
      </w:r>
      <w:r w:rsidR="00936ED2" w:rsidRPr="00B2679B">
        <w:rPr>
          <w:rFonts w:ascii="Times New Roman" w:hAnsi="Times New Roman"/>
          <w:sz w:val="24"/>
          <w:szCs w:val="24"/>
        </w:rPr>
        <w:t>cinco</w:t>
      </w:r>
      <w:r w:rsidR="00D7422E" w:rsidRPr="00B2679B">
        <w:rPr>
          <w:rFonts w:ascii="Times New Roman" w:hAnsi="Times New Roman"/>
          <w:sz w:val="24"/>
          <w:szCs w:val="24"/>
        </w:rPr>
        <w:t xml:space="preserve"> int</w:t>
      </w:r>
      <w:r w:rsidRPr="00B2679B">
        <w:rPr>
          <w:rFonts w:ascii="Times New Roman" w:hAnsi="Times New Roman"/>
          <w:sz w:val="24"/>
          <w:szCs w:val="24"/>
        </w:rPr>
        <w:t xml:space="preserve">errogantes asociadas </w:t>
      </w:r>
      <w:r w:rsidR="00D75272" w:rsidRPr="00B2679B">
        <w:rPr>
          <w:rFonts w:ascii="Times New Roman" w:hAnsi="Times New Roman"/>
          <w:sz w:val="24"/>
          <w:szCs w:val="24"/>
        </w:rPr>
        <w:t xml:space="preserve">a </w:t>
      </w:r>
      <w:r w:rsidRPr="00B2679B">
        <w:rPr>
          <w:rFonts w:ascii="Times New Roman" w:hAnsi="Times New Roman"/>
          <w:sz w:val="24"/>
          <w:szCs w:val="24"/>
        </w:rPr>
        <w:t>este estudio</w:t>
      </w:r>
      <w:r w:rsidR="00D7422E" w:rsidRPr="00B2679B">
        <w:rPr>
          <w:rFonts w:ascii="Times New Roman" w:hAnsi="Times New Roman"/>
          <w:sz w:val="24"/>
          <w:szCs w:val="24"/>
        </w:rPr>
        <w:t xml:space="preserve"> prospectivo.</w:t>
      </w:r>
      <w:r w:rsidRPr="00B2679B">
        <w:rPr>
          <w:rFonts w:ascii="Times New Roman" w:hAnsi="Times New Roman"/>
          <w:sz w:val="24"/>
          <w:szCs w:val="24"/>
        </w:rPr>
        <w:t xml:space="preserve">  Tales preguntas se </w:t>
      </w:r>
      <w:r w:rsidR="00CE3D1F" w:rsidRPr="00B2679B">
        <w:rPr>
          <w:rFonts w:ascii="Times New Roman" w:hAnsi="Times New Roman"/>
          <w:sz w:val="24"/>
          <w:szCs w:val="24"/>
        </w:rPr>
        <w:t>ciñen</w:t>
      </w:r>
      <w:r w:rsidR="00382771" w:rsidRPr="00B2679B">
        <w:rPr>
          <w:rFonts w:ascii="Times New Roman" w:hAnsi="Times New Roman"/>
          <w:sz w:val="24"/>
          <w:szCs w:val="24"/>
        </w:rPr>
        <w:t xml:space="preserve"> </w:t>
      </w:r>
      <w:r w:rsidR="00CE3D1F" w:rsidRPr="00B2679B">
        <w:rPr>
          <w:rFonts w:ascii="Times New Roman" w:hAnsi="Times New Roman"/>
          <w:sz w:val="24"/>
          <w:szCs w:val="24"/>
        </w:rPr>
        <w:t>a</w:t>
      </w:r>
      <w:r w:rsidR="00382771" w:rsidRPr="00B2679B">
        <w:rPr>
          <w:rFonts w:ascii="Times New Roman" w:hAnsi="Times New Roman"/>
          <w:sz w:val="24"/>
          <w:szCs w:val="24"/>
        </w:rPr>
        <w:t xml:space="preserve"> la </w:t>
      </w:r>
      <w:r w:rsidR="00CE3D1F" w:rsidRPr="00B2679B">
        <w:rPr>
          <w:rFonts w:ascii="Times New Roman" w:hAnsi="Times New Roman"/>
          <w:sz w:val="24"/>
          <w:szCs w:val="24"/>
        </w:rPr>
        <w:t>legitimad inalienable</w:t>
      </w:r>
      <w:r w:rsidR="00382771" w:rsidRPr="00B2679B">
        <w:rPr>
          <w:rFonts w:ascii="Times New Roman" w:hAnsi="Times New Roman"/>
          <w:sz w:val="24"/>
          <w:szCs w:val="24"/>
        </w:rPr>
        <w:t xml:space="preserve"> que </w:t>
      </w:r>
      <w:r w:rsidR="00CE3D1F" w:rsidRPr="00B2679B">
        <w:rPr>
          <w:rFonts w:ascii="Times New Roman" w:hAnsi="Times New Roman"/>
          <w:sz w:val="24"/>
          <w:szCs w:val="24"/>
        </w:rPr>
        <w:t>confieren</w:t>
      </w:r>
      <w:r w:rsidR="00382771" w:rsidRPr="00B2679B">
        <w:rPr>
          <w:rFonts w:ascii="Times New Roman" w:hAnsi="Times New Roman"/>
          <w:sz w:val="24"/>
          <w:szCs w:val="24"/>
        </w:rPr>
        <w:t xml:space="preserve"> la</w:t>
      </w:r>
      <w:r w:rsidRPr="00B2679B">
        <w:rPr>
          <w:rFonts w:ascii="Times New Roman" w:hAnsi="Times New Roman"/>
          <w:sz w:val="24"/>
          <w:szCs w:val="24"/>
        </w:rPr>
        <w:t xml:space="preserve">s </w:t>
      </w:r>
      <w:r w:rsidR="00382771" w:rsidRPr="00B2679B">
        <w:rPr>
          <w:rFonts w:ascii="Times New Roman" w:hAnsi="Times New Roman"/>
          <w:sz w:val="24"/>
          <w:szCs w:val="24"/>
        </w:rPr>
        <w:t xml:space="preserve">redes y </w:t>
      </w:r>
      <w:r w:rsidRPr="00B2679B">
        <w:rPr>
          <w:rFonts w:ascii="Times New Roman" w:hAnsi="Times New Roman"/>
          <w:sz w:val="24"/>
          <w:szCs w:val="24"/>
        </w:rPr>
        <w:t xml:space="preserve">medios sociales </w:t>
      </w:r>
      <w:r w:rsidR="00382771" w:rsidRPr="00B2679B">
        <w:rPr>
          <w:rFonts w:ascii="Times New Roman" w:hAnsi="Times New Roman"/>
          <w:sz w:val="24"/>
          <w:szCs w:val="24"/>
        </w:rPr>
        <w:t>de singularidad móvil</w:t>
      </w:r>
      <w:r w:rsidR="00B46D3F" w:rsidRPr="00B2679B">
        <w:rPr>
          <w:rFonts w:ascii="Times New Roman" w:hAnsi="Times New Roman"/>
          <w:sz w:val="24"/>
          <w:szCs w:val="24"/>
        </w:rPr>
        <w:t>,</w:t>
      </w:r>
      <w:r w:rsidR="00E205B6" w:rsidRPr="00B2679B">
        <w:rPr>
          <w:rFonts w:ascii="Times New Roman" w:hAnsi="Times New Roman"/>
          <w:sz w:val="24"/>
          <w:szCs w:val="24"/>
        </w:rPr>
        <w:t xml:space="preserve"> para instar una</w:t>
      </w:r>
      <w:r w:rsidRPr="00B2679B">
        <w:rPr>
          <w:rFonts w:ascii="Times New Roman" w:hAnsi="Times New Roman"/>
          <w:sz w:val="24"/>
          <w:szCs w:val="24"/>
        </w:rPr>
        <w:t xml:space="preserve"> </w:t>
      </w:r>
      <w:r w:rsidR="00E205B6" w:rsidRPr="00B2679B">
        <w:rPr>
          <w:rFonts w:ascii="Times New Roman" w:hAnsi="Times New Roman"/>
          <w:sz w:val="24"/>
          <w:szCs w:val="24"/>
        </w:rPr>
        <w:t>insigne</w:t>
      </w:r>
      <w:r w:rsidRPr="00B2679B">
        <w:rPr>
          <w:rFonts w:ascii="Times New Roman" w:hAnsi="Times New Roman"/>
          <w:sz w:val="24"/>
          <w:szCs w:val="24"/>
        </w:rPr>
        <w:t xml:space="preserve"> pedagogía constructivista, de manera que se posibilite una </w:t>
      </w:r>
      <w:r w:rsidR="00C62B28" w:rsidRPr="00B2679B">
        <w:rPr>
          <w:rFonts w:ascii="Times New Roman" w:hAnsi="Times New Roman"/>
          <w:sz w:val="24"/>
          <w:szCs w:val="24"/>
        </w:rPr>
        <w:t xml:space="preserve">interactividad efectiva y </w:t>
      </w:r>
      <w:r w:rsidRPr="00B2679B">
        <w:rPr>
          <w:rFonts w:ascii="Times New Roman" w:hAnsi="Times New Roman"/>
          <w:sz w:val="24"/>
          <w:szCs w:val="24"/>
        </w:rPr>
        <w:t xml:space="preserve">persistencia </w:t>
      </w:r>
      <w:r w:rsidR="00C62B28" w:rsidRPr="00B2679B">
        <w:rPr>
          <w:rFonts w:ascii="Times New Roman" w:hAnsi="Times New Roman"/>
          <w:sz w:val="24"/>
          <w:szCs w:val="24"/>
        </w:rPr>
        <w:t xml:space="preserve">suprema </w:t>
      </w:r>
      <w:r w:rsidRPr="00B2679B">
        <w:rPr>
          <w:rFonts w:ascii="Times New Roman" w:hAnsi="Times New Roman"/>
          <w:sz w:val="24"/>
          <w:szCs w:val="24"/>
        </w:rPr>
        <w:t>en los cu</w:t>
      </w:r>
      <w:r w:rsidR="00C62B28" w:rsidRPr="00B2679B">
        <w:rPr>
          <w:rFonts w:ascii="Times New Roman" w:hAnsi="Times New Roman"/>
          <w:sz w:val="24"/>
          <w:szCs w:val="24"/>
        </w:rPr>
        <w:t xml:space="preserve">rrículos </w:t>
      </w:r>
      <w:r w:rsidR="00DA65F9" w:rsidRPr="00B2679B">
        <w:rPr>
          <w:rFonts w:ascii="Times New Roman" w:hAnsi="Times New Roman"/>
          <w:sz w:val="24"/>
          <w:szCs w:val="24"/>
        </w:rPr>
        <w:t xml:space="preserve">diseminados por el </w:t>
      </w:r>
      <w:r w:rsidR="000E19A6" w:rsidRPr="00B2679B">
        <w:rPr>
          <w:rFonts w:ascii="Times New Roman" w:hAnsi="Times New Roman"/>
          <w:sz w:val="24"/>
          <w:szCs w:val="24"/>
        </w:rPr>
        <w:t>espacio virtual de la internet/web</w:t>
      </w:r>
      <w:r w:rsidRPr="00B2679B">
        <w:rPr>
          <w:rFonts w:ascii="Times New Roman" w:hAnsi="Times New Roman"/>
          <w:sz w:val="24"/>
          <w:szCs w:val="24"/>
        </w:rPr>
        <w:t>.</w:t>
      </w:r>
      <w:r w:rsidR="005C2A9E" w:rsidRPr="00B2679B">
        <w:rPr>
          <w:rFonts w:ascii="Times New Roman" w:hAnsi="Times New Roman"/>
          <w:sz w:val="24"/>
          <w:szCs w:val="24"/>
        </w:rPr>
        <w:t xml:space="preserve">  Las preguntas de investigación concebidas en esta propuesta se exhiben en los articulados colindantes.</w:t>
      </w:r>
    </w:p>
    <w:p w14:paraId="248EF9EF" w14:textId="77777777" w:rsidR="005C2A9E" w:rsidRPr="00B2679B" w:rsidRDefault="00284977" w:rsidP="00284977">
      <w:pPr>
        <w:spacing w:after="0" w:line="480" w:lineRule="auto"/>
        <w:ind w:left="360" w:hanging="360"/>
        <w:rPr>
          <w:rFonts w:ascii="Times New Roman" w:hAnsi="Times New Roman"/>
          <w:sz w:val="24"/>
          <w:szCs w:val="24"/>
        </w:rPr>
      </w:pPr>
      <w:r w:rsidRPr="00B2679B">
        <w:rPr>
          <w:rFonts w:ascii="Times New Roman" w:hAnsi="Times New Roman"/>
          <w:sz w:val="24"/>
          <w:szCs w:val="24"/>
        </w:rPr>
        <w:t>1.</w:t>
      </w:r>
      <w:r w:rsidRPr="00B2679B">
        <w:rPr>
          <w:rFonts w:ascii="Times New Roman" w:hAnsi="Times New Roman"/>
          <w:sz w:val="24"/>
          <w:szCs w:val="24"/>
        </w:rPr>
        <w:tab/>
      </w:r>
      <w:r w:rsidR="005C2A9E" w:rsidRPr="00B2679B">
        <w:rPr>
          <w:rFonts w:ascii="Times New Roman" w:hAnsi="Times New Roman"/>
          <w:sz w:val="24"/>
          <w:szCs w:val="24"/>
        </w:rPr>
        <w:t>¿</w:t>
      </w:r>
      <w:r w:rsidRPr="00B2679B">
        <w:rPr>
          <w:rFonts w:ascii="Times New Roman" w:hAnsi="Times New Roman"/>
          <w:sz w:val="24"/>
          <w:szCs w:val="24"/>
        </w:rPr>
        <w:t>Cuál es el nivel de</w:t>
      </w:r>
      <w:r w:rsidR="005C2A9E" w:rsidRPr="00B2679B">
        <w:rPr>
          <w:rFonts w:ascii="Times New Roman" w:hAnsi="Times New Roman"/>
          <w:sz w:val="24"/>
          <w:szCs w:val="24"/>
        </w:rPr>
        <w:t xml:space="preserve"> aceptación e intensión de los alumnos</w:t>
      </w:r>
      <w:r w:rsidRPr="00B2679B">
        <w:rPr>
          <w:rFonts w:ascii="Times New Roman" w:hAnsi="Times New Roman"/>
          <w:sz w:val="24"/>
          <w:szCs w:val="24"/>
        </w:rPr>
        <w:t xml:space="preserve"> para el</w:t>
      </w:r>
      <w:r w:rsidR="001D07CE" w:rsidRPr="00B2679B">
        <w:rPr>
          <w:rFonts w:ascii="Times New Roman" w:hAnsi="Times New Roman"/>
          <w:sz w:val="24"/>
          <w:szCs w:val="24"/>
        </w:rPr>
        <w:t xml:space="preserve"> uso</w:t>
      </w:r>
      <w:r w:rsidR="005C2A9E" w:rsidRPr="00B2679B">
        <w:rPr>
          <w:rFonts w:ascii="Times New Roman" w:hAnsi="Times New Roman"/>
          <w:sz w:val="24"/>
          <w:szCs w:val="24"/>
        </w:rPr>
        <w:t xml:space="preserve"> de los medios sociales </w:t>
      </w:r>
      <w:r w:rsidRPr="00B2679B">
        <w:rPr>
          <w:rFonts w:ascii="Times New Roman" w:hAnsi="Times New Roman"/>
          <w:sz w:val="24"/>
          <w:szCs w:val="24"/>
        </w:rPr>
        <w:t xml:space="preserve">móviles, </w:t>
      </w:r>
      <w:r w:rsidR="007118B9" w:rsidRPr="00B2679B">
        <w:rPr>
          <w:rFonts w:ascii="Times New Roman" w:hAnsi="Times New Roman"/>
          <w:sz w:val="24"/>
          <w:szCs w:val="24"/>
        </w:rPr>
        <w:t>en los cursos asignados bajo la modalidad de educación a distancia, de una Universidad privada, en Puerto Rico</w:t>
      </w:r>
      <w:r w:rsidR="005C2A9E" w:rsidRPr="00B2679B">
        <w:rPr>
          <w:rFonts w:ascii="Times New Roman" w:hAnsi="Times New Roman"/>
          <w:sz w:val="24"/>
          <w:szCs w:val="24"/>
        </w:rPr>
        <w:t>?</w:t>
      </w:r>
    </w:p>
    <w:p w14:paraId="1C171ED7" w14:textId="77777777" w:rsidR="00284977" w:rsidRPr="00B2679B" w:rsidRDefault="00284977" w:rsidP="00284977">
      <w:pPr>
        <w:spacing w:after="0" w:line="480" w:lineRule="auto"/>
        <w:ind w:left="360" w:hanging="360"/>
        <w:rPr>
          <w:rFonts w:ascii="Times New Roman" w:hAnsi="Times New Roman"/>
          <w:sz w:val="24"/>
          <w:szCs w:val="24"/>
        </w:rPr>
      </w:pPr>
      <w:r w:rsidRPr="00B2679B">
        <w:rPr>
          <w:rFonts w:ascii="Times New Roman" w:hAnsi="Times New Roman"/>
          <w:sz w:val="24"/>
          <w:szCs w:val="24"/>
        </w:rPr>
        <w:t>2.</w:t>
      </w:r>
      <w:r w:rsidRPr="00B2679B">
        <w:rPr>
          <w:rFonts w:ascii="Times New Roman" w:hAnsi="Times New Roman"/>
          <w:sz w:val="24"/>
          <w:szCs w:val="24"/>
        </w:rPr>
        <w:tab/>
        <w:t>¿Cuál es el nivel de aceptación e intensi</w:t>
      </w:r>
      <w:r w:rsidR="007118B9" w:rsidRPr="00B2679B">
        <w:rPr>
          <w:rFonts w:ascii="Times New Roman" w:hAnsi="Times New Roman"/>
          <w:sz w:val="24"/>
          <w:szCs w:val="24"/>
        </w:rPr>
        <w:t xml:space="preserve">ón de los </w:t>
      </w:r>
      <w:r w:rsidRPr="00B2679B">
        <w:rPr>
          <w:rFonts w:ascii="Times New Roman" w:hAnsi="Times New Roman"/>
          <w:sz w:val="24"/>
          <w:szCs w:val="24"/>
        </w:rPr>
        <w:t>profesores, concerniente al uso de las herramientas dispuestas en los medios sociales móviles, co</w:t>
      </w:r>
      <w:r w:rsidR="00B36F02" w:rsidRPr="00B2679B">
        <w:rPr>
          <w:rFonts w:ascii="Times New Roman" w:hAnsi="Times New Roman"/>
          <w:sz w:val="24"/>
          <w:szCs w:val="24"/>
        </w:rPr>
        <w:t>n el fin de infundir una</w:t>
      </w:r>
      <w:r w:rsidRPr="00B2679B">
        <w:rPr>
          <w:rFonts w:ascii="Times New Roman" w:hAnsi="Times New Roman"/>
          <w:sz w:val="24"/>
          <w:szCs w:val="24"/>
        </w:rPr>
        <w:t xml:space="preserve"> calidad </w:t>
      </w:r>
      <w:r w:rsidR="00232066" w:rsidRPr="00B2679B">
        <w:rPr>
          <w:rFonts w:ascii="Times New Roman" w:hAnsi="Times New Roman"/>
          <w:sz w:val="24"/>
          <w:szCs w:val="24"/>
        </w:rPr>
        <w:t xml:space="preserve">de enseñanza </w:t>
      </w:r>
      <w:r w:rsidR="00B36F02" w:rsidRPr="00B2679B">
        <w:rPr>
          <w:rFonts w:ascii="Times New Roman" w:hAnsi="Times New Roman"/>
          <w:sz w:val="24"/>
          <w:szCs w:val="24"/>
        </w:rPr>
        <w:t xml:space="preserve">excelsa </w:t>
      </w:r>
      <w:r w:rsidRPr="00B2679B">
        <w:rPr>
          <w:rFonts w:ascii="Times New Roman" w:hAnsi="Times New Roman"/>
          <w:sz w:val="24"/>
          <w:szCs w:val="24"/>
        </w:rPr>
        <w:t>en los cursos virtuales</w:t>
      </w:r>
      <w:r w:rsidR="007118B9" w:rsidRPr="00B2679B">
        <w:rPr>
          <w:rFonts w:ascii="Times New Roman" w:hAnsi="Times New Roman"/>
          <w:sz w:val="24"/>
          <w:szCs w:val="24"/>
        </w:rPr>
        <w:t>, de una Universidad privada, en Puerto Rico</w:t>
      </w:r>
      <w:r w:rsidRPr="00B2679B">
        <w:rPr>
          <w:rFonts w:ascii="Times New Roman" w:hAnsi="Times New Roman"/>
          <w:sz w:val="24"/>
          <w:szCs w:val="24"/>
        </w:rPr>
        <w:t>?</w:t>
      </w:r>
    </w:p>
    <w:p w14:paraId="3E06EFDA" w14:textId="77777777" w:rsidR="009F40D1" w:rsidRPr="00B2679B" w:rsidRDefault="009F40D1" w:rsidP="00373DB9">
      <w:pPr>
        <w:spacing w:after="0" w:line="480" w:lineRule="auto"/>
        <w:ind w:left="360" w:hanging="360"/>
        <w:rPr>
          <w:rFonts w:ascii="Times New Roman" w:hAnsi="Times New Roman"/>
          <w:sz w:val="24"/>
          <w:szCs w:val="24"/>
        </w:rPr>
      </w:pPr>
      <w:r w:rsidRPr="00B2679B">
        <w:rPr>
          <w:rFonts w:ascii="Times New Roman" w:hAnsi="Times New Roman"/>
          <w:sz w:val="24"/>
          <w:szCs w:val="24"/>
        </w:rPr>
        <w:t>3.</w:t>
      </w:r>
      <w:r w:rsidRPr="00B2679B">
        <w:rPr>
          <w:rFonts w:ascii="Times New Roman" w:hAnsi="Times New Roman"/>
          <w:sz w:val="24"/>
          <w:szCs w:val="24"/>
        </w:rPr>
        <w:tab/>
        <w:t xml:space="preserve">¿Cómo el nivel de aceptación e intensión de los alumnos para el uso de los medios sociales móviles se relaciona con el nivel de aceptación e intensión de los profesores para el uso de </w:t>
      </w:r>
      <w:r w:rsidRPr="00B2679B">
        <w:rPr>
          <w:rFonts w:ascii="Times New Roman" w:hAnsi="Times New Roman"/>
          <w:sz w:val="24"/>
          <w:szCs w:val="24"/>
        </w:rPr>
        <w:lastRenderedPageBreak/>
        <w:t>los medios sociales móviles, en los cursos asignados bajo la modalidad de educación a distancia, de una Universidad privada, en Puerto Rico?</w:t>
      </w:r>
    </w:p>
    <w:p w14:paraId="2B2C5E8E" w14:textId="77777777" w:rsidR="000A12E7" w:rsidRPr="00B2679B" w:rsidRDefault="009F40D1" w:rsidP="000A12E7">
      <w:pPr>
        <w:spacing w:after="0" w:line="480" w:lineRule="auto"/>
        <w:ind w:left="360" w:hanging="360"/>
        <w:rPr>
          <w:rFonts w:ascii="Times New Roman" w:hAnsi="Times New Roman"/>
          <w:sz w:val="24"/>
          <w:szCs w:val="24"/>
        </w:rPr>
      </w:pPr>
      <w:r w:rsidRPr="00B2679B">
        <w:rPr>
          <w:rFonts w:ascii="Times New Roman" w:hAnsi="Times New Roman"/>
          <w:sz w:val="24"/>
          <w:szCs w:val="24"/>
        </w:rPr>
        <w:t>4</w:t>
      </w:r>
      <w:r w:rsidR="00A619BD" w:rsidRPr="00B2679B">
        <w:rPr>
          <w:rFonts w:ascii="Times New Roman" w:hAnsi="Times New Roman"/>
          <w:sz w:val="24"/>
          <w:szCs w:val="24"/>
        </w:rPr>
        <w:t>.</w:t>
      </w:r>
      <w:r w:rsidR="00A619BD" w:rsidRPr="00B2679B">
        <w:rPr>
          <w:rFonts w:ascii="Times New Roman" w:hAnsi="Times New Roman"/>
          <w:sz w:val="24"/>
          <w:szCs w:val="24"/>
        </w:rPr>
        <w:tab/>
        <w:t>¿</w:t>
      </w:r>
      <w:r w:rsidRPr="00B2679B">
        <w:rPr>
          <w:rFonts w:ascii="Times New Roman" w:hAnsi="Times New Roman"/>
          <w:sz w:val="24"/>
          <w:szCs w:val="24"/>
        </w:rPr>
        <w:t xml:space="preserve">Existe una relación significativa entre </w:t>
      </w:r>
      <w:r w:rsidR="00A619BD" w:rsidRPr="00B2679B">
        <w:rPr>
          <w:rFonts w:ascii="Times New Roman" w:hAnsi="Times New Roman"/>
          <w:sz w:val="24"/>
          <w:szCs w:val="24"/>
        </w:rPr>
        <w:t xml:space="preserve">el nivel de aceptación e intensión de los alumnos para el uso de los medios sociales móviles, </w:t>
      </w:r>
      <w:r w:rsidRPr="00B2679B">
        <w:rPr>
          <w:rFonts w:ascii="Times New Roman" w:hAnsi="Times New Roman"/>
          <w:sz w:val="24"/>
          <w:szCs w:val="24"/>
        </w:rPr>
        <w:t>y</w:t>
      </w:r>
      <w:r w:rsidR="00A619BD" w:rsidRPr="00B2679B">
        <w:rPr>
          <w:rFonts w:ascii="Times New Roman" w:hAnsi="Times New Roman"/>
          <w:sz w:val="24"/>
          <w:szCs w:val="24"/>
        </w:rPr>
        <w:t xml:space="preserve"> el nivel de aceptación e intensión de los profesore</w:t>
      </w:r>
      <w:r w:rsidR="000901CD" w:rsidRPr="00B2679B">
        <w:rPr>
          <w:rFonts w:ascii="Times New Roman" w:hAnsi="Times New Roman"/>
          <w:sz w:val="24"/>
          <w:szCs w:val="24"/>
        </w:rPr>
        <w:t>s para el uso</w:t>
      </w:r>
      <w:r w:rsidR="00A619BD" w:rsidRPr="00B2679B">
        <w:rPr>
          <w:rFonts w:ascii="Times New Roman" w:hAnsi="Times New Roman"/>
          <w:sz w:val="24"/>
          <w:szCs w:val="24"/>
        </w:rPr>
        <w:t xml:space="preserve"> de los medios sociales móviles, en los cursos asignados bajo la modalidad de educación a distancia, de una Universidad privada, en Puerto Rico?</w:t>
      </w:r>
    </w:p>
    <w:p w14:paraId="603437B0" w14:textId="77777777" w:rsidR="00132AB9" w:rsidRPr="00B2679B" w:rsidRDefault="00936ED2" w:rsidP="00132AB9">
      <w:pPr>
        <w:spacing w:after="0" w:line="480" w:lineRule="auto"/>
        <w:ind w:left="360" w:hanging="360"/>
        <w:rPr>
          <w:rFonts w:ascii="Times New Roman" w:hAnsi="Times New Roman"/>
          <w:sz w:val="24"/>
          <w:szCs w:val="24"/>
        </w:rPr>
      </w:pPr>
      <w:r w:rsidRPr="00B2679B">
        <w:rPr>
          <w:rFonts w:ascii="Times New Roman" w:hAnsi="Times New Roman"/>
          <w:sz w:val="24"/>
          <w:szCs w:val="24"/>
        </w:rPr>
        <w:t>5</w:t>
      </w:r>
      <w:r w:rsidR="009F40D1" w:rsidRPr="00B2679B">
        <w:rPr>
          <w:rFonts w:ascii="Times New Roman" w:hAnsi="Times New Roman"/>
          <w:sz w:val="24"/>
          <w:szCs w:val="24"/>
        </w:rPr>
        <w:t>.</w:t>
      </w:r>
      <w:r w:rsidR="009F40D1" w:rsidRPr="00B2679B">
        <w:rPr>
          <w:rFonts w:ascii="Times New Roman" w:hAnsi="Times New Roman"/>
          <w:sz w:val="24"/>
          <w:szCs w:val="24"/>
        </w:rPr>
        <w:tab/>
        <w:t>¿Existe</w:t>
      </w:r>
      <w:r w:rsidR="00934491" w:rsidRPr="00B2679B">
        <w:rPr>
          <w:rFonts w:ascii="Times New Roman" w:hAnsi="Times New Roman"/>
          <w:sz w:val="24"/>
          <w:szCs w:val="24"/>
        </w:rPr>
        <w:t xml:space="preserve">n diferencias significativas </w:t>
      </w:r>
      <w:r w:rsidR="00072895" w:rsidRPr="00B2679B">
        <w:rPr>
          <w:rFonts w:ascii="Times New Roman" w:hAnsi="Times New Roman"/>
          <w:sz w:val="24"/>
          <w:szCs w:val="24"/>
        </w:rPr>
        <w:t xml:space="preserve">entre </w:t>
      </w:r>
      <w:r w:rsidR="009F40D1" w:rsidRPr="00B2679B">
        <w:rPr>
          <w:rFonts w:ascii="Times New Roman" w:hAnsi="Times New Roman"/>
          <w:sz w:val="24"/>
          <w:szCs w:val="24"/>
        </w:rPr>
        <w:t xml:space="preserve">el nivel de aceptación e intensión de los alumnos para el uso de los medios sociales móviles, </w:t>
      </w:r>
      <w:r w:rsidR="00072895" w:rsidRPr="00B2679B">
        <w:rPr>
          <w:rFonts w:ascii="Times New Roman" w:hAnsi="Times New Roman"/>
          <w:sz w:val="24"/>
          <w:szCs w:val="24"/>
        </w:rPr>
        <w:t>y</w:t>
      </w:r>
      <w:r w:rsidR="009F40D1" w:rsidRPr="00B2679B">
        <w:rPr>
          <w:rFonts w:ascii="Times New Roman" w:hAnsi="Times New Roman"/>
          <w:sz w:val="24"/>
          <w:szCs w:val="24"/>
        </w:rPr>
        <w:t xml:space="preserve"> el nivel de aceptación e intensión de los profesores para el uso de los medios sociales móviles, en los cursos asignados bajo la modalidad de educación a distancia, de una Universidad privada, en Puerto Rico?</w:t>
      </w:r>
    </w:p>
    <w:p w14:paraId="4E494D6D" w14:textId="77777777" w:rsidR="00132AB9" w:rsidRPr="00B2679B" w:rsidRDefault="00453F59" w:rsidP="00132AB9">
      <w:pPr>
        <w:spacing w:after="0" w:line="480" w:lineRule="auto"/>
        <w:rPr>
          <w:rFonts w:ascii="Times New Roman" w:hAnsi="Times New Roman"/>
          <w:b/>
          <w:sz w:val="24"/>
          <w:szCs w:val="24"/>
        </w:rPr>
      </w:pPr>
      <w:r w:rsidRPr="00B2679B">
        <w:rPr>
          <w:rFonts w:ascii="Times New Roman" w:hAnsi="Times New Roman"/>
          <w:b/>
          <w:sz w:val="24"/>
          <w:szCs w:val="24"/>
        </w:rPr>
        <w:t>Justificación</w:t>
      </w:r>
    </w:p>
    <w:p w14:paraId="6D2C3D6A" w14:textId="77777777" w:rsidR="009F5D1E" w:rsidRPr="00B2679B" w:rsidRDefault="00231C21" w:rsidP="00F522B7">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La </w:t>
      </w:r>
      <w:r w:rsidRPr="00B2679B">
        <w:rPr>
          <w:rFonts w:ascii="Times New Roman" w:hAnsi="Times New Roman"/>
          <w:b/>
          <w:i/>
          <w:sz w:val="24"/>
          <w:szCs w:val="24"/>
        </w:rPr>
        <w:t>dimensión social</w:t>
      </w:r>
      <w:r w:rsidRPr="00B2679B">
        <w:rPr>
          <w:rFonts w:ascii="Times New Roman" w:hAnsi="Times New Roman"/>
          <w:sz w:val="24"/>
          <w:szCs w:val="24"/>
        </w:rPr>
        <w:t xml:space="preserve"> es una necesidad humana</w:t>
      </w:r>
      <w:r w:rsidR="00C3483B" w:rsidRPr="00B2679B">
        <w:rPr>
          <w:rFonts w:ascii="Times New Roman" w:hAnsi="Times New Roman"/>
          <w:sz w:val="24"/>
          <w:szCs w:val="24"/>
        </w:rPr>
        <w:t xml:space="preserve"> y pedagógica</w:t>
      </w:r>
      <w:r w:rsidR="00F522B7" w:rsidRPr="00B2679B">
        <w:rPr>
          <w:rFonts w:ascii="Times New Roman" w:hAnsi="Times New Roman"/>
          <w:sz w:val="24"/>
          <w:szCs w:val="24"/>
        </w:rPr>
        <w:t xml:space="preserve">, particularmente en el contexto </w:t>
      </w:r>
      <w:r w:rsidR="00400823" w:rsidRPr="00B2679B">
        <w:rPr>
          <w:rFonts w:ascii="Times New Roman" w:hAnsi="Times New Roman"/>
          <w:sz w:val="24"/>
          <w:szCs w:val="24"/>
        </w:rPr>
        <w:t xml:space="preserve">de </w:t>
      </w:r>
      <w:r w:rsidR="00C3483B" w:rsidRPr="00B2679B">
        <w:rPr>
          <w:rFonts w:ascii="Times New Roman" w:hAnsi="Times New Roman"/>
          <w:sz w:val="24"/>
          <w:szCs w:val="24"/>
        </w:rPr>
        <w:t>los espacios virtuales orientados hacia</w:t>
      </w:r>
      <w:r w:rsidR="00C370DD" w:rsidRPr="00B2679B">
        <w:rPr>
          <w:rFonts w:ascii="Times New Roman" w:hAnsi="Times New Roman"/>
          <w:sz w:val="24"/>
          <w:szCs w:val="24"/>
        </w:rPr>
        <w:t xml:space="preserve"> </w:t>
      </w:r>
      <w:r w:rsidR="004802AA" w:rsidRPr="00B2679B">
        <w:rPr>
          <w:rFonts w:ascii="Times New Roman" w:hAnsi="Times New Roman"/>
          <w:sz w:val="24"/>
          <w:szCs w:val="24"/>
        </w:rPr>
        <w:t xml:space="preserve">la </w:t>
      </w:r>
      <w:r w:rsidR="00E8540B" w:rsidRPr="00B2679B">
        <w:rPr>
          <w:rFonts w:ascii="Times New Roman" w:hAnsi="Times New Roman"/>
          <w:sz w:val="24"/>
          <w:szCs w:val="24"/>
        </w:rPr>
        <w:t>edificación</w:t>
      </w:r>
      <w:r w:rsidR="004802AA" w:rsidRPr="00B2679B">
        <w:rPr>
          <w:rFonts w:ascii="Times New Roman" w:hAnsi="Times New Roman"/>
          <w:sz w:val="24"/>
          <w:szCs w:val="24"/>
        </w:rPr>
        <w:t xml:space="preserve"> </w:t>
      </w:r>
      <w:r w:rsidR="00C370DD" w:rsidRPr="00B2679B">
        <w:rPr>
          <w:rFonts w:ascii="Times New Roman" w:hAnsi="Times New Roman"/>
          <w:sz w:val="24"/>
          <w:szCs w:val="24"/>
        </w:rPr>
        <w:t>colabora</w:t>
      </w:r>
      <w:r w:rsidR="00E8540B" w:rsidRPr="00B2679B">
        <w:rPr>
          <w:rFonts w:ascii="Times New Roman" w:hAnsi="Times New Roman"/>
          <w:sz w:val="24"/>
          <w:szCs w:val="24"/>
        </w:rPr>
        <w:t>tiva de los procesos cognitivos</w:t>
      </w:r>
      <w:r w:rsidR="00C3483B" w:rsidRPr="00B2679B">
        <w:rPr>
          <w:rFonts w:ascii="Times New Roman" w:hAnsi="Times New Roman"/>
          <w:sz w:val="24"/>
          <w:szCs w:val="24"/>
        </w:rPr>
        <w:t xml:space="preserve">, </w:t>
      </w:r>
      <w:r w:rsidR="001E7A9D" w:rsidRPr="00B2679B">
        <w:rPr>
          <w:rFonts w:ascii="Times New Roman" w:hAnsi="Times New Roman"/>
          <w:sz w:val="24"/>
          <w:szCs w:val="24"/>
        </w:rPr>
        <w:t xml:space="preserve">circunstancia </w:t>
      </w:r>
      <w:r w:rsidR="00E8540B" w:rsidRPr="00B2679B">
        <w:rPr>
          <w:rFonts w:ascii="Times New Roman" w:hAnsi="Times New Roman"/>
          <w:sz w:val="24"/>
          <w:szCs w:val="24"/>
        </w:rPr>
        <w:t>intercedida</w:t>
      </w:r>
      <w:r w:rsidR="001E7A9D" w:rsidRPr="00B2679B">
        <w:rPr>
          <w:rFonts w:ascii="Times New Roman" w:hAnsi="Times New Roman"/>
          <w:sz w:val="24"/>
          <w:szCs w:val="24"/>
        </w:rPr>
        <w:t xml:space="preserve"> </w:t>
      </w:r>
      <w:r w:rsidR="00E8540B" w:rsidRPr="00B2679B">
        <w:rPr>
          <w:rFonts w:ascii="Times New Roman" w:hAnsi="Times New Roman"/>
          <w:sz w:val="24"/>
          <w:szCs w:val="24"/>
        </w:rPr>
        <w:t>por</w:t>
      </w:r>
      <w:r w:rsidR="001E7A9D" w:rsidRPr="00B2679B">
        <w:rPr>
          <w:rFonts w:ascii="Times New Roman" w:hAnsi="Times New Roman"/>
          <w:sz w:val="24"/>
          <w:szCs w:val="24"/>
        </w:rPr>
        <w:t xml:space="preserve"> </w:t>
      </w:r>
      <w:r w:rsidR="004F24F8" w:rsidRPr="00B2679B">
        <w:rPr>
          <w:rFonts w:ascii="Times New Roman" w:hAnsi="Times New Roman"/>
          <w:sz w:val="24"/>
          <w:szCs w:val="24"/>
        </w:rPr>
        <w:t xml:space="preserve">las interacciones constructivistas experimentadas entre los alumnos, durante </w:t>
      </w:r>
      <w:r w:rsidR="00E8540B" w:rsidRPr="00B2679B">
        <w:rPr>
          <w:rFonts w:ascii="Times New Roman" w:hAnsi="Times New Roman"/>
          <w:sz w:val="24"/>
          <w:szCs w:val="24"/>
        </w:rPr>
        <w:t xml:space="preserve">el uso de </w:t>
      </w:r>
      <w:r w:rsidR="001E7A9D" w:rsidRPr="00B2679B">
        <w:rPr>
          <w:rFonts w:ascii="Times New Roman" w:hAnsi="Times New Roman"/>
          <w:sz w:val="24"/>
          <w:szCs w:val="24"/>
        </w:rPr>
        <w:t xml:space="preserve">los </w:t>
      </w:r>
      <w:r w:rsidR="001E7A9D" w:rsidRPr="00B2679B">
        <w:rPr>
          <w:rFonts w:ascii="Times New Roman" w:hAnsi="Times New Roman"/>
          <w:b/>
          <w:i/>
          <w:sz w:val="24"/>
          <w:szCs w:val="24"/>
        </w:rPr>
        <w:t>medios sociales</w:t>
      </w:r>
      <w:r w:rsidR="00AF1991" w:rsidRPr="00B2679B">
        <w:rPr>
          <w:rFonts w:ascii="Times New Roman" w:hAnsi="Times New Roman"/>
          <w:sz w:val="24"/>
          <w:szCs w:val="24"/>
        </w:rPr>
        <w:t xml:space="preserve">.  Como corolario, </w:t>
      </w:r>
      <w:r w:rsidR="00D333F4" w:rsidRPr="00B2679B">
        <w:rPr>
          <w:rFonts w:ascii="Times New Roman" w:hAnsi="Times New Roman"/>
          <w:sz w:val="24"/>
          <w:szCs w:val="24"/>
        </w:rPr>
        <w:t>emergen las comunidad</w:t>
      </w:r>
      <w:r w:rsidR="00646ABA" w:rsidRPr="00B2679B">
        <w:rPr>
          <w:rFonts w:ascii="Times New Roman" w:hAnsi="Times New Roman"/>
          <w:sz w:val="24"/>
          <w:szCs w:val="24"/>
        </w:rPr>
        <w:t>es de aprendizaje</w:t>
      </w:r>
      <w:r w:rsidR="00D333F4" w:rsidRPr="00B2679B">
        <w:rPr>
          <w:rFonts w:ascii="Times New Roman" w:hAnsi="Times New Roman"/>
          <w:sz w:val="24"/>
          <w:szCs w:val="24"/>
        </w:rPr>
        <w:t xml:space="preserve"> en línea, elemento asociado a la </w:t>
      </w:r>
      <w:r w:rsidR="00D333F4" w:rsidRPr="00B2679B">
        <w:rPr>
          <w:rFonts w:ascii="Times New Roman" w:hAnsi="Times New Roman"/>
          <w:b/>
          <w:i/>
          <w:sz w:val="24"/>
          <w:szCs w:val="24"/>
        </w:rPr>
        <w:t>cohesión social</w:t>
      </w:r>
      <w:r w:rsidR="00D333F4" w:rsidRPr="00B2679B">
        <w:rPr>
          <w:rFonts w:ascii="Times New Roman" w:hAnsi="Times New Roman"/>
          <w:sz w:val="24"/>
          <w:szCs w:val="24"/>
        </w:rPr>
        <w:t>, el sentido de pertene</w:t>
      </w:r>
      <w:r w:rsidR="00646ABA" w:rsidRPr="00B2679B">
        <w:rPr>
          <w:rFonts w:ascii="Times New Roman" w:hAnsi="Times New Roman"/>
          <w:sz w:val="24"/>
          <w:szCs w:val="24"/>
        </w:rPr>
        <w:t>n</w:t>
      </w:r>
      <w:r w:rsidR="00D333F4" w:rsidRPr="00B2679B">
        <w:rPr>
          <w:rFonts w:ascii="Times New Roman" w:hAnsi="Times New Roman"/>
          <w:sz w:val="24"/>
          <w:szCs w:val="24"/>
        </w:rPr>
        <w:t>cia, el desarrollo del compromiso estudiantil y la satisfacción bajo el ento</w:t>
      </w:r>
      <w:r w:rsidR="00646ABA" w:rsidRPr="00B2679B">
        <w:rPr>
          <w:rFonts w:ascii="Times New Roman" w:hAnsi="Times New Roman"/>
          <w:sz w:val="24"/>
          <w:szCs w:val="24"/>
        </w:rPr>
        <w:t>rno instructivo a distancia (</w:t>
      </w:r>
      <w:r w:rsidR="00C25F83" w:rsidRPr="00B2679B">
        <w:rPr>
          <w:rFonts w:ascii="Times New Roman" w:hAnsi="Times New Roman"/>
          <w:sz w:val="24"/>
          <w:szCs w:val="24"/>
        </w:rPr>
        <w:t>Hernández-Serrano, 2011</w:t>
      </w:r>
      <w:r w:rsidR="00646ABA" w:rsidRPr="00B2679B">
        <w:rPr>
          <w:rFonts w:ascii="Times New Roman" w:hAnsi="Times New Roman"/>
          <w:sz w:val="24"/>
          <w:szCs w:val="24"/>
        </w:rPr>
        <w:t>)</w:t>
      </w:r>
      <w:r w:rsidR="000953D0" w:rsidRPr="00B2679B">
        <w:rPr>
          <w:rFonts w:ascii="Times New Roman" w:hAnsi="Times New Roman"/>
          <w:sz w:val="24"/>
          <w:szCs w:val="24"/>
        </w:rPr>
        <w:t xml:space="preserve">.  </w:t>
      </w:r>
      <w:r w:rsidR="00D73DD0" w:rsidRPr="00B2679B">
        <w:rPr>
          <w:rFonts w:ascii="Times New Roman" w:hAnsi="Times New Roman"/>
          <w:sz w:val="24"/>
          <w:szCs w:val="24"/>
        </w:rPr>
        <w:t>La naturaleza educativa de esta actividad de colaboración y sentido de comunidad es similar a la documentada mediante el uso de las plataformas semánticas</w:t>
      </w:r>
      <w:r w:rsidR="001207E1" w:rsidRPr="00B2679B">
        <w:rPr>
          <w:rFonts w:ascii="Times New Roman" w:hAnsi="Times New Roman"/>
          <w:sz w:val="24"/>
          <w:szCs w:val="24"/>
        </w:rPr>
        <w:t xml:space="preserve">, de inherencia ubicua y </w:t>
      </w:r>
      <w:r w:rsidR="00EE550F" w:rsidRPr="00B2679B">
        <w:rPr>
          <w:rFonts w:ascii="Times New Roman" w:hAnsi="Times New Roman"/>
          <w:sz w:val="24"/>
          <w:szCs w:val="24"/>
        </w:rPr>
        <w:t>móvil</w:t>
      </w:r>
      <w:r w:rsidR="001207E1" w:rsidRPr="00B2679B">
        <w:rPr>
          <w:rFonts w:ascii="Times New Roman" w:hAnsi="Times New Roman"/>
          <w:sz w:val="24"/>
          <w:szCs w:val="24"/>
        </w:rPr>
        <w:t xml:space="preserve"> (</w:t>
      </w:r>
      <w:r w:rsidR="009F5D1E" w:rsidRPr="00B2679B">
        <w:rPr>
          <w:rFonts w:ascii="Times New Roman" w:hAnsi="Times New Roman"/>
          <w:sz w:val="24"/>
          <w:szCs w:val="24"/>
        </w:rPr>
        <w:t>Cochrane &amp; Narayan, 2018)</w:t>
      </w:r>
      <w:r w:rsidR="00F522B7" w:rsidRPr="00B2679B">
        <w:rPr>
          <w:rFonts w:ascii="Times New Roman" w:hAnsi="Times New Roman"/>
          <w:sz w:val="24"/>
          <w:szCs w:val="24"/>
        </w:rPr>
        <w:t>.</w:t>
      </w:r>
    </w:p>
    <w:p w14:paraId="553CFE26" w14:textId="77777777" w:rsidR="00132AB9" w:rsidRPr="00B2679B" w:rsidRDefault="00F522B7" w:rsidP="00F522B7">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En congruencia con </w:t>
      </w:r>
      <w:r w:rsidR="004D3720" w:rsidRPr="00B2679B">
        <w:rPr>
          <w:rFonts w:ascii="Times New Roman" w:hAnsi="Times New Roman"/>
          <w:sz w:val="24"/>
          <w:szCs w:val="24"/>
        </w:rPr>
        <w:t>las tendencias modernas, emerge</w:t>
      </w:r>
      <w:r w:rsidRPr="00B2679B">
        <w:rPr>
          <w:rFonts w:ascii="Times New Roman" w:hAnsi="Times New Roman"/>
          <w:sz w:val="24"/>
          <w:szCs w:val="24"/>
        </w:rPr>
        <w:t xml:space="preserve"> todo lo alusivo a las comunicaciones asincrónicas y sincrónicas de naturaleza comunitaria, afianzado en </w:t>
      </w:r>
      <w:r w:rsidR="00F904A3" w:rsidRPr="00B2679B">
        <w:rPr>
          <w:rFonts w:ascii="Times New Roman" w:hAnsi="Times New Roman"/>
          <w:sz w:val="24"/>
          <w:szCs w:val="24"/>
        </w:rPr>
        <w:t xml:space="preserve">las </w:t>
      </w:r>
      <w:r w:rsidRPr="00B2679B">
        <w:rPr>
          <w:rFonts w:ascii="Times New Roman" w:hAnsi="Times New Roman"/>
          <w:sz w:val="24"/>
          <w:szCs w:val="24"/>
        </w:rPr>
        <w:t xml:space="preserve">plataformas electrónicas que propician la </w:t>
      </w:r>
      <w:r w:rsidRPr="00B2679B">
        <w:rPr>
          <w:rFonts w:ascii="Times New Roman" w:hAnsi="Times New Roman"/>
          <w:b/>
          <w:i/>
          <w:sz w:val="24"/>
          <w:szCs w:val="24"/>
        </w:rPr>
        <w:t>conectividad social</w:t>
      </w:r>
      <w:r w:rsidR="00E15D71" w:rsidRPr="00B2679B">
        <w:rPr>
          <w:rFonts w:ascii="Times New Roman" w:hAnsi="Times New Roman"/>
          <w:sz w:val="24"/>
          <w:szCs w:val="24"/>
        </w:rPr>
        <w:t xml:space="preserve"> entre los alumnos.  Esta actividad, </w:t>
      </w:r>
      <w:r w:rsidR="00E15D71" w:rsidRPr="00B2679B">
        <w:rPr>
          <w:rFonts w:ascii="Times New Roman" w:hAnsi="Times New Roman"/>
          <w:sz w:val="24"/>
          <w:szCs w:val="24"/>
        </w:rPr>
        <w:lastRenderedPageBreak/>
        <w:t>permite establecer vínculos emocionales y académicos entre los pares</w:t>
      </w:r>
      <w:r w:rsidR="006D738E" w:rsidRPr="00B2679B">
        <w:rPr>
          <w:rFonts w:ascii="Times New Roman" w:hAnsi="Times New Roman"/>
          <w:sz w:val="24"/>
          <w:szCs w:val="24"/>
        </w:rPr>
        <w:t xml:space="preserve">, lo que resulta en </w:t>
      </w:r>
      <w:r w:rsidR="006D738E" w:rsidRPr="00B2679B">
        <w:rPr>
          <w:rFonts w:ascii="Times New Roman" w:hAnsi="Times New Roman"/>
          <w:b/>
          <w:i/>
          <w:sz w:val="24"/>
          <w:szCs w:val="24"/>
        </w:rPr>
        <w:t xml:space="preserve">comunidades </w:t>
      </w:r>
      <w:r w:rsidR="00C40909" w:rsidRPr="00B2679B">
        <w:rPr>
          <w:rFonts w:ascii="Times New Roman" w:hAnsi="Times New Roman"/>
          <w:b/>
          <w:i/>
          <w:sz w:val="24"/>
          <w:szCs w:val="24"/>
        </w:rPr>
        <w:t>de práctica</w:t>
      </w:r>
      <w:r w:rsidR="00C40909" w:rsidRPr="00B2679B">
        <w:rPr>
          <w:rFonts w:ascii="Times New Roman" w:hAnsi="Times New Roman"/>
          <w:sz w:val="24"/>
          <w:szCs w:val="24"/>
        </w:rPr>
        <w:t xml:space="preserve"> (</w:t>
      </w:r>
      <w:r w:rsidR="00C40909" w:rsidRPr="00B2679B">
        <w:rPr>
          <w:rFonts w:ascii="Times New Roman" w:hAnsi="Times New Roman"/>
          <w:b/>
          <w:i/>
          <w:sz w:val="24"/>
          <w:szCs w:val="24"/>
        </w:rPr>
        <w:t>CoP</w:t>
      </w:r>
      <w:r w:rsidR="00C40909" w:rsidRPr="00B2679B">
        <w:rPr>
          <w:rFonts w:ascii="Times New Roman" w:hAnsi="Times New Roman"/>
          <w:sz w:val="24"/>
          <w:szCs w:val="24"/>
        </w:rPr>
        <w:t>)</w:t>
      </w:r>
      <w:r w:rsidR="006D738E" w:rsidRPr="00B2679B">
        <w:rPr>
          <w:rFonts w:ascii="Times New Roman" w:hAnsi="Times New Roman"/>
          <w:sz w:val="24"/>
          <w:szCs w:val="24"/>
        </w:rPr>
        <w:t>, caracterizadas por el intercambio de ideas y conocimientos</w:t>
      </w:r>
      <w:r w:rsidR="00D22F69" w:rsidRPr="00B2679B">
        <w:rPr>
          <w:rFonts w:ascii="Times New Roman" w:hAnsi="Times New Roman"/>
          <w:sz w:val="24"/>
          <w:szCs w:val="24"/>
        </w:rPr>
        <w:t xml:space="preserve">.  </w:t>
      </w:r>
      <w:r w:rsidR="000803C4" w:rsidRPr="00B2679B">
        <w:rPr>
          <w:rFonts w:ascii="Times New Roman" w:hAnsi="Times New Roman"/>
          <w:sz w:val="24"/>
          <w:szCs w:val="24"/>
        </w:rPr>
        <w:t>Paralelo al enunciado previo, la participación</w:t>
      </w:r>
      <w:r w:rsidR="00C40909" w:rsidRPr="00B2679B">
        <w:rPr>
          <w:rFonts w:ascii="Times New Roman" w:hAnsi="Times New Roman"/>
          <w:sz w:val="24"/>
          <w:szCs w:val="24"/>
        </w:rPr>
        <w:t xml:space="preserve"> de los alumnos </w:t>
      </w:r>
      <w:r w:rsidR="00315938" w:rsidRPr="00B2679B">
        <w:rPr>
          <w:rFonts w:ascii="Times New Roman" w:hAnsi="Times New Roman"/>
          <w:sz w:val="24"/>
          <w:szCs w:val="24"/>
        </w:rPr>
        <w:t xml:space="preserve">en </w:t>
      </w:r>
      <w:r w:rsidR="00DC5BE4" w:rsidRPr="00B2679B">
        <w:rPr>
          <w:rFonts w:ascii="Times New Roman" w:hAnsi="Times New Roman"/>
          <w:sz w:val="24"/>
          <w:szCs w:val="24"/>
        </w:rPr>
        <w:t xml:space="preserve">las </w:t>
      </w:r>
      <w:r w:rsidR="00315938" w:rsidRPr="00B2679B">
        <w:rPr>
          <w:rFonts w:ascii="Times New Roman" w:hAnsi="Times New Roman"/>
          <w:sz w:val="24"/>
          <w:szCs w:val="24"/>
        </w:rPr>
        <w:t>redes sociales</w:t>
      </w:r>
      <w:r w:rsidR="00C40909" w:rsidRPr="00B2679B">
        <w:rPr>
          <w:rFonts w:ascii="Times New Roman" w:hAnsi="Times New Roman"/>
          <w:sz w:val="24"/>
          <w:szCs w:val="24"/>
        </w:rPr>
        <w:t xml:space="preserve"> fomenta </w:t>
      </w:r>
      <w:r w:rsidR="00D22F69" w:rsidRPr="00B2679B">
        <w:rPr>
          <w:rFonts w:ascii="Times New Roman" w:hAnsi="Times New Roman"/>
          <w:sz w:val="24"/>
          <w:szCs w:val="24"/>
        </w:rPr>
        <w:t xml:space="preserve">la presencia virtual de los estudiantes en la Universidad y, consecuentemente, </w:t>
      </w:r>
      <w:r w:rsidR="00AD0AE4" w:rsidRPr="00B2679B">
        <w:rPr>
          <w:rFonts w:ascii="Times New Roman" w:hAnsi="Times New Roman"/>
          <w:sz w:val="24"/>
          <w:szCs w:val="24"/>
        </w:rPr>
        <w:t xml:space="preserve">mejora </w:t>
      </w:r>
      <w:r w:rsidR="00D22F69" w:rsidRPr="00B2679B">
        <w:rPr>
          <w:rFonts w:ascii="Times New Roman" w:hAnsi="Times New Roman"/>
          <w:sz w:val="24"/>
          <w:szCs w:val="24"/>
        </w:rPr>
        <w:t>las tazas de retención (List, 2015).</w:t>
      </w:r>
    </w:p>
    <w:p w14:paraId="1FEECE59" w14:textId="77777777" w:rsidR="00AD0AE4" w:rsidRPr="00B2679B" w:rsidRDefault="00AD0AE4" w:rsidP="00F522B7">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El </w:t>
      </w:r>
      <w:r w:rsidR="00BC0B27" w:rsidRPr="00B2679B">
        <w:rPr>
          <w:rFonts w:ascii="Times New Roman" w:hAnsi="Times New Roman"/>
          <w:sz w:val="24"/>
          <w:szCs w:val="24"/>
        </w:rPr>
        <w:t>arquetipo</w:t>
      </w:r>
      <w:r w:rsidRPr="00B2679B">
        <w:rPr>
          <w:rFonts w:ascii="Times New Roman" w:hAnsi="Times New Roman"/>
          <w:sz w:val="24"/>
          <w:szCs w:val="24"/>
        </w:rPr>
        <w:t xml:space="preserve"> social </w:t>
      </w:r>
      <w:r w:rsidR="0001014A" w:rsidRPr="00B2679B">
        <w:rPr>
          <w:rFonts w:ascii="Times New Roman" w:hAnsi="Times New Roman"/>
          <w:sz w:val="24"/>
          <w:szCs w:val="24"/>
        </w:rPr>
        <w:t xml:space="preserve">para la retención estudiantil, </w:t>
      </w:r>
      <w:r w:rsidR="006D1C72" w:rsidRPr="00B2679B">
        <w:rPr>
          <w:rFonts w:ascii="Times New Roman" w:hAnsi="Times New Roman"/>
          <w:sz w:val="24"/>
          <w:szCs w:val="24"/>
        </w:rPr>
        <w:t>precisado</w:t>
      </w:r>
      <w:r w:rsidRPr="00B2679B">
        <w:rPr>
          <w:rFonts w:ascii="Times New Roman" w:hAnsi="Times New Roman"/>
          <w:sz w:val="24"/>
          <w:szCs w:val="24"/>
        </w:rPr>
        <w:t xml:space="preserve"> en la </w:t>
      </w:r>
      <w:r w:rsidR="006D1C72" w:rsidRPr="00B2679B">
        <w:rPr>
          <w:rFonts w:ascii="Times New Roman" w:hAnsi="Times New Roman"/>
          <w:sz w:val="24"/>
          <w:szCs w:val="24"/>
        </w:rPr>
        <w:t>expresiva</w:t>
      </w:r>
      <w:r w:rsidRPr="00B2679B">
        <w:rPr>
          <w:rFonts w:ascii="Times New Roman" w:hAnsi="Times New Roman"/>
          <w:sz w:val="24"/>
          <w:szCs w:val="24"/>
        </w:rPr>
        <w:t xml:space="preserve"> anterior, es transferible para aquellos estudiantes matriculados en los cursos virtuales, con énfasis en la instrucción y aprendizaje</w:t>
      </w:r>
      <w:r w:rsidR="00D33CFA" w:rsidRPr="00B2679B">
        <w:rPr>
          <w:rFonts w:ascii="Times New Roman" w:hAnsi="Times New Roman"/>
          <w:sz w:val="24"/>
          <w:szCs w:val="24"/>
        </w:rPr>
        <w:t xml:space="preserve"> irradiado</w:t>
      </w:r>
      <w:r w:rsidR="006C72F5" w:rsidRPr="00B2679B">
        <w:rPr>
          <w:rFonts w:ascii="Times New Roman" w:hAnsi="Times New Roman"/>
          <w:sz w:val="24"/>
          <w:szCs w:val="24"/>
        </w:rPr>
        <w:t xml:space="preserve"> por estructuras inalámbricas y portátiles.</w:t>
      </w:r>
      <w:r w:rsidR="00F71975" w:rsidRPr="00B2679B">
        <w:rPr>
          <w:rFonts w:ascii="Times New Roman" w:hAnsi="Times New Roman"/>
          <w:sz w:val="24"/>
          <w:szCs w:val="24"/>
        </w:rPr>
        <w:t xml:space="preserve">  Así, los entornos educativos que propician el desarrollo de colectividades de enseñanza y aprendizaje a distancia, a partir de la </w:t>
      </w:r>
      <w:r w:rsidR="00F71975" w:rsidRPr="00B2679B">
        <w:rPr>
          <w:rFonts w:ascii="Times New Roman" w:hAnsi="Times New Roman"/>
          <w:b/>
          <w:i/>
          <w:sz w:val="24"/>
          <w:szCs w:val="24"/>
        </w:rPr>
        <w:t>presencia social</w:t>
      </w:r>
      <w:r w:rsidR="00F71975" w:rsidRPr="00B2679B">
        <w:rPr>
          <w:rFonts w:ascii="Times New Roman" w:hAnsi="Times New Roman"/>
          <w:sz w:val="24"/>
          <w:szCs w:val="24"/>
        </w:rPr>
        <w:t xml:space="preserve">, </w:t>
      </w:r>
      <w:r w:rsidR="005767FD" w:rsidRPr="00B2679B">
        <w:rPr>
          <w:rFonts w:ascii="Times New Roman" w:hAnsi="Times New Roman"/>
          <w:sz w:val="24"/>
          <w:szCs w:val="24"/>
        </w:rPr>
        <w:t>promueven</w:t>
      </w:r>
      <w:r w:rsidR="00F71975" w:rsidRPr="00B2679B">
        <w:rPr>
          <w:rFonts w:ascii="Times New Roman" w:hAnsi="Times New Roman"/>
          <w:sz w:val="24"/>
          <w:szCs w:val="24"/>
        </w:rPr>
        <w:t xml:space="preserve"> actitudes de compromiso y </w:t>
      </w:r>
      <w:r w:rsidR="000272FB" w:rsidRPr="00B2679B">
        <w:rPr>
          <w:rFonts w:ascii="Times New Roman" w:hAnsi="Times New Roman"/>
          <w:sz w:val="24"/>
          <w:szCs w:val="24"/>
        </w:rPr>
        <w:t xml:space="preserve">persistencia </w:t>
      </w:r>
      <w:r w:rsidR="00F71975" w:rsidRPr="00B2679B">
        <w:rPr>
          <w:rFonts w:ascii="Times New Roman" w:hAnsi="Times New Roman"/>
          <w:sz w:val="24"/>
          <w:szCs w:val="24"/>
        </w:rPr>
        <w:t>para las asignaturas</w:t>
      </w:r>
      <w:r w:rsidR="000272FB" w:rsidRPr="00B2679B">
        <w:rPr>
          <w:rFonts w:ascii="Times New Roman" w:hAnsi="Times New Roman"/>
          <w:sz w:val="24"/>
          <w:szCs w:val="24"/>
        </w:rPr>
        <w:t xml:space="preserve"> </w:t>
      </w:r>
      <w:r w:rsidR="00D22897" w:rsidRPr="00B2679B">
        <w:rPr>
          <w:rFonts w:ascii="Times New Roman" w:hAnsi="Times New Roman"/>
          <w:sz w:val="24"/>
          <w:szCs w:val="24"/>
        </w:rPr>
        <w:t xml:space="preserve">en línea </w:t>
      </w:r>
      <w:r w:rsidR="00F71975" w:rsidRPr="00B2679B">
        <w:rPr>
          <w:rFonts w:ascii="Times New Roman" w:hAnsi="Times New Roman"/>
          <w:sz w:val="24"/>
          <w:szCs w:val="24"/>
        </w:rPr>
        <w:t>(Stone, 2019).</w:t>
      </w:r>
    </w:p>
    <w:p w14:paraId="276EFE4E" w14:textId="77777777" w:rsidR="0053754C" w:rsidRPr="00B2679B" w:rsidRDefault="00DD75A1" w:rsidP="0053754C">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La </w:t>
      </w:r>
      <w:r w:rsidR="00A26439" w:rsidRPr="00B2679B">
        <w:rPr>
          <w:rFonts w:ascii="Times New Roman" w:hAnsi="Times New Roman"/>
          <w:sz w:val="24"/>
          <w:szCs w:val="24"/>
        </w:rPr>
        <w:t>expresiva manifestada en el segmento previo</w:t>
      </w:r>
      <w:r w:rsidRPr="00B2679B">
        <w:rPr>
          <w:rFonts w:ascii="Times New Roman" w:hAnsi="Times New Roman"/>
          <w:sz w:val="24"/>
          <w:szCs w:val="24"/>
        </w:rPr>
        <w:t xml:space="preserve">, provee de una argumentación lógica que consienta ponderadamente </w:t>
      </w:r>
      <w:r w:rsidR="002E4FD8" w:rsidRPr="00B2679B">
        <w:rPr>
          <w:rFonts w:ascii="Times New Roman" w:hAnsi="Times New Roman"/>
          <w:sz w:val="24"/>
          <w:szCs w:val="24"/>
        </w:rPr>
        <w:t>la implementación del estudio propuesto</w:t>
      </w:r>
      <w:r w:rsidR="008114D7" w:rsidRPr="00B2679B">
        <w:rPr>
          <w:rFonts w:ascii="Times New Roman" w:hAnsi="Times New Roman"/>
          <w:sz w:val="24"/>
          <w:szCs w:val="24"/>
        </w:rPr>
        <w:t xml:space="preserve">.  Entonces, la investigación prospectiva aporta al caudal de conocimiento necesario para mejorar la calidad funcional del campo de la educación a distancia, con </w:t>
      </w:r>
      <w:r w:rsidR="0077472D" w:rsidRPr="00B2679B">
        <w:rPr>
          <w:rFonts w:ascii="Times New Roman" w:hAnsi="Times New Roman"/>
          <w:sz w:val="24"/>
          <w:szCs w:val="24"/>
        </w:rPr>
        <w:t>interés</w:t>
      </w:r>
      <w:r w:rsidR="008114D7" w:rsidRPr="00B2679B">
        <w:rPr>
          <w:rFonts w:ascii="Times New Roman" w:hAnsi="Times New Roman"/>
          <w:sz w:val="24"/>
          <w:szCs w:val="24"/>
        </w:rPr>
        <w:t xml:space="preserve"> e</w:t>
      </w:r>
      <w:r w:rsidR="0077472D" w:rsidRPr="00B2679B">
        <w:rPr>
          <w:rFonts w:ascii="Times New Roman" w:hAnsi="Times New Roman"/>
          <w:sz w:val="24"/>
          <w:szCs w:val="24"/>
        </w:rPr>
        <w:t>xclusivo hacia el</w:t>
      </w:r>
      <w:r w:rsidR="008114D7" w:rsidRPr="00B2679B">
        <w:rPr>
          <w:rFonts w:ascii="Times New Roman" w:hAnsi="Times New Roman"/>
          <w:sz w:val="24"/>
          <w:szCs w:val="24"/>
        </w:rPr>
        <w:t xml:space="preserve"> m-aprendizaje.  Los actores </w:t>
      </w:r>
      <w:r w:rsidR="00CC6C9E" w:rsidRPr="00B2679B">
        <w:rPr>
          <w:rFonts w:ascii="Times New Roman" w:hAnsi="Times New Roman"/>
          <w:sz w:val="24"/>
          <w:szCs w:val="24"/>
        </w:rPr>
        <w:t>favorecidos</w:t>
      </w:r>
      <w:r w:rsidR="008114D7" w:rsidRPr="00B2679B">
        <w:rPr>
          <w:rFonts w:ascii="Times New Roman" w:hAnsi="Times New Roman"/>
          <w:sz w:val="24"/>
          <w:szCs w:val="24"/>
        </w:rPr>
        <w:t xml:space="preserve"> son </w:t>
      </w:r>
      <w:r w:rsidR="0071714A" w:rsidRPr="00B2679B">
        <w:rPr>
          <w:rFonts w:ascii="Times New Roman" w:hAnsi="Times New Roman"/>
          <w:sz w:val="24"/>
          <w:szCs w:val="24"/>
        </w:rPr>
        <w:t>esencialmente</w:t>
      </w:r>
      <w:r w:rsidR="008114D7" w:rsidRPr="00B2679B">
        <w:rPr>
          <w:rFonts w:ascii="Times New Roman" w:hAnsi="Times New Roman"/>
          <w:sz w:val="24"/>
          <w:szCs w:val="24"/>
        </w:rPr>
        <w:t xml:space="preserve"> los </w:t>
      </w:r>
      <w:r w:rsidR="0071714A" w:rsidRPr="00B2679B">
        <w:rPr>
          <w:rFonts w:ascii="Times New Roman" w:hAnsi="Times New Roman"/>
          <w:sz w:val="24"/>
          <w:szCs w:val="24"/>
        </w:rPr>
        <w:t>alumnos</w:t>
      </w:r>
      <w:r w:rsidR="000A5105" w:rsidRPr="00B2679B">
        <w:rPr>
          <w:rFonts w:ascii="Times New Roman" w:hAnsi="Times New Roman"/>
          <w:sz w:val="24"/>
          <w:szCs w:val="24"/>
        </w:rPr>
        <w:t xml:space="preserve"> y docentes,</w:t>
      </w:r>
      <w:r w:rsidR="008114D7" w:rsidRPr="00B2679B">
        <w:rPr>
          <w:rFonts w:ascii="Times New Roman" w:hAnsi="Times New Roman"/>
          <w:sz w:val="24"/>
          <w:szCs w:val="24"/>
        </w:rPr>
        <w:t xml:space="preserve"> as</w:t>
      </w:r>
      <w:r w:rsidR="000A5105" w:rsidRPr="00B2679B">
        <w:rPr>
          <w:rFonts w:ascii="Times New Roman" w:hAnsi="Times New Roman"/>
          <w:sz w:val="24"/>
          <w:szCs w:val="24"/>
        </w:rPr>
        <w:t>intiendo también,</w:t>
      </w:r>
      <w:r w:rsidR="008114D7" w:rsidRPr="00B2679B">
        <w:rPr>
          <w:rFonts w:ascii="Times New Roman" w:hAnsi="Times New Roman"/>
          <w:sz w:val="24"/>
          <w:szCs w:val="24"/>
        </w:rPr>
        <w:t xml:space="preserve"> el personal gerencial que posee autoridad para la toma de decisiones en el diseño, implementación y evaluación de currículos y cursos académicos</w:t>
      </w:r>
      <w:r w:rsidR="00503107" w:rsidRPr="00B2679B">
        <w:rPr>
          <w:rFonts w:ascii="Times New Roman" w:hAnsi="Times New Roman"/>
          <w:sz w:val="24"/>
          <w:szCs w:val="24"/>
        </w:rPr>
        <w:t>,</w:t>
      </w:r>
      <w:r w:rsidR="008114D7" w:rsidRPr="00B2679B">
        <w:rPr>
          <w:rFonts w:ascii="Times New Roman" w:hAnsi="Times New Roman"/>
          <w:sz w:val="24"/>
          <w:szCs w:val="24"/>
        </w:rPr>
        <w:t xml:space="preserve"> estructurados para el ecosistema </w:t>
      </w:r>
      <w:r w:rsidR="00571947" w:rsidRPr="00B2679B">
        <w:rPr>
          <w:rFonts w:ascii="Times New Roman" w:hAnsi="Times New Roman"/>
          <w:sz w:val="24"/>
          <w:szCs w:val="24"/>
        </w:rPr>
        <w:t xml:space="preserve">escolástico </w:t>
      </w:r>
      <w:r w:rsidR="008114D7" w:rsidRPr="00B2679B">
        <w:rPr>
          <w:rFonts w:ascii="Times New Roman" w:hAnsi="Times New Roman"/>
          <w:sz w:val="24"/>
          <w:szCs w:val="24"/>
        </w:rPr>
        <w:t>virtual.</w:t>
      </w:r>
    </w:p>
    <w:p w14:paraId="681EC53C" w14:textId="77777777" w:rsidR="0053754C" w:rsidRPr="00B2679B" w:rsidRDefault="0053754C" w:rsidP="0053754C">
      <w:pPr>
        <w:spacing w:after="0" w:line="480" w:lineRule="auto"/>
        <w:rPr>
          <w:rFonts w:ascii="Times New Roman" w:hAnsi="Times New Roman"/>
          <w:b/>
          <w:sz w:val="24"/>
          <w:szCs w:val="24"/>
        </w:rPr>
      </w:pPr>
      <w:r w:rsidRPr="00B2679B">
        <w:rPr>
          <w:rFonts w:ascii="Times New Roman" w:hAnsi="Times New Roman"/>
          <w:b/>
          <w:sz w:val="24"/>
          <w:szCs w:val="24"/>
        </w:rPr>
        <w:t>Marco Teórico</w:t>
      </w:r>
    </w:p>
    <w:p w14:paraId="7F8172E6" w14:textId="77777777" w:rsidR="00C11D59" w:rsidRPr="00B2679B" w:rsidRDefault="00C11D59" w:rsidP="00C11D59">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El modelo para el diseño de investigación depuesto en este manuscrito, se nutre de varios patrones conceptuales, </w:t>
      </w:r>
      <w:r w:rsidR="00C75346" w:rsidRPr="00B2679B">
        <w:rPr>
          <w:rFonts w:ascii="Times New Roman" w:hAnsi="Times New Roman"/>
          <w:sz w:val="24"/>
          <w:szCs w:val="24"/>
        </w:rPr>
        <w:t>que corresponden a</w:t>
      </w:r>
      <w:r w:rsidRPr="00B2679B">
        <w:rPr>
          <w:rFonts w:ascii="Times New Roman" w:hAnsi="Times New Roman"/>
          <w:sz w:val="24"/>
          <w:szCs w:val="24"/>
        </w:rPr>
        <w:t xml:space="preserve">, 1) el </w:t>
      </w:r>
      <w:r w:rsidRPr="00B2679B">
        <w:rPr>
          <w:rFonts w:ascii="Times New Roman" w:hAnsi="Times New Roman"/>
          <w:b/>
          <w:i/>
          <w:sz w:val="24"/>
          <w:szCs w:val="24"/>
        </w:rPr>
        <w:t>modelo para la presencia social móvil</w:t>
      </w:r>
      <w:r w:rsidRPr="00B2679B">
        <w:rPr>
          <w:rFonts w:ascii="Times New Roman" w:hAnsi="Times New Roman"/>
          <w:sz w:val="24"/>
          <w:szCs w:val="24"/>
        </w:rPr>
        <w:t xml:space="preserve"> (Tu et al., 2012, 201</w:t>
      </w:r>
      <w:r w:rsidR="008E6609" w:rsidRPr="00B2679B">
        <w:rPr>
          <w:rFonts w:ascii="Times New Roman" w:hAnsi="Times New Roman"/>
          <w:sz w:val="24"/>
          <w:szCs w:val="24"/>
        </w:rPr>
        <w:t>6</w:t>
      </w:r>
      <w:r w:rsidRPr="00B2679B">
        <w:rPr>
          <w:rFonts w:ascii="Times New Roman" w:hAnsi="Times New Roman"/>
          <w:sz w:val="24"/>
          <w:szCs w:val="24"/>
        </w:rPr>
        <w:t xml:space="preserve">), 2) el </w:t>
      </w:r>
      <w:r w:rsidRPr="00B2679B">
        <w:rPr>
          <w:rFonts w:ascii="Times New Roman" w:hAnsi="Times New Roman"/>
          <w:b/>
          <w:i/>
          <w:sz w:val="24"/>
          <w:szCs w:val="24"/>
        </w:rPr>
        <w:t>modelo FRAME</w:t>
      </w:r>
      <w:r w:rsidRPr="00B2679B">
        <w:rPr>
          <w:rFonts w:ascii="Times New Roman" w:hAnsi="Times New Roman"/>
          <w:sz w:val="24"/>
          <w:szCs w:val="24"/>
        </w:rPr>
        <w:t xml:space="preserve"> (Koole, 2009), 3) el </w:t>
      </w:r>
      <w:r w:rsidR="005767FD" w:rsidRPr="00B2679B">
        <w:rPr>
          <w:rFonts w:ascii="Times New Roman" w:hAnsi="Times New Roman"/>
          <w:b/>
          <w:i/>
          <w:sz w:val="24"/>
          <w:szCs w:val="24"/>
        </w:rPr>
        <w:t>modelo</w:t>
      </w:r>
      <w:r w:rsidRPr="00B2679B">
        <w:rPr>
          <w:rFonts w:ascii="Times New Roman" w:hAnsi="Times New Roman"/>
          <w:b/>
          <w:i/>
          <w:sz w:val="24"/>
          <w:szCs w:val="24"/>
        </w:rPr>
        <w:t xml:space="preserve"> del m-aprendizaje para los educandos distantes</w:t>
      </w:r>
      <w:r w:rsidRPr="00B2679B">
        <w:rPr>
          <w:rFonts w:ascii="Times New Roman" w:hAnsi="Times New Roman"/>
          <w:sz w:val="24"/>
          <w:szCs w:val="24"/>
        </w:rPr>
        <w:t xml:space="preserve"> (Pandey, 2015), 4) el </w:t>
      </w:r>
      <w:r w:rsidRPr="00B2679B">
        <w:rPr>
          <w:rFonts w:ascii="Times New Roman" w:hAnsi="Times New Roman"/>
          <w:b/>
          <w:i/>
          <w:sz w:val="24"/>
          <w:szCs w:val="24"/>
        </w:rPr>
        <w:t xml:space="preserve">modelo de enseñanza-aprendizaje colaborativo y </w:t>
      </w:r>
      <w:r w:rsidRPr="00B2679B">
        <w:rPr>
          <w:rFonts w:ascii="Times New Roman" w:hAnsi="Times New Roman"/>
          <w:b/>
          <w:i/>
          <w:sz w:val="24"/>
          <w:szCs w:val="24"/>
        </w:rPr>
        <w:lastRenderedPageBreak/>
        <w:t>ubicuo</w:t>
      </w:r>
      <w:r w:rsidRPr="00B2679B">
        <w:rPr>
          <w:rFonts w:ascii="Times New Roman" w:hAnsi="Times New Roman"/>
          <w:sz w:val="24"/>
          <w:szCs w:val="24"/>
        </w:rPr>
        <w:t xml:space="preserve"> (Coto, Collazos, &amp; Mora Rivera, 2016); 5) el </w:t>
      </w:r>
      <w:r w:rsidRPr="00B2679B">
        <w:rPr>
          <w:rFonts w:ascii="Times New Roman" w:hAnsi="Times New Roman"/>
          <w:b/>
          <w:i/>
          <w:sz w:val="24"/>
          <w:szCs w:val="24"/>
        </w:rPr>
        <w:t>ecosistema del aprendizaje móvil</w:t>
      </w:r>
      <w:r w:rsidRPr="00B2679B">
        <w:rPr>
          <w:rFonts w:ascii="Times New Roman" w:hAnsi="Times New Roman"/>
          <w:sz w:val="24"/>
          <w:szCs w:val="24"/>
        </w:rPr>
        <w:t xml:space="preserve"> (Woodill, 2011; pp. 31-53), 6) la </w:t>
      </w:r>
      <w:r w:rsidRPr="00B2679B">
        <w:rPr>
          <w:rFonts w:ascii="Times New Roman" w:hAnsi="Times New Roman"/>
          <w:b/>
          <w:i/>
          <w:sz w:val="24"/>
          <w:szCs w:val="24"/>
        </w:rPr>
        <w:t>ecología sociocultural del aprendizaje móvil</w:t>
      </w:r>
      <w:r w:rsidRPr="00B2679B">
        <w:rPr>
          <w:rFonts w:ascii="Times New Roman" w:hAnsi="Times New Roman"/>
          <w:sz w:val="24"/>
          <w:szCs w:val="24"/>
        </w:rPr>
        <w:t xml:space="preserve"> (Cook, Pachler, &amp; Bachmair, 2011; Pachler, 2010) y 7) el </w:t>
      </w:r>
      <w:r w:rsidRPr="00B2679B">
        <w:rPr>
          <w:rFonts w:ascii="Times New Roman" w:hAnsi="Times New Roman"/>
          <w:b/>
          <w:i/>
          <w:sz w:val="24"/>
          <w:szCs w:val="24"/>
        </w:rPr>
        <w:t>modelo ecológico de la interacción estudiantil en los ambientes virtuales de aprendizaje</w:t>
      </w:r>
      <w:r w:rsidRPr="00B2679B">
        <w:rPr>
          <w:rFonts w:ascii="Times New Roman" w:hAnsi="Times New Roman"/>
          <w:sz w:val="24"/>
          <w:szCs w:val="24"/>
        </w:rPr>
        <w:t xml:space="preserve"> (Johnson &amp; Cooke, 2016).</w:t>
      </w:r>
    </w:p>
    <w:p w14:paraId="2421D52C" w14:textId="77777777" w:rsidR="00C11D59" w:rsidRPr="00B2679B" w:rsidRDefault="00C11D59" w:rsidP="003134FB">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También, el modelo propuesto se nutre de una diversidad de teorías </w:t>
      </w:r>
      <w:r w:rsidR="00815B9D" w:rsidRPr="00B2679B">
        <w:rPr>
          <w:rFonts w:ascii="Times New Roman" w:hAnsi="Times New Roman"/>
          <w:sz w:val="24"/>
          <w:szCs w:val="24"/>
        </w:rPr>
        <w:t xml:space="preserve">y tendencias, pertinentes a la educación y la </w:t>
      </w:r>
      <w:r w:rsidR="00815B9D" w:rsidRPr="00B2679B">
        <w:rPr>
          <w:rFonts w:ascii="Times New Roman" w:hAnsi="Times New Roman"/>
          <w:b/>
          <w:i/>
          <w:sz w:val="24"/>
          <w:szCs w:val="24"/>
        </w:rPr>
        <w:t>tecnología de la información y comunicaciones</w:t>
      </w:r>
      <w:r w:rsidR="00815B9D" w:rsidRPr="00B2679B">
        <w:rPr>
          <w:rFonts w:ascii="Times New Roman" w:hAnsi="Times New Roman"/>
          <w:sz w:val="24"/>
          <w:szCs w:val="24"/>
        </w:rPr>
        <w:t xml:space="preserve"> (</w:t>
      </w:r>
      <w:r w:rsidR="00815B9D" w:rsidRPr="00B2679B">
        <w:rPr>
          <w:rFonts w:ascii="Times New Roman" w:hAnsi="Times New Roman"/>
          <w:b/>
          <w:i/>
          <w:sz w:val="24"/>
          <w:szCs w:val="24"/>
        </w:rPr>
        <w:t>TICs</w:t>
      </w:r>
      <w:r w:rsidR="00815B9D" w:rsidRPr="00B2679B">
        <w:rPr>
          <w:rFonts w:ascii="Times New Roman" w:hAnsi="Times New Roman"/>
          <w:sz w:val="24"/>
          <w:szCs w:val="24"/>
        </w:rPr>
        <w:t>)</w:t>
      </w:r>
      <w:r w:rsidRPr="00B2679B">
        <w:rPr>
          <w:rFonts w:ascii="Times New Roman" w:hAnsi="Times New Roman"/>
          <w:sz w:val="24"/>
          <w:szCs w:val="24"/>
        </w:rPr>
        <w:t xml:space="preserve">, </w:t>
      </w:r>
      <w:r w:rsidR="00C75346" w:rsidRPr="00B2679B">
        <w:rPr>
          <w:rFonts w:ascii="Times New Roman" w:hAnsi="Times New Roman"/>
          <w:sz w:val="24"/>
          <w:szCs w:val="24"/>
        </w:rPr>
        <w:t xml:space="preserve">de </w:t>
      </w:r>
      <w:r w:rsidR="00904561" w:rsidRPr="00B2679B">
        <w:rPr>
          <w:rFonts w:ascii="Times New Roman" w:hAnsi="Times New Roman"/>
          <w:sz w:val="24"/>
          <w:szCs w:val="24"/>
        </w:rPr>
        <w:t xml:space="preserve">los que inscriben </w:t>
      </w:r>
      <w:r w:rsidRPr="00B2679B">
        <w:rPr>
          <w:rFonts w:ascii="Times New Roman" w:hAnsi="Times New Roman"/>
          <w:sz w:val="24"/>
          <w:szCs w:val="24"/>
        </w:rPr>
        <w:t xml:space="preserve">el </w:t>
      </w:r>
      <w:r w:rsidRPr="00B2679B">
        <w:rPr>
          <w:rFonts w:ascii="Times New Roman" w:hAnsi="Times New Roman"/>
          <w:b/>
          <w:i/>
          <w:sz w:val="24"/>
          <w:szCs w:val="24"/>
        </w:rPr>
        <w:t>constructivismo social</w:t>
      </w:r>
      <w:r w:rsidRPr="00B2679B">
        <w:rPr>
          <w:rFonts w:ascii="Times New Roman" w:hAnsi="Times New Roman"/>
          <w:sz w:val="24"/>
          <w:szCs w:val="24"/>
        </w:rPr>
        <w:t xml:space="preserve"> (</w:t>
      </w:r>
      <w:r w:rsidR="00245CDB" w:rsidRPr="00B2679B">
        <w:rPr>
          <w:rFonts w:ascii="Times New Roman" w:hAnsi="Times New Roman"/>
          <w:sz w:val="24"/>
          <w:szCs w:val="24"/>
        </w:rPr>
        <w:t xml:space="preserve">Sullivan-Palincsar, 1998; </w:t>
      </w:r>
      <w:r w:rsidRPr="00B2679B">
        <w:rPr>
          <w:rFonts w:ascii="Times New Roman" w:hAnsi="Times New Roman"/>
          <w:sz w:val="24"/>
          <w:szCs w:val="24"/>
        </w:rPr>
        <w:t xml:space="preserve">Vygotsky, 1978), la </w:t>
      </w:r>
      <w:r w:rsidRPr="00B2679B">
        <w:rPr>
          <w:rFonts w:ascii="Times New Roman" w:hAnsi="Times New Roman"/>
          <w:b/>
          <w:i/>
          <w:sz w:val="24"/>
          <w:szCs w:val="24"/>
        </w:rPr>
        <w:t>heutagogía</w:t>
      </w:r>
      <w:r w:rsidRPr="00B2679B">
        <w:rPr>
          <w:rFonts w:ascii="Times New Roman" w:hAnsi="Times New Roman"/>
          <w:sz w:val="24"/>
          <w:szCs w:val="24"/>
        </w:rPr>
        <w:t xml:space="preserve"> (Hase &amp; Kenyon, 2007; Luckin et al., 2011), el </w:t>
      </w:r>
      <w:r w:rsidRPr="00B2679B">
        <w:rPr>
          <w:rFonts w:ascii="Times New Roman" w:hAnsi="Times New Roman"/>
          <w:b/>
          <w:i/>
          <w:sz w:val="24"/>
          <w:szCs w:val="24"/>
        </w:rPr>
        <w:t>aprendizaje rizomático</w:t>
      </w:r>
      <w:r w:rsidRPr="00B2679B">
        <w:rPr>
          <w:rFonts w:ascii="Times New Roman" w:hAnsi="Times New Roman"/>
          <w:sz w:val="24"/>
          <w:szCs w:val="24"/>
        </w:rPr>
        <w:t xml:space="preserve"> (Cormier, 2008), las </w:t>
      </w:r>
      <w:r w:rsidRPr="00B2679B">
        <w:rPr>
          <w:rFonts w:ascii="Times New Roman" w:hAnsi="Times New Roman"/>
          <w:b/>
          <w:i/>
          <w:sz w:val="24"/>
          <w:szCs w:val="24"/>
        </w:rPr>
        <w:t>comunidades de práctica</w:t>
      </w:r>
      <w:r w:rsidRPr="00B2679B">
        <w:rPr>
          <w:rFonts w:ascii="Times New Roman" w:hAnsi="Times New Roman"/>
          <w:sz w:val="24"/>
          <w:szCs w:val="24"/>
        </w:rPr>
        <w:t xml:space="preserve"> (Wenger, 1998), las </w:t>
      </w:r>
      <w:r w:rsidRPr="00B2679B">
        <w:rPr>
          <w:rFonts w:ascii="Times New Roman" w:hAnsi="Times New Roman"/>
          <w:b/>
          <w:i/>
          <w:sz w:val="24"/>
          <w:szCs w:val="24"/>
        </w:rPr>
        <w:t>comunidades de inquirir</w:t>
      </w:r>
      <w:r w:rsidRPr="00B2679B">
        <w:rPr>
          <w:rFonts w:ascii="Times New Roman" w:hAnsi="Times New Roman"/>
          <w:sz w:val="24"/>
          <w:szCs w:val="24"/>
        </w:rPr>
        <w:t xml:space="preserve"> (Garrison &amp; Akyol, 2013; Garrison, 2007, 2016, 2017), las </w:t>
      </w:r>
      <w:r w:rsidRPr="00B2679B">
        <w:rPr>
          <w:rFonts w:ascii="Times New Roman" w:hAnsi="Times New Roman"/>
          <w:b/>
          <w:i/>
          <w:sz w:val="24"/>
          <w:szCs w:val="24"/>
        </w:rPr>
        <w:t>comunidades de aprendizaje móviles</w:t>
      </w:r>
      <w:r w:rsidRPr="00B2679B">
        <w:rPr>
          <w:rFonts w:ascii="Times New Roman" w:hAnsi="Times New Roman"/>
          <w:sz w:val="24"/>
          <w:szCs w:val="24"/>
        </w:rPr>
        <w:t xml:space="preserve"> (Danahe</w:t>
      </w:r>
      <w:r w:rsidR="00C208A0" w:rsidRPr="00B2679B">
        <w:rPr>
          <w:rFonts w:ascii="Times New Roman" w:hAnsi="Times New Roman"/>
          <w:sz w:val="24"/>
          <w:szCs w:val="24"/>
        </w:rPr>
        <w:t xml:space="preserve">r, Moriarty, &amp; Danaher, 2009), </w:t>
      </w:r>
      <w:r w:rsidRPr="00B2679B">
        <w:rPr>
          <w:rFonts w:ascii="Times New Roman" w:hAnsi="Times New Roman"/>
          <w:sz w:val="24"/>
          <w:szCs w:val="24"/>
        </w:rPr>
        <w:t xml:space="preserve">el </w:t>
      </w:r>
      <w:r w:rsidRPr="00B2679B">
        <w:rPr>
          <w:rFonts w:ascii="Times New Roman" w:hAnsi="Times New Roman"/>
          <w:b/>
          <w:i/>
          <w:sz w:val="24"/>
          <w:szCs w:val="24"/>
        </w:rPr>
        <w:t>conectivismo</w:t>
      </w:r>
      <w:r w:rsidRPr="00B2679B">
        <w:rPr>
          <w:rFonts w:ascii="Times New Roman" w:hAnsi="Times New Roman"/>
          <w:sz w:val="24"/>
          <w:szCs w:val="24"/>
        </w:rPr>
        <w:t xml:space="preserve"> (Siemens, 2004)</w:t>
      </w:r>
      <w:r w:rsidR="00F971FE" w:rsidRPr="00B2679B">
        <w:rPr>
          <w:rFonts w:ascii="Times New Roman" w:hAnsi="Times New Roman"/>
          <w:sz w:val="24"/>
          <w:szCs w:val="24"/>
        </w:rPr>
        <w:t xml:space="preserve">, </w:t>
      </w:r>
      <w:r w:rsidR="00F90895" w:rsidRPr="00B2679B">
        <w:rPr>
          <w:rFonts w:ascii="Times New Roman" w:hAnsi="Times New Roman"/>
          <w:sz w:val="24"/>
          <w:szCs w:val="24"/>
        </w:rPr>
        <w:t xml:space="preserve">el </w:t>
      </w:r>
      <w:r w:rsidR="00F90895" w:rsidRPr="00B2679B">
        <w:rPr>
          <w:rFonts w:ascii="Times New Roman" w:hAnsi="Times New Roman"/>
          <w:b/>
          <w:i/>
          <w:sz w:val="24"/>
          <w:szCs w:val="24"/>
        </w:rPr>
        <w:t>ciudadano digital</w:t>
      </w:r>
      <w:r w:rsidR="00F90895" w:rsidRPr="00B2679B">
        <w:rPr>
          <w:rFonts w:ascii="Times New Roman" w:hAnsi="Times New Roman"/>
          <w:sz w:val="24"/>
          <w:szCs w:val="24"/>
        </w:rPr>
        <w:t xml:space="preserve"> (</w:t>
      </w:r>
      <w:r w:rsidR="003134FB" w:rsidRPr="00B2679B">
        <w:rPr>
          <w:rFonts w:ascii="Times New Roman" w:hAnsi="Times New Roman"/>
          <w:sz w:val="24"/>
          <w:szCs w:val="24"/>
        </w:rPr>
        <w:t>Ohler, 2010, pp. 23-25, 35-36, 38-46</w:t>
      </w:r>
      <w:r w:rsidR="00C81873" w:rsidRPr="00B2679B">
        <w:rPr>
          <w:rFonts w:ascii="Times New Roman" w:hAnsi="Times New Roman"/>
          <w:sz w:val="24"/>
          <w:szCs w:val="24"/>
        </w:rPr>
        <w:t>; Ribble, 2009).</w:t>
      </w:r>
      <w:r w:rsidR="00F90895" w:rsidRPr="00B2679B">
        <w:rPr>
          <w:rFonts w:ascii="Times New Roman" w:hAnsi="Times New Roman"/>
          <w:sz w:val="24"/>
          <w:szCs w:val="24"/>
        </w:rPr>
        <w:t xml:space="preserve">, </w:t>
      </w:r>
      <w:r w:rsidR="00F971FE" w:rsidRPr="00B2679B">
        <w:rPr>
          <w:rFonts w:ascii="Times New Roman" w:hAnsi="Times New Roman"/>
          <w:sz w:val="24"/>
          <w:szCs w:val="24"/>
        </w:rPr>
        <w:t xml:space="preserve">un </w:t>
      </w:r>
      <w:r w:rsidR="00F971FE" w:rsidRPr="00B2679B">
        <w:rPr>
          <w:rFonts w:ascii="Times New Roman" w:hAnsi="Times New Roman"/>
          <w:b/>
          <w:i/>
          <w:sz w:val="24"/>
          <w:szCs w:val="24"/>
        </w:rPr>
        <w:t>mundo plano</w:t>
      </w:r>
      <w:r w:rsidR="00F971FE" w:rsidRPr="00B2679B">
        <w:rPr>
          <w:rFonts w:ascii="Times New Roman" w:hAnsi="Times New Roman"/>
          <w:sz w:val="24"/>
          <w:szCs w:val="24"/>
        </w:rPr>
        <w:t xml:space="preserve"> (</w:t>
      </w:r>
      <w:r w:rsidR="000C0CB1" w:rsidRPr="00B2679B">
        <w:rPr>
          <w:rFonts w:ascii="Times New Roman" w:hAnsi="Times New Roman"/>
          <w:sz w:val="24"/>
          <w:szCs w:val="24"/>
        </w:rPr>
        <w:t xml:space="preserve">Friedman, </w:t>
      </w:r>
      <w:r w:rsidR="00F90895" w:rsidRPr="00B2679B">
        <w:rPr>
          <w:rFonts w:ascii="Times New Roman" w:hAnsi="Times New Roman"/>
          <w:sz w:val="24"/>
          <w:szCs w:val="24"/>
        </w:rPr>
        <w:t>2006) y</w:t>
      </w:r>
      <w:r w:rsidR="000F3A0F" w:rsidRPr="00B2679B">
        <w:rPr>
          <w:rFonts w:ascii="Times New Roman" w:hAnsi="Times New Roman"/>
          <w:sz w:val="24"/>
          <w:szCs w:val="24"/>
        </w:rPr>
        <w:t xml:space="preserve"> </w:t>
      </w:r>
      <w:r w:rsidR="000C1EC3" w:rsidRPr="00B2679B">
        <w:rPr>
          <w:rFonts w:ascii="Times New Roman" w:hAnsi="Times New Roman"/>
          <w:sz w:val="24"/>
          <w:szCs w:val="24"/>
        </w:rPr>
        <w:t xml:space="preserve">el </w:t>
      </w:r>
      <w:r w:rsidR="000C1EC3" w:rsidRPr="00B2679B">
        <w:rPr>
          <w:rFonts w:ascii="Times New Roman" w:hAnsi="Times New Roman"/>
          <w:b/>
          <w:i/>
          <w:sz w:val="24"/>
          <w:szCs w:val="24"/>
        </w:rPr>
        <w:t>aprendizaje globalizado</w:t>
      </w:r>
      <w:r w:rsidR="000C1EC3" w:rsidRPr="00B2679B">
        <w:rPr>
          <w:rFonts w:ascii="Times New Roman" w:hAnsi="Times New Roman"/>
          <w:sz w:val="24"/>
          <w:szCs w:val="24"/>
        </w:rPr>
        <w:t xml:space="preserve"> (</w:t>
      </w:r>
      <w:r w:rsidR="00AC566A" w:rsidRPr="00B2679B">
        <w:rPr>
          <w:rFonts w:ascii="Times New Roman" w:hAnsi="Times New Roman"/>
          <w:sz w:val="24"/>
          <w:szCs w:val="24"/>
        </w:rPr>
        <w:t>Andrade, 2013</w:t>
      </w:r>
      <w:r w:rsidR="00582F3D" w:rsidRPr="00B2679B">
        <w:rPr>
          <w:rFonts w:ascii="Times New Roman" w:hAnsi="Times New Roman"/>
          <w:sz w:val="24"/>
          <w:szCs w:val="24"/>
        </w:rPr>
        <w:t xml:space="preserve">; </w:t>
      </w:r>
      <w:r w:rsidR="001634F4" w:rsidRPr="00B2679B">
        <w:rPr>
          <w:rFonts w:ascii="Times New Roman" w:hAnsi="Times New Roman"/>
          <w:sz w:val="24"/>
          <w:szCs w:val="24"/>
        </w:rPr>
        <w:t xml:space="preserve">Bertram, 2016; </w:t>
      </w:r>
      <w:r w:rsidR="00582F3D" w:rsidRPr="00B2679B">
        <w:rPr>
          <w:rFonts w:ascii="Times New Roman" w:hAnsi="Times New Roman"/>
          <w:sz w:val="24"/>
          <w:szCs w:val="24"/>
        </w:rPr>
        <w:t>Boix-Mansilla, 2017</w:t>
      </w:r>
      <w:r w:rsidR="00F06E2E" w:rsidRPr="00B2679B">
        <w:rPr>
          <w:rFonts w:ascii="Times New Roman" w:hAnsi="Times New Roman"/>
          <w:sz w:val="24"/>
          <w:szCs w:val="24"/>
        </w:rPr>
        <w:t xml:space="preserve">; </w:t>
      </w:r>
      <w:r w:rsidR="0043797F" w:rsidRPr="00B2679B">
        <w:rPr>
          <w:rFonts w:ascii="Times New Roman" w:hAnsi="Times New Roman"/>
          <w:sz w:val="24"/>
          <w:szCs w:val="24"/>
        </w:rPr>
        <w:t xml:space="preserve">Bullivant, 2011; </w:t>
      </w:r>
      <w:r w:rsidR="00F06E2E" w:rsidRPr="00B2679B">
        <w:rPr>
          <w:rFonts w:ascii="Times New Roman" w:hAnsi="Times New Roman"/>
          <w:sz w:val="24"/>
          <w:szCs w:val="24"/>
        </w:rPr>
        <w:t>Gibson, 2008</w:t>
      </w:r>
      <w:r w:rsidR="00597AB7" w:rsidRPr="00B2679B">
        <w:rPr>
          <w:rFonts w:ascii="Times New Roman" w:hAnsi="Times New Roman"/>
          <w:sz w:val="24"/>
          <w:szCs w:val="24"/>
        </w:rPr>
        <w:t>; Landorf, Doscher &amp; Hardrick, 2018</w:t>
      </w:r>
      <w:r w:rsidR="00342D3B" w:rsidRPr="00B2679B">
        <w:rPr>
          <w:rFonts w:ascii="Times New Roman" w:hAnsi="Times New Roman"/>
          <w:sz w:val="24"/>
          <w:szCs w:val="24"/>
        </w:rPr>
        <w:t xml:space="preserve">, </w:t>
      </w:r>
      <w:r w:rsidR="003134FB" w:rsidRPr="00B2679B">
        <w:rPr>
          <w:rFonts w:ascii="Times New Roman" w:hAnsi="Times New Roman"/>
          <w:sz w:val="24"/>
          <w:szCs w:val="24"/>
        </w:rPr>
        <w:t xml:space="preserve">pp. </w:t>
      </w:r>
      <w:r w:rsidR="00342D3B" w:rsidRPr="00B2679B">
        <w:rPr>
          <w:rFonts w:ascii="Times New Roman" w:hAnsi="Times New Roman"/>
          <w:sz w:val="24"/>
          <w:szCs w:val="24"/>
        </w:rPr>
        <w:t>2</w:t>
      </w:r>
      <w:r w:rsidR="00540290" w:rsidRPr="00B2679B">
        <w:rPr>
          <w:rFonts w:ascii="Times New Roman" w:hAnsi="Times New Roman"/>
          <w:sz w:val="24"/>
          <w:szCs w:val="24"/>
        </w:rPr>
        <w:t>3</w:t>
      </w:r>
      <w:r w:rsidR="00342D3B" w:rsidRPr="00B2679B">
        <w:rPr>
          <w:rFonts w:ascii="Times New Roman" w:hAnsi="Times New Roman"/>
          <w:sz w:val="24"/>
          <w:szCs w:val="24"/>
        </w:rPr>
        <w:t>-40</w:t>
      </w:r>
      <w:r w:rsidR="00407D0C" w:rsidRPr="00B2679B">
        <w:rPr>
          <w:rFonts w:ascii="Times New Roman" w:hAnsi="Times New Roman"/>
          <w:sz w:val="24"/>
          <w:szCs w:val="24"/>
        </w:rPr>
        <w:t>; Peterson &amp; Warwick, 2015).</w:t>
      </w:r>
    </w:p>
    <w:p w14:paraId="40FBB6F3" w14:textId="77777777" w:rsidR="003A7011" w:rsidRPr="00B2679B" w:rsidRDefault="009C6108" w:rsidP="0053754C">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Los esquemas y concepciones teóricas concurridas en el párrafo anterior </w:t>
      </w:r>
      <w:r w:rsidR="00166EC8" w:rsidRPr="00B2679B">
        <w:rPr>
          <w:rFonts w:ascii="Times New Roman" w:hAnsi="Times New Roman"/>
          <w:sz w:val="24"/>
          <w:szCs w:val="24"/>
        </w:rPr>
        <w:t>se amoldan a las formulaciones del</w:t>
      </w:r>
      <w:r w:rsidR="005619B3" w:rsidRPr="00B2679B">
        <w:rPr>
          <w:rFonts w:ascii="Times New Roman" w:hAnsi="Times New Roman"/>
          <w:sz w:val="24"/>
          <w:szCs w:val="24"/>
        </w:rPr>
        <w:t xml:space="preserve"> marco conceptual para </w:t>
      </w:r>
      <w:r w:rsidR="003C555E" w:rsidRPr="00B2679B">
        <w:rPr>
          <w:rFonts w:ascii="Times New Roman" w:hAnsi="Times New Roman"/>
          <w:sz w:val="24"/>
          <w:szCs w:val="24"/>
        </w:rPr>
        <w:t>el expuesto designio</w:t>
      </w:r>
      <w:r w:rsidR="005619B3" w:rsidRPr="00B2679B">
        <w:rPr>
          <w:rFonts w:ascii="Times New Roman" w:hAnsi="Times New Roman"/>
          <w:sz w:val="24"/>
          <w:szCs w:val="24"/>
        </w:rPr>
        <w:t xml:space="preserve"> de investigación. </w:t>
      </w:r>
      <w:r w:rsidR="008C1A7E" w:rsidRPr="00B2679B">
        <w:rPr>
          <w:rFonts w:ascii="Times New Roman" w:hAnsi="Times New Roman"/>
          <w:sz w:val="24"/>
          <w:szCs w:val="24"/>
        </w:rPr>
        <w:t xml:space="preserve"> </w:t>
      </w:r>
      <w:r w:rsidR="00166EC8" w:rsidRPr="00B2679B">
        <w:rPr>
          <w:rFonts w:ascii="Times New Roman" w:hAnsi="Times New Roman"/>
          <w:sz w:val="24"/>
          <w:szCs w:val="24"/>
        </w:rPr>
        <w:t>En consecuencia, l</w:t>
      </w:r>
      <w:r w:rsidR="003C555E" w:rsidRPr="00B2679B">
        <w:rPr>
          <w:rFonts w:ascii="Times New Roman" w:hAnsi="Times New Roman"/>
          <w:sz w:val="24"/>
          <w:szCs w:val="24"/>
        </w:rPr>
        <w:t>os cimientos para el paradigma que precisa el estudio, se forja bajo un nicho virtual que ampara el</w:t>
      </w:r>
      <w:r w:rsidR="0053754C" w:rsidRPr="00B2679B">
        <w:rPr>
          <w:rFonts w:ascii="Times New Roman" w:hAnsi="Times New Roman"/>
          <w:sz w:val="24"/>
          <w:szCs w:val="24"/>
        </w:rPr>
        <w:t xml:space="preserve"> m-aprendizaje</w:t>
      </w:r>
      <w:r w:rsidR="000300E8" w:rsidRPr="00B2679B">
        <w:rPr>
          <w:rFonts w:ascii="Times New Roman" w:hAnsi="Times New Roman"/>
          <w:sz w:val="24"/>
          <w:szCs w:val="24"/>
        </w:rPr>
        <w:t xml:space="preserve">, o </w:t>
      </w:r>
      <w:r w:rsidR="000300E8" w:rsidRPr="00B2679B">
        <w:rPr>
          <w:rFonts w:ascii="Times New Roman" w:hAnsi="Times New Roman"/>
          <w:b/>
          <w:i/>
          <w:sz w:val="24"/>
          <w:szCs w:val="24"/>
        </w:rPr>
        <w:t>modelo para la ubicuidad social</w:t>
      </w:r>
      <w:r w:rsidR="003C2185" w:rsidRPr="00B2679B">
        <w:rPr>
          <w:rFonts w:ascii="Times New Roman" w:hAnsi="Times New Roman"/>
          <w:sz w:val="24"/>
          <w:szCs w:val="24"/>
        </w:rPr>
        <w:t>.</w:t>
      </w:r>
      <w:r w:rsidR="00E9523E" w:rsidRPr="00B2679B">
        <w:rPr>
          <w:rFonts w:ascii="Times New Roman" w:hAnsi="Times New Roman"/>
          <w:sz w:val="24"/>
          <w:szCs w:val="24"/>
        </w:rPr>
        <w:t xml:space="preserve"> </w:t>
      </w:r>
      <w:r w:rsidR="003C2185" w:rsidRPr="00B2679B">
        <w:rPr>
          <w:rFonts w:ascii="Times New Roman" w:hAnsi="Times New Roman"/>
          <w:sz w:val="24"/>
          <w:szCs w:val="24"/>
        </w:rPr>
        <w:t xml:space="preserve"> Este </w:t>
      </w:r>
      <w:r w:rsidR="00E9523E" w:rsidRPr="00B2679B">
        <w:rPr>
          <w:rFonts w:ascii="Times New Roman" w:hAnsi="Times New Roman"/>
          <w:sz w:val="24"/>
          <w:szCs w:val="24"/>
        </w:rPr>
        <w:t>dechado</w:t>
      </w:r>
      <w:r w:rsidR="003C2185" w:rsidRPr="00B2679B">
        <w:rPr>
          <w:rFonts w:ascii="Times New Roman" w:hAnsi="Times New Roman"/>
          <w:sz w:val="24"/>
          <w:szCs w:val="24"/>
        </w:rPr>
        <w:t>,</w:t>
      </w:r>
      <w:r w:rsidR="00957FC8" w:rsidRPr="00B2679B">
        <w:rPr>
          <w:rFonts w:ascii="Times New Roman" w:hAnsi="Times New Roman"/>
          <w:sz w:val="24"/>
          <w:szCs w:val="24"/>
        </w:rPr>
        <w:t xml:space="preserve"> formalizado en la pedagogía y </w:t>
      </w:r>
      <w:r w:rsidR="00E9523E" w:rsidRPr="00B2679B">
        <w:rPr>
          <w:rFonts w:ascii="Times New Roman" w:hAnsi="Times New Roman"/>
          <w:b/>
          <w:i/>
          <w:sz w:val="24"/>
          <w:szCs w:val="24"/>
        </w:rPr>
        <w:t>aprendizaje globalizado</w:t>
      </w:r>
      <w:r w:rsidR="00E9523E" w:rsidRPr="00B2679B">
        <w:rPr>
          <w:rFonts w:ascii="Times New Roman" w:hAnsi="Times New Roman"/>
          <w:sz w:val="24"/>
          <w:szCs w:val="24"/>
        </w:rPr>
        <w:t xml:space="preserve">, </w:t>
      </w:r>
      <w:r w:rsidR="00F85CB7" w:rsidRPr="00B2679B">
        <w:rPr>
          <w:rFonts w:ascii="Times New Roman" w:hAnsi="Times New Roman"/>
          <w:sz w:val="24"/>
          <w:szCs w:val="24"/>
        </w:rPr>
        <w:t>diserte</w:t>
      </w:r>
      <w:r w:rsidR="00E9523E" w:rsidRPr="00B2679B">
        <w:rPr>
          <w:rFonts w:ascii="Times New Roman" w:hAnsi="Times New Roman"/>
          <w:sz w:val="24"/>
          <w:szCs w:val="24"/>
        </w:rPr>
        <w:t xml:space="preserve"> erigir un ciudadano </w:t>
      </w:r>
      <w:r w:rsidR="00333AE0" w:rsidRPr="00B2679B">
        <w:rPr>
          <w:rFonts w:ascii="Times New Roman" w:hAnsi="Times New Roman"/>
          <w:sz w:val="24"/>
          <w:szCs w:val="24"/>
        </w:rPr>
        <w:t xml:space="preserve">comprometido </w:t>
      </w:r>
      <w:r w:rsidR="00E9523E" w:rsidRPr="00B2679B">
        <w:rPr>
          <w:rFonts w:ascii="Times New Roman" w:hAnsi="Times New Roman"/>
          <w:sz w:val="24"/>
          <w:szCs w:val="24"/>
        </w:rPr>
        <w:t>global</w:t>
      </w:r>
      <w:r w:rsidR="00333AE0" w:rsidRPr="00B2679B">
        <w:rPr>
          <w:rFonts w:ascii="Times New Roman" w:hAnsi="Times New Roman"/>
          <w:sz w:val="24"/>
          <w:szCs w:val="24"/>
        </w:rPr>
        <w:t>mente</w:t>
      </w:r>
      <w:r w:rsidR="003E556B" w:rsidRPr="00B2679B">
        <w:rPr>
          <w:rFonts w:ascii="Times New Roman" w:hAnsi="Times New Roman"/>
          <w:sz w:val="24"/>
          <w:szCs w:val="24"/>
        </w:rPr>
        <w:t xml:space="preserve">, </w:t>
      </w:r>
      <w:r w:rsidR="00F97999" w:rsidRPr="00B2679B">
        <w:rPr>
          <w:rFonts w:ascii="Times New Roman" w:hAnsi="Times New Roman"/>
          <w:sz w:val="24"/>
          <w:szCs w:val="24"/>
        </w:rPr>
        <w:t xml:space="preserve">consciente de la </w:t>
      </w:r>
      <w:r w:rsidR="009E5682" w:rsidRPr="00B2679B">
        <w:rPr>
          <w:rFonts w:ascii="Times New Roman" w:hAnsi="Times New Roman"/>
          <w:sz w:val="24"/>
          <w:szCs w:val="24"/>
        </w:rPr>
        <w:t>diversidad</w:t>
      </w:r>
      <w:r w:rsidR="00F97999" w:rsidRPr="00B2679B">
        <w:rPr>
          <w:rFonts w:ascii="Times New Roman" w:hAnsi="Times New Roman"/>
          <w:sz w:val="24"/>
          <w:szCs w:val="24"/>
        </w:rPr>
        <w:t xml:space="preserve"> so</w:t>
      </w:r>
      <w:r w:rsidR="00CF01F2" w:rsidRPr="00B2679B">
        <w:rPr>
          <w:rFonts w:ascii="Times New Roman" w:hAnsi="Times New Roman"/>
          <w:sz w:val="24"/>
          <w:szCs w:val="24"/>
        </w:rPr>
        <w:t xml:space="preserve">ciocultural, </w:t>
      </w:r>
      <w:r w:rsidR="003E556B" w:rsidRPr="00B2679B">
        <w:rPr>
          <w:rFonts w:ascii="Times New Roman" w:hAnsi="Times New Roman"/>
          <w:sz w:val="24"/>
          <w:szCs w:val="24"/>
        </w:rPr>
        <w:t xml:space="preserve">elemento que incide en el engendro de una </w:t>
      </w:r>
      <w:r w:rsidR="00E8586C" w:rsidRPr="00B2679B">
        <w:rPr>
          <w:rFonts w:ascii="Times New Roman" w:hAnsi="Times New Roman"/>
          <w:sz w:val="24"/>
          <w:szCs w:val="24"/>
        </w:rPr>
        <w:t xml:space="preserve">colaboración y </w:t>
      </w:r>
      <w:r w:rsidR="003E556B" w:rsidRPr="00B2679B">
        <w:rPr>
          <w:rFonts w:ascii="Times New Roman" w:hAnsi="Times New Roman"/>
          <w:b/>
          <w:i/>
          <w:sz w:val="24"/>
          <w:szCs w:val="24"/>
        </w:rPr>
        <w:t>comunidad global</w:t>
      </w:r>
      <w:r w:rsidR="00CF01F2" w:rsidRPr="00B2679B">
        <w:rPr>
          <w:rFonts w:ascii="Times New Roman" w:hAnsi="Times New Roman"/>
          <w:sz w:val="24"/>
          <w:szCs w:val="24"/>
        </w:rPr>
        <w:t xml:space="preserve">, </w:t>
      </w:r>
      <w:r w:rsidR="00957FC8" w:rsidRPr="00B2679B">
        <w:rPr>
          <w:rFonts w:ascii="Times New Roman" w:hAnsi="Times New Roman"/>
          <w:sz w:val="24"/>
          <w:szCs w:val="24"/>
        </w:rPr>
        <w:t>de suerte que se</w:t>
      </w:r>
      <w:r w:rsidR="00F97999" w:rsidRPr="00B2679B">
        <w:rPr>
          <w:rFonts w:ascii="Times New Roman" w:hAnsi="Times New Roman"/>
          <w:sz w:val="24"/>
          <w:szCs w:val="24"/>
        </w:rPr>
        <w:t xml:space="preserve"> propici</w:t>
      </w:r>
      <w:r w:rsidR="004F0D24" w:rsidRPr="00B2679B">
        <w:rPr>
          <w:rFonts w:ascii="Times New Roman" w:hAnsi="Times New Roman"/>
          <w:sz w:val="24"/>
          <w:szCs w:val="24"/>
        </w:rPr>
        <w:t>e</w:t>
      </w:r>
      <w:r w:rsidR="00F97999" w:rsidRPr="00B2679B">
        <w:rPr>
          <w:rFonts w:ascii="Times New Roman" w:hAnsi="Times New Roman"/>
          <w:sz w:val="24"/>
          <w:szCs w:val="24"/>
        </w:rPr>
        <w:t xml:space="preserve"> la solución de problemas</w:t>
      </w:r>
      <w:r w:rsidR="003C2185" w:rsidRPr="00B2679B">
        <w:rPr>
          <w:rFonts w:ascii="Times New Roman" w:hAnsi="Times New Roman"/>
          <w:sz w:val="24"/>
          <w:szCs w:val="24"/>
        </w:rPr>
        <w:t xml:space="preserve">, entre otros </w:t>
      </w:r>
      <w:r w:rsidR="0070218F" w:rsidRPr="00B2679B">
        <w:rPr>
          <w:rFonts w:ascii="Times New Roman" w:hAnsi="Times New Roman"/>
          <w:sz w:val="24"/>
          <w:szCs w:val="24"/>
        </w:rPr>
        <w:t>menesteres</w:t>
      </w:r>
      <w:r w:rsidR="003E556B" w:rsidRPr="00B2679B">
        <w:rPr>
          <w:rFonts w:ascii="Times New Roman" w:hAnsi="Times New Roman"/>
          <w:sz w:val="24"/>
          <w:szCs w:val="24"/>
        </w:rPr>
        <w:t xml:space="preserve"> </w:t>
      </w:r>
      <w:r w:rsidR="00346786" w:rsidRPr="00B2679B">
        <w:rPr>
          <w:rFonts w:ascii="Times New Roman" w:hAnsi="Times New Roman"/>
          <w:sz w:val="24"/>
          <w:szCs w:val="24"/>
        </w:rPr>
        <w:t>de</w:t>
      </w:r>
      <w:r w:rsidR="00333AE0" w:rsidRPr="00B2679B">
        <w:rPr>
          <w:rFonts w:ascii="Times New Roman" w:hAnsi="Times New Roman"/>
          <w:sz w:val="24"/>
          <w:szCs w:val="24"/>
        </w:rPr>
        <w:t xml:space="preserve"> perspectiva </w:t>
      </w:r>
      <w:r w:rsidR="00346786" w:rsidRPr="00B2679B">
        <w:rPr>
          <w:rFonts w:ascii="Times New Roman" w:hAnsi="Times New Roman"/>
          <w:sz w:val="24"/>
          <w:szCs w:val="24"/>
        </w:rPr>
        <w:t>universal</w:t>
      </w:r>
      <w:r w:rsidR="00333AE0" w:rsidRPr="00B2679B">
        <w:rPr>
          <w:rFonts w:ascii="Times New Roman" w:hAnsi="Times New Roman"/>
          <w:sz w:val="24"/>
          <w:szCs w:val="24"/>
        </w:rPr>
        <w:t xml:space="preserve"> </w:t>
      </w:r>
      <w:r w:rsidR="003E556B" w:rsidRPr="00B2679B">
        <w:rPr>
          <w:rFonts w:ascii="Times New Roman" w:hAnsi="Times New Roman"/>
          <w:sz w:val="24"/>
          <w:szCs w:val="24"/>
        </w:rPr>
        <w:t>(</w:t>
      </w:r>
      <w:r w:rsidR="00933BA8" w:rsidRPr="00B2679B">
        <w:rPr>
          <w:rFonts w:ascii="Times New Roman" w:hAnsi="Times New Roman"/>
          <w:sz w:val="24"/>
          <w:szCs w:val="24"/>
        </w:rPr>
        <w:t xml:space="preserve">Landorf, Doscher &amp; Hardrick, 2018, </w:t>
      </w:r>
      <w:r w:rsidR="003E556B" w:rsidRPr="00B2679B">
        <w:rPr>
          <w:rFonts w:ascii="Times New Roman" w:hAnsi="Times New Roman"/>
          <w:sz w:val="24"/>
          <w:szCs w:val="24"/>
        </w:rPr>
        <w:t>pp. 2</w:t>
      </w:r>
      <w:r w:rsidR="00E8586C" w:rsidRPr="00B2679B">
        <w:rPr>
          <w:rFonts w:ascii="Times New Roman" w:hAnsi="Times New Roman"/>
          <w:sz w:val="24"/>
          <w:szCs w:val="24"/>
        </w:rPr>
        <w:t>7-29, 31-32</w:t>
      </w:r>
      <w:r w:rsidR="00957FC8" w:rsidRPr="00B2679B">
        <w:rPr>
          <w:rFonts w:ascii="Times New Roman" w:hAnsi="Times New Roman"/>
          <w:sz w:val="24"/>
          <w:szCs w:val="24"/>
        </w:rPr>
        <w:t>, 35</w:t>
      </w:r>
      <w:r w:rsidR="00333AE0" w:rsidRPr="00B2679B">
        <w:rPr>
          <w:rFonts w:ascii="Times New Roman" w:hAnsi="Times New Roman"/>
          <w:sz w:val="24"/>
          <w:szCs w:val="24"/>
        </w:rPr>
        <w:t>, 38-39</w:t>
      </w:r>
      <w:r w:rsidR="003E556B" w:rsidRPr="00B2679B">
        <w:rPr>
          <w:rFonts w:ascii="Times New Roman" w:hAnsi="Times New Roman"/>
          <w:sz w:val="24"/>
          <w:szCs w:val="24"/>
        </w:rPr>
        <w:t>)</w:t>
      </w:r>
      <w:r w:rsidR="004938DA" w:rsidRPr="00B2679B">
        <w:rPr>
          <w:rFonts w:ascii="Times New Roman" w:hAnsi="Times New Roman"/>
          <w:sz w:val="24"/>
          <w:szCs w:val="24"/>
        </w:rPr>
        <w:t>.</w:t>
      </w:r>
    </w:p>
    <w:p w14:paraId="13A66A70" w14:textId="77777777" w:rsidR="004938DA" w:rsidRPr="00B2679B" w:rsidRDefault="005C22F0" w:rsidP="0053754C">
      <w:pPr>
        <w:spacing w:after="0" w:line="480" w:lineRule="auto"/>
        <w:ind w:firstLine="708"/>
        <w:rPr>
          <w:rFonts w:ascii="Times New Roman" w:hAnsi="Times New Roman"/>
          <w:sz w:val="24"/>
          <w:szCs w:val="24"/>
        </w:rPr>
      </w:pPr>
      <w:r w:rsidRPr="00B2679B">
        <w:rPr>
          <w:rFonts w:ascii="Times New Roman" w:hAnsi="Times New Roman"/>
          <w:sz w:val="24"/>
          <w:szCs w:val="24"/>
        </w:rPr>
        <w:lastRenderedPageBreak/>
        <w:t>La discusi</w:t>
      </w:r>
      <w:r w:rsidR="00F042EA" w:rsidRPr="00B2679B">
        <w:rPr>
          <w:rFonts w:ascii="Times New Roman" w:hAnsi="Times New Roman"/>
          <w:sz w:val="24"/>
          <w:szCs w:val="24"/>
        </w:rPr>
        <w:t>ón previa, se encuentra asociada</w:t>
      </w:r>
      <w:r w:rsidRPr="00B2679B">
        <w:rPr>
          <w:rFonts w:ascii="Times New Roman" w:hAnsi="Times New Roman"/>
          <w:sz w:val="24"/>
          <w:szCs w:val="24"/>
        </w:rPr>
        <w:t xml:space="preserve"> con l</w:t>
      </w:r>
      <w:r w:rsidR="004857BF" w:rsidRPr="00B2679B">
        <w:rPr>
          <w:rFonts w:ascii="Times New Roman" w:hAnsi="Times New Roman"/>
          <w:sz w:val="24"/>
          <w:szCs w:val="24"/>
        </w:rPr>
        <w:t>a función que enmarca</w:t>
      </w:r>
      <w:r w:rsidRPr="00B2679B">
        <w:rPr>
          <w:rFonts w:ascii="Times New Roman" w:hAnsi="Times New Roman"/>
          <w:sz w:val="24"/>
          <w:szCs w:val="24"/>
        </w:rPr>
        <w:t xml:space="preserve"> </w:t>
      </w:r>
      <w:r w:rsidR="00F042EA" w:rsidRPr="00B2679B">
        <w:rPr>
          <w:rFonts w:ascii="Times New Roman" w:hAnsi="Times New Roman"/>
          <w:sz w:val="24"/>
          <w:szCs w:val="24"/>
        </w:rPr>
        <w:t xml:space="preserve">a </w:t>
      </w:r>
      <w:r w:rsidRPr="00B2679B">
        <w:rPr>
          <w:rFonts w:ascii="Times New Roman" w:hAnsi="Times New Roman"/>
          <w:sz w:val="24"/>
          <w:szCs w:val="24"/>
        </w:rPr>
        <w:t xml:space="preserve">un </w:t>
      </w:r>
      <w:r w:rsidRPr="00B2679B">
        <w:rPr>
          <w:rFonts w:ascii="Times New Roman" w:hAnsi="Times New Roman"/>
          <w:b/>
          <w:i/>
          <w:sz w:val="24"/>
          <w:szCs w:val="24"/>
        </w:rPr>
        <w:t>ciudadano digital</w:t>
      </w:r>
      <w:r w:rsidR="00301ABE" w:rsidRPr="00B2679B">
        <w:rPr>
          <w:rFonts w:ascii="Times New Roman" w:hAnsi="Times New Roman"/>
          <w:sz w:val="24"/>
          <w:szCs w:val="24"/>
        </w:rPr>
        <w:t>, conectado a la</w:t>
      </w:r>
      <w:r w:rsidR="00F90895" w:rsidRPr="00B2679B">
        <w:rPr>
          <w:rFonts w:ascii="Times New Roman" w:hAnsi="Times New Roman"/>
          <w:sz w:val="24"/>
          <w:szCs w:val="24"/>
        </w:rPr>
        <w:t xml:space="preserve"> red </w:t>
      </w:r>
      <w:r w:rsidR="00301ABE" w:rsidRPr="00B2679B">
        <w:rPr>
          <w:rFonts w:ascii="Times New Roman" w:hAnsi="Times New Roman"/>
          <w:sz w:val="24"/>
          <w:szCs w:val="24"/>
        </w:rPr>
        <w:t>de los medios sociales</w:t>
      </w:r>
      <w:r w:rsidR="004857BF" w:rsidRPr="00B2679B">
        <w:rPr>
          <w:rFonts w:ascii="Times New Roman" w:hAnsi="Times New Roman"/>
          <w:sz w:val="24"/>
          <w:szCs w:val="24"/>
        </w:rPr>
        <w:t>, lo cual se</w:t>
      </w:r>
      <w:r w:rsidR="00F042EA" w:rsidRPr="00B2679B">
        <w:rPr>
          <w:rFonts w:ascii="Times New Roman" w:hAnsi="Times New Roman"/>
          <w:sz w:val="24"/>
          <w:szCs w:val="24"/>
        </w:rPr>
        <w:t xml:space="preserve"> perfila</w:t>
      </w:r>
      <w:r w:rsidR="00301ABE" w:rsidRPr="00B2679B">
        <w:rPr>
          <w:rFonts w:ascii="Times New Roman" w:hAnsi="Times New Roman"/>
          <w:sz w:val="24"/>
          <w:szCs w:val="24"/>
        </w:rPr>
        <w:t xml:space="preserve"> en varios tipos de comunidades digitales, como lo es la </w:t>
      </w:r>
      <w:r w:rsidR="00346786" w:rsidRPr="00B2679B">
        <w:rPr>
          <w:rFonts w:ascii="Times New Roman" w:hAnsi="Times New Roman"/>
          <w:sz w:val="24"/>
          <w:szCs w:val="24"/>
        </w:rPr>
        <w:t xml:space="preserve">de inmanencia </w:t>
      </w:r>
      <w:r w:rsidR="00301ABE" w:rsidRPr="00B2679B">
        <w:rPr>
          <w:rFonts w:ascii="Times New Roman" w:hAnsi="Times New Roman"/>
          <w:sz w:val="24"/>
          <w:szCs w:val="24"/>
        </w:rPr>
        <w:t>global</w:t>
      </w:r>
      <w:r w:rsidR="004376AB" w:rsidRPr="00B2679B">
        <w:rPr>
          <w:rFonts w:ascii="Times New Roman" w:hAnsi="Times New Roman"/>
          <w:sz w:val="24"/>
          <w:szCs w:val="24"/>
        </w:rPr>
        <w:t>, donde se consideran problemas de carácter global</w:t>
      </w:r>
      <w:r w:rsidR="00301ABE" w:rsidRPr="00B2679B">
        <w:rPr>
          <w:rFonts w:ascii="Times New Roman" w:hAnsi="Times New Roman"/>
          <w:sz w:val="24"/>
          <w:szCs w:val="24"/>
        </w:rPr>
        <w:t xml:space="preserve"> (</w:t>
      </w:r>
      <w:r w:rsidR="003134FB" w:rsidRPr="00B2679B">
        <w:rPr>
          <w:rFonts w:ascii="Times New Roman" w:hAnsi="Times New Roman"/>
          <w:sz w:val="24"/>
          <w:szCs w:val="24"/>
        </w:rPr>
        <w:t xml:space="preserve">Ohler, 2010; </w:t>
      </w:r>
      <w:r w:rsidR="00301ABE" w:rsidRPr="00B2679B">
        <w:rPr>
          <w:rFonts w:ascii="Times New Roman" w:hAnsi="Times New Roman"/>
          <w:sz w:val="24"/>
          <w:szCs w:val="24"/>
        </w:rPr>
        <w:t>pp. 23-25, 35-35-36, 38-4</w:t>
      </w:r>
      <w:r w:rsidR="004376AB" w:rsidRPr="00B2679B">
        <w:rPr>
          <w:rFonts w:ascii="Times New Roman" w:hAnsi="Times New Roman"/>
          <w:sz w:val="24"/>
          <w:szCs w:val="24"/>
        </w:rPr>
        <w:t>6</w:t>
      </w:r>
      <w:r w:rsidR="00301ABE" w:rsidRPr="00B2679B">
        <w:rPr>
          <w:rFonts w:ascii="Times New Roman" w:hAnsi="Times New Roman"/>
          <w:sz w:val="24"/>
          <w:szCs w:val="24"/>
        </w:rPr>
        <w:t>)</w:t>
      </w:r>
      <w:r w:rsidR="00783407" w:rsidRPr="00B2679B">
        <w:rPr>
          <w:rFonts w:ascii="Times New Roman" w:hAnsi="Times New Roman"/>
          <w:sz w:val="24"/>
          <w:szCs w:val="24"/>
        </w:rPr>
        <w:t xml:space="preserve">.  </w:t>
      </w:r>
      <w:r w:rsidR="004857BF" w:rsidRPr="00B2679B">
        <w:rPr>
          <w:rFonts w:ascii="Times New Roman" w:hAnsi="Times New Roman"/>
          <w:sz w:val="24"/>
          <w:szCs w:val="24"/>
        </w:rPr>
        <w:t>En afinidad al relato previo, e</w:t>
      </w:r>
      <w:r w:rsidR="003A7011" w:rsidRPr="00B2679B">
        <w:rPr>
          <w:rFonts w:ascii="Times New Roman" w:hAnsi="Times New Roman"/>
          <w:sz w:val="24"/>
          <w:szCs w:val="24"/>
        </w:rPr>
        <w:t xml:space="preserve">l modelo de la presente propuesta contempla la necesidad que los educadores implementen estrategias didácticas dirigidas a desarrollar la conciencia, y compromiso, que implica ser un ciudadano digital (Farmer, 2018).  </w:t>
      </w:r>
      <w:r w:rsidR="00783407" w:rsidRPr="00B2679B">
        <w:rPr>
          <w:rFonts w:ascii="Times New Roman" w:hAnsi="Times New Roman"/>
          <w:sz w:val="24"/>
          <w:szCs w:val="24"/>
        </w:rPr>
        <w:t>También, la concepción de una cultura global es afín con la capacidad que posee el ciudadano digital para acceder a una diversidad de la</w:t>
      </w:r>
      <w:r w:rsidR="00F90895" w:rsidRPr="00B2679B">
        <w:rPr>
          <w:rFonts w:ascii="Times New Roman" w:hAnsi="Times New Roman"/>
          <w:sz w:val="24"/>
          <w:szCs w:val="24"/>
        </w:rPr>
        <w:t xml:space="preserve"> información </w:t>
      </w:r>
      <w:r w:rsidR="00783407" w:rsidRPr="00B2679B">
        <w:rPr>
          <w:rFonts w:ascii="Times New Roman" w:hAnsi="Times New Roman"/>
          <w:sz w:val="24"/>
          <w:szCs w:val="24"/>
        </w:rPr>
        <w:t>exhibida en</w:t>
      </w:r>
      <w:r w:rsidR="00F90895" w:rsidRPr="00B2679B">
        <w:rPr>
          <w:rFonts w:ascii="Times New Roman" w:hAnsi="Times New Roman"/>
          <w:sz w:val="24"/>
          <w:szCs w:val="24"/>
        </w:rPr>
        <w:t xml:space="preserve"> los espacios virtuales de aprendizaje (Siemens, 2004), enfoque que valida la importancia</w:t>
      </w:r>
      <w:r w:rsidRPr="00B2679B">
        <w:rPr>
          <w:rFonts w:ascii="Times New Roman" w:hAnsi="Times New Roman"/>
          <w:sz w:val="24"/>
          <w:szCs w:val="24"/>
        </w:rPr>
        <w:t xml:space="preserve"> </w:t>
      </w:r>
      <w:r w:rsidR="00F90895" w:rsidRPr="00B2679B">
        <w:rPr>
          <w:rFonts w:ascii="Times New Roman" w:hAnsi="Times New Roman"/>
          <w:sz w:val="24"/>
          <w:szCs w:val="24"/>
        </w:rPr>
        <w:t xml:space="preserve">de </w:t>
      </w:r>
      <w:r w:rsidRPr="00B2679B">
        <w:rPr>
          <w:rFonts w:ascii="Times New Roman" w:hAnsi="Times New Roman"/>
          <w:sz w:val="24"/>
          <w:szCs w:val="24"/>
        </w:rPr>
        <w:t xml:space="preserve">aprendizaje </w:t>
      </w:r>
      <w:r w:rsidR="00F90895" w:rsidRPr="00B2679B">
        <w:rPr>
          <w:rFonts w:ascii="Times New Roman" w:hAnsi="Times New Roman"/>
          <w:sz w:val="24"/>
          <w:szCs w:val="24"/>
        </w:rPr>
        <w:t>social a través de la ubicuidad digital</w:t>
      </w:r>
      <w:r w:rsidRPr="00B2679B">
        <w:rPr>
          <w:rFonts w:ascii="Times New Roman" w:hAnsi="Times New Roman"/>
          <w:sz w:val="24"/>
          <w:szCs w:val="24"/>
        </w:rPr>
        <w:t>.</w:t>
      </w:r>
    </w:p>
    <w:p w14:paraId="724DFC36" w14:textId="77777777" w:rsidR="00955AC5" w:rsidRPr="00B2679B" w:rsidRDefault="00AE0CD2" w:rsidP="0053754C">
      <w:pPr>
        <w:spacing w:after="0" w:line="480" w:lineRule="auto"/>
        <w:ind w:firstLine="708"/>
        <w:rPr>
          <w:rFonts w:ascii="Times New Roman" w:hAnsi="Times New Roman"/>
          <w:sz w:val="24"/>
          <w:szCs w:val="24"/>
        </w:rPr>
      </w:pPr>
      <w:r w:rsidRPr="00B2679B">
        <w:rPr>
          <w:rFonts w:ascii="Times New Roman" w:hAnsi="Times New Roman"/>
          <w:sz w:val="24"/>
          <w:szCs w:val="24"/>
        </w:rPr>
        <w:t>El ostensible</w:t>
      </w:r>
      <w:r w:rsidR="002A3D5B" w:rsidRPr="00B2679B">
        <w:rPr>
          <w:rFonts w:ascii="Times New Roman" w:hAnsi="Times New Roman"/>
          <w:sz w:val="24"/>
          <w:szCs w:val="24"/>
        </w:rPr>
        <w:t xml:space="preserve"> entorno ubicuo</w:t>
      </w:r>
      <w:r w:rsidRPr="00B2679B">
        <w:rPr>
          <w:rFonts w:ascii="Times New Roman" w:hAnsi="Times New Roman"/>
          <w:sz w:val="24"/>
          <w:szCs w:val="24"/>
        </w:rPr>
        <w:t xml:space="preserve"> enunciado en el segmento previo</w:t>
      </w:r>
      <w:r w:rsidR="002A3D5B" w:rsidRPr="00B2679B">
        <w:rPr>
          <w:rFonts w:ascii="Times New Roman" w:hAnsi="Times New Roman"/>
          <w:sz w:val="24"/>
          <w:szCs w:val="24"/>
        </w:rPr>
        <w:t xml:space="preserve"> se </w:t>
      </w:r>
      <w:r w:rsidRPr="00B2679B">
        <w:rPr>
          <w:rFonts w:ascii="Times New Roman" w:hAnsi="Times New Roman"/>
          <w:sz w:val="24"/>
          <w:szCs w:val="24"/>
        </w:rPr>
        <w:t>di</w:t>
      </w:r>
      <w:r w:rsidR="00DD6AFC" w:rsidRPr="00B2679B">
        <w:rPr>
          <w:rFonts w:ascii="Times New Roman" w:hAnsi="Times New Roman"/>
          <w:sz w:val="24"/>
          <w:szCs w:val="24"/>
        </w:rPr>
        <w:t>stingue</w:t>
      </w:r>
      <w:r w:rsidR="002A3D5B" w:rsidRPr="00B2679B">
        <w:rPr>
          <w:rFonts w:ascii="Times New Roman" w:hAnsi="Times New Roman"/>
          <w:sz w:val="24"/>
          <w:szCs w:val="24"/>
        </w:rPr>
        <w:t xml:space="preserve"> por la práctica </w:t>
      </w:r>
      <w:r w:rsidR="00DD6AFC" w:rsidRPr="00B2679B">
        <w:rPr>
          <w:rFonts w:ascii="Times New Roman" w:hAnsi="Times New Roman"/>
          <w:sz w:val="24"/>
          <w:szCs w:val="24"/>
        </w:rPr>
        <w:t xml:space="preserve">inagotable </w:t>
      </w:r>
      <w:r w:rsidR="002A3D5B" w:rsidRPr="00B2679B">
        <w:rPr>
          <w:rFonts w:ascii="Times New Roman" w:hAnsi="Times New Roman"/>
          <w:sz w:val="24"/>
          <w:szCs w:val="24"/>
        </w:rPr>
        <w:t xml:space="preserve">de acciones que </w:t>
      </w:r>
      <w:r w:rsidR="00522EB3" w:rsidRPr="00B2679B">
        <w:rPr>
          <w:rFonts w:ascii="Times New Roman" w:hAnsi="Times New Roman"/>
          <w:sz w:val="24"/>
          <w:szCs w:val="24"/>
        </w:rPr>
        <w:t xml:space="preserve">conciertan </w:t>
      </w:r>
      <w:r w:rsidR="002A3D5B" w:rsidRPr="00B2679B">
        <w:rPr>
          <w:rFonts w:ascii="Times New Roman" w:hAnsi="Times New Roman"/>
          <w:sz w:val="24"/>
          <w:szCs w:val="24"/>
        </w:rPr>
        <w:t xml:space="preserve">en </w:t>
      </w:r>
      <w:r w:rsidR="00522EB3" w:rsidRPr="00B2679B">
        <w:rPr>
          <w:rFonts w:ascii="Times New Roman" w:hAnsi="Times New Roman"/>
          <w:sz w:val="24"/>
          <w:szCs w:val="24"/>
        </w:rPr>
        <w:t xml:space="preserve">las </w:t>
      </w:r>
      <w:r w:rsidR="002A3D5B" w:rsidRPr="00B2679B">
        <w:rPr>
          <w:rFonts w:ascii="Times New Roman" w:hAnsi="Times New Roman"/>
          <w:sz w:val="24"/>
          <w:szCs w:val="24"/>
        </w:rPr>
        <w:t xml:space="preserve">comunicaciones </w:t>
      </w:r>
      <w:r w:rsidR="005339DB" w:rsidRPr="00B2679B">
        <w:rPr>
          <w:rFonts w:ascii="Times New Roman" w:hAnsi="Times New Roman"/>
          <w:sz w:val="24"/>
          <w:szCs w:val="24"/>
        </w:rPr>
        <w:t>investidas</w:t>
      </w:r>
      <w:r w:rsidR="002A3D5B" w:rsidRPr="00B2679B">
        <w:rPr>
          <w:rFonts w:ascii="Times New Roman" w:hAnsi="Times New Roman"/>
          <w:sz w:val="24"/>
          <w:szCs w:val="24"/>
        </w:rPr>
        <w:t xml:space="preserve"> hacia la </w:t>
      </w:r>
      <w:r w:rsidR="002A3D5B" w:rsidRPr="00B2679B">
        <w:rPr>
          <w:rFonts w:ascii="Times New Roman" w:hAnsi="Times New Roman"/>
          <w:b/>
          <w:i/>
          <w:sz w:val="24"/>
          <w:szCs w:val="24"/>
        </w:rPr>
        <w:t>interactividad sociocultural</w:t>
      </w:r>
      <w:r w:rsidR="006650EF" w:rsidRPr="00B2679B">
        <w:rPr>
          <w:rFonts w:ascii="Times New Roman" w:hAnsi="Times New Roman"/>
          <w:sz w:val="24"/>
          <w:szCs w:val="24"/>
        </w:rPr>
        <w:t>,</w:t>
      </w:r>
      <w:r w:rsidR="002A3D5B" w:rsidRPr="00B2679B">
        <w:rPr>
          <w:rFonts w:ascii="Times New Roman" w:hAnsi="Times New Roman"/>
          <w:sz w:val="24"/>
          <w:szCs w:val="24"/>
        </w:rPr>
        <w:t xml:space="preserve"> </w:t>
      </w:r>
      <w:r w:rsidR="006650EF" w:rsidRPr="00B2679B">
        <w:rPr>
          <w:rFonts w:ascii="Times New Roman" w:hAnsi="Times New Roman"/>
          <w:sz w:val="24"/>
          <w:szCs w:val="24"/>
        </w:rPr>
        <w:t>con pretensiones de</w:t>
      </w:r>
      <w:r w:rsidR="002A3D5B" w:rsidRPr="00B2679B">
        <w:rPr>
          <w:rFonts w:ascii="Times New Roman" w:hAnsi="Times New Roman"/>
          <w:sz w:val="24"/>
          <w:szCs w:val="24"/>
        </w:rPr>
        <w:t xml:space="preserve"> colaboración</w:t>
      </w:r>
      <w:r w:rsidR="00DD6AFC" w:rsidRPr="00B2679B">
        <w:rPr>
          <w:rFonts w:ascii="Times New Roman" w:hAnsi="Times New Roman"/>
          <w:sz w:val="24"/>
          <w:szCs w:val="24"/>
        </w:rPr>
        <w:t>,</w:t>
      </w:r>
      <w:r w:rsidR="008A7572" w:rsidRPr="00B2679B">
        <w:rPr>
          <w:rFonts w:ascii="Times New Roman" w:hAnsi="Times New Roman"/>
          <w:sz w:val="24"/>
          <w:szCs w:val="24"/>
        </w:rPr>
        <w:t xml:space="preserve"> enfiladas </w:t>
      </w:r>
      <w:r w:rsidR="00DD6AFC" w:rsidRPr="00B2679B">
        <w:rPr>
          <w:rFonts w:ascii="Times New Roman" w:hAnsi="Times New Roman"/>
          <w:sz w:val="24"/>
          <w:szCs w:val="24"/>
        </w:rPr>
        <w:t>h</w:t>
      </w:r>
      <w:r w:rsidR="008A7572" w:rsidRPr="00B2679B">
        <w:rPr>
          <w:rFonts w:ascii="Times New Roman" w:hAnsi="Times New Roman"/>
          <w:sz w:val="24"/>
          <w:szCs w:val="24"/>
        </w:rPr>
        <w:t>a</w:t>
      </w:r>
      <w:r w:rsidR="00DD6AFC" w:rsidRPr="00B2679B">
        <w:rPr>
          <w:rFonts w:ascii="Times New Roman" w:hAnsi="Times New Roman"/>
          <w:sz w:val="24"/>
          <w:szCs w:val="24"/>
        </w:rPr>
        <w:t>cia</w:t>
      </w:r>
      <w:r w:rsidR="008A7572" w:rsidRPr="00B2679B">
        <w:rPr>
          <w:rFonts w:ascii="Times New Roman" w:hAnsi="Times New Roman"/>
          <w:sz w:val="24"/>
          <w:szCs w:val="24"/>
        </w:rPr>
        <w:t xml:space="preserve"> la </w:t>
      </w:r>
      <w:r w:rsidR="00BF13FF" w:rsidRPr="00B2679B">
        <w:rPr>
          <w:rFonts w:ascii="Times New Roman" w:hAnsi="Times New Roman"/>
          <w:sz w:val="24"/>
          <w:szCs w:val="24"/>
        </w:rPr>
        <w:t>instauración</w:t>
      </w:r>
      <w:r w:rsidR="008A7572" w:rsidRPr="00B2679B">
        <w:rPr>
          <w:rFonts w:ascii="Times New Roman" w:hAnsi="Times New Roman"/>
          <w:sz w:val="24"/>
          <w:szCs w:val="24"/>
        </w:rPr>
        <w:t xml:space="preserve"> de comunidades virtuales de aprendizaje.  </w:t>
      </w:r>
      <w:r w:rsidR="00EC4547" w:rsidRPr="00B2679B">
        <w:rPr>
          <w:rFonts w:ascii="Times New Roman" w:hAnsi="Times New Roman"/>
          <w:sz w:val="24"/>
          <w:szCs w:val="24"/>
        </w:rPr>
        <w:t>Lo</w:t>
      </w:r>
      <w:r w:rsidR="008A7572" w:rsidRPr="00B2679B">
        <w:rPr>
          <w:rFonts w:ascii="Times New Roman" w:hAnsi="Times New Roman"/>
          <w:sz w:val="24"/>
          <w:szCs w:val="24"/>
        </w:rPr>
        <w:t xml:space="preserve"> </w:t>
      </w:r>
      <w:r w:rsidR="00764FA4" w:rsidRPr="00B2679B">
        <w:rPr>
          <w:rFonts w:ascii="Times New Roman" w:hAnsi="Times New Roman"/>
          <w:sz w:val="24"/>
          <w:szCs w:val="24"/>
        </w:rPr>
        <w:t>contemplado</w:t>
      </w:r>
      <w:r w:rsidR="008A7572" w:rsidRPr="00B2679B">
        <w:rPr>
          <w:rFonts w:ascii="Times New Roman" w:hAnsi="Times New Roman"/>
          <w:sz w:val="24"/>
          <w:szCs w:val="24"/>
        </w:rPr>
        <w:t xml:space="preserve"> en </w:t>
      </w:r>
      <w:r w:rsidR="00764FA4" w:rsidRPr="00B2679B">
        <w:rPr>
          <w:rFonts w:ascii="Times New Roman" w:hAnsi="Times New Roman"/>
          <w:sz w:val="24"/>
          <w:szCs w:val="24"/>
        </w:rPr>
        <w:t>la complexión ecológica</w:t>
      </w:r>
      <w:r w:rsidR="008A7572" w:rsidRPr="00B2679B">
        <w:rPr>
          <w:rFonts w:ascii="Times New Roman" w:hAnsi="Times New Roman"/>
          <w:sz w:val="24"/>
          <w:szCs w:val="24"/>
        </w:rPr>
        <w:t xml:space="preserve"> </w:t>
      </w:r>
      <w:r w:rsidR="00764FA4" w:rsidRPr="00B2679B">
        <w:rPr>
          <w:rFonts w:ascii="Times New Roman" w:hAnsi="Times New Roman"/>
          <w:sz w:val="24"/>
          <w:szCs w:val="24"/>
        </w:rPr>
        <w:t>predecesora</w:t>
      </w:r>
      <w:r w:rsidR="008A7572" w:rsidRPr="00B2679B">
        <w:rPr>
          <w:rFonts w:ascii="Times New Roman" w:hAnsi="Times New Roman"/>
          <w:sz w:val="24"/>
          <w:szCs w:val="24"/>
        </w:rPr>
        <w:t>, lo intercede las redes</w:t>
      </w:r>
      <w:r w:rsidR="002A3D5B" w:rsidRPr="00B2679B">
        <w:rPr>
          <w:rFonts w:ascii="Times New Roman" w:hAnsi="Times New Roman"/>
          <w:sz w:val="24"/>
          <w:szCs w:val="24"/>
        </w:rPr>
        <w:t xml:space="preserve"> </w:t>
      </w:r>
      <w:r w:rsidR="00764FA4" w:rsidRPr="00B2679B">
        <w:rPr>
          <w:rFonts w:ascii="Times New Roman" w:hAnsi="Times New Roman"/>
          <w:sz w:val="24"/>
          <w:szCs w:val="24"/>
        </w:rPr>
        <w:t xml:space="preserve">sociales, desplegadas bajo el entorno </w:t>
      </w:r>
      <w:r w:rsidR="00764FA4" w:rsidRPr="00B2679B">
        <w:rPr>
          <w:rFonts w:ascii="Times New Roman" w:hAnsi="Times New Roman"/>
          <w:b/>
          <w:i/>
          <w:sz w:val="24"/>
          <w:szCs w:val="24"/>
        </w:rPr>
        <w:t>semántico</w:t>
      </w:r>
      <w:r w:rsidR="00764FA4" w:rsidRPr="00B2679B">
        <w:rPr>
          <w:rFonts w:ascii="Times New Roman" w:hAnsi="Times New Roman"/>
          <w:sz w:val="24"/>
          <w:szCs w:val="24"/>
        </w:rPr>
        <w:t>, de naturaleza móvil</w:t>
      </w:r>
      <w:r w:rsidR="008A1023" w:rsidRPr="00B2679B">
        <w:rPr>
          <w:rFonts w:ascii="Times New Roman" w:hAnsi="Times New Roman"/>
          <w:sz w:val="24"/>
          <w:szCs w:val="24"/>
        </w:rPr>
        <w:t xml:space="preserve"> (Cochrane &amp; Narayan, 2018)</w:t>
      </w:r>
      <w:r w:rsidR="00623235" w:rsidRPr="00B2679B">
        <w:rPr>
          <w:rFonts w:ascii="Times New Roman" w:hAnsi="Times New Roman"/>
          <w:sz w:val="24"/>
          <w:szCs w:val="24"/>
        </w:rPr>
        <w:t>.</w:t>
      </w:r>
    </w:p>
    <w:p w14:paraId="34D1A64B" w14:textId="77777777" w:rsidR="00560B96" w:rsidRPr="00B2679B" w:rsidRDefault="00560B96" w:rsidP="00560B96">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Las dimensiones que </w:t>
      </w:r>
      <w:r w:rsidR="00701F7F" w:rsidRPr="00B2679B">
        <w:rPr>
          <w:rFonts w:ascii="Times New Roman" w:hAnsi="Times New Roman"/>
          <w:sz w:val="24"/>
          <w:szCs w:val="24"/>
        </w:rPr>
        <w:t>erigen el</w:t>
      </w:r>
      <w:r w:rsidRPr="00B2679B">
        <w:rPr>
          <w:rFonts w:ascii="Times New Roman" w:hAnsi="Times New Roman"/>
          <w:sz w:val="24"/>
          <w:szCs w:val="24"/>
        </w:rPr>
        <w:t xml:space="preserve"> modelo de ubicuidad social </w:t>
      </w:r>
      <w:r w:rsidR="00CD1C8F" w:rsidRPr="00B2679B">
        <w:rPr>
          <w:rFonts w:ascii="Times New Roman" w:hAnsi="Times New Roman"/>
          <w:sz w:val="24"/>
          <w:szCs w:val="24"/>
        </w:rPr>
        <w:t>emanan</w:t>
      </w:r>
      <w:r w:rsidR="00EE3CEA" w:rsidRPr="00B2679B">
        <w:rPr>
          <w:rFonts w:ascii="Times New Roman" w:hAnsi="Times New Roman"/>
          <w:sz w:val="24"/>
          <w:szCs w:val="24"/>
        </w:rPr>
        <w:t xml:space="preserve"> de</w:t>
      </w:r>
      <w:r w:rsidR="00FE2E64" w:rsidRPr="00B2679B">
        <w:rPr>
          <w:rFonts w:ascii="Times New Roman" w:hAnsi="Times New Roman"/>
          <w:sz w:val="24"/>
          <w:szCs w:val="24"/>
        </w:rPr>
        <w:t xml:space="preserve"> la</w:t>
      </w:r>
      <w:r w:rsidRPr="00B2679B">
        <w:rPr>
          <w:rFonts w:ascii="Times New Roman" w:hAnsi="Times New Roman"/>
          <w:sz w:val="24"/>
          <w:szCs w:val="24"/>
        </w:rPr>
        <w:t xml:space="preserve"> presencia social </w:t>
      </w:r>
      <w:r w:rsidR="00FE2E64" w:rsidRPr="00B2679B">
        <w:rPr>
          <w:rFonts w:ascii="Times New Roman" w:hAnsi="Times New Roman"/>
          <w:sz w:val="24"/>
          <w:szCs w:val="24"/>
        </w:rPr>
        <w:t>asimilada</w:t>
      </w:r>
      <w:r w:rsidRPr="00B2679B">
        <w:rPr>
          <w:rFonts w:ascii="Times New Roman" w:hAnsi="Times New Roman"/>
          <w:sz w:val="24"/>
          <w:szCs w:val="24"/>
        </w:rPr>
        <w:t xml:space="preserve"> </w:t>
      </w:r>
      <w:r w:rsidR="00635C73" w:rsidRPr="00B2679B">
        <w:rPr>
          <w:rFonts w:ascii="Times New Roman" w:hAnsi="Times New Roman"/>
          <w:sz w:val="24"/>
          <w:szCs w:val="24"/>
        </w:rPr>
        <w:t xml:space="preserve">en </w:t>
      </w:r>
      <w:r w:rsidRPr="00B2679B">
        <w:rPr>
          <w:rFonts w:ascii="Times New Roman" w:hAnsi="Times New Roman"/>
          <w:sz w:val="24"/>
          <w:szCs w:val="24"/>
        </w:rPr>
        <w:t xml:space="preserve">el </w:t>
      </w:r>
      <w:r w:rsidRPr="00B2679B">
        <w:rPr>
          <w:rFonts w:ascii="Times New Roman" w:hAnsi="Times New Roman"/>
          <w:b/>
          <w:i/>
          <w:sz w:val="24"/>
          <w:szCs w:val="24"/>
        </w:rPr>
        <w:t>ecosistema del aprendizaje móvil</w:t>
      </w:r>
      <w:r w:rsidR="00C226D7" w:rsidRPr="00B2679B">
        <w:rPr>
          <w:rFonts w:ascii="Times New Roman" w:hAnsi="Times New Roman"/>
          <w:sz w:val="24"/>
          <w:szCs w:val="24"/>
        </w:rPr>
        <w:t xml:space="preserve"> (infraestructura, dispositivos, plataformas, herramientas, contenido y conceptos) (Woodill, 2011; p. 34),</w:t>
      </w:r>
      <w:r w:rsidRPr="00B2679B">
        <w:rPr>
          <w:rFonts w:ascii="Times New Roman" w:hAnsi="Times New Roman"/>
          <w:sz w:val="24"/>
          <w:szCs w:val="24"/>
        </w:rPr>
        <w:t xml:space="preserve"> basado en la tecnología de la nube </w:t>
      </w:r>
      <w:r w:rsidR="00C11D59" w:rsidRPr="00B2679B">
        <w:rPr>
          <w:rFonts w:ascii="Times New Roman" w:hAnsi="Times New Roman"/>
          <w:sz w:val="24"/>
          <w:szCs w:val="24"/>
        </w:rPr>
        <w:t xml:space="preserve">ubicua </w:t>
      </w:r>
      <w:r w:rsidRPr="00B2679B">
        <w:rPr>
          <w:rFonts w:ascii="Times New Roman" w:hAnsi="Times New Roman"/>
          <w:sz w:val="24"/>
          <w:szCs w:val="24"/>
        </w:rPr>
        <w:t>(</w:t>
      </w:r>
      <w:r w:rsidR="009D38AF" w:rsidRPr="00B2679B">
        <w:rPr>
          <w:rFonts w:ascii="Times New Roman" w:hAnsi="Times New Roman"/>
          <w:sz w:val="24"/>
          <w:szCs w:val="24"/>
        </w:rPr>
        <w:t xml:space="preserve">Bair &amp; Stafford, </w:t>
      </w:r>
      <w:r w:rsidR="00EE3CEA" w:rsidRPr="00B2679B">
        <w:rPr>
          <w:rFonts w:ascii="Times New Roman" w:hAnsi="Times New Roman"/>
          <w:sz w:val="24"/>
          <w:szCs w:val="24"/>
        </w:rPr>
        <w:t xml:space="preserve">2016).  De </w:t>
      </w:r>
      <w:r w:rsidR="00DC04CE" w:rsidRPr="00B2679B">
        <w:rPr>
          <w:rFonts w:ascii="Times New Roman" w:hAnsi="Times New Roman"/>
          <w:sz w:val="24"/>
          <w:szCs w:val="24"/>
        </w:rPr>
        <w:t xml:space="preserve">esta </w:t>
      </w:r>
      <w:r w:rsidR="00D21554" w:rsidRPr="00B2679B">
        <w:rPr>
          <w:rFonts w:ascii="Times New Roman" w:hAnsi="Times New Roman"/>
          <w:sz w:val="24"/>
          <w:szCs w:val="24"/>
        </w:rPr>
        <w:t>contemplación</w:t>
      </w:r>
      <w:r w:rsidR="00EE3CEA" w:rsidRPr="00B2679B">
        <w:rPr>
          <w:rFonts w:ascii="Times New Roman" w:hAnsi="Times New Roman"/>
          <w:sz w:val="24"/>
          <w:szCs w:val="24"/>
        </w:rPr>
        <w:t xml:space="preserve">, </w:t>
      </w:r>
      <w:r w:rsidRPr="00B2679B">
        <w:rPr>
          <w:rFonts w:ascii="Times New Roman" w:hAnsi="Times New Roman"/>
          <w:sz w:val="24"/>
          <w:szCs w:val="24"/>
        </w:rPr>
        <w:t xml:space="preserve">se destaca el aprendizaje vía la interacción social, o </w:t>
      </w:r>
      <w:r w:rsidRPr="00B2679B">
        <w:rPr>
          <w:rFonts w:ascii="Times New Roman" w:hAnsi="Times New Roman"/>
          <w:b/>
          <w:i/>
          <w:sz w:val="24"/>
          <w:szCs w:val="24"/>
        </w:rPr>
        <w:t>ingeniería de colaboración</w:t>
      </w:r>
      <w:r w:rsidRPr="00B2679B">
        <w:rPr>
          <w:rFonts w:ascii="Times New Roman" w:hAnsi="Times New Roman"/>
          <w:sz w:val="24"/>
          <w:szCs w:val="24"/>
        </w:rPr>
        <w:t xml:space="preserve"> (Coto, Collazos, &amp; Mora Rivera, 2016)</w:t>
      </w:r>
      <w:r w:rsidR="004547E4" w:rsidRPr="00B2679B">
        <w:rPr>
          <w:rFonts w:ascii="Times New Roman" w:hAnsi="Times New Roman"/>
          <w:sz w:val="24"/>
          <w:szCs w:val="24"/>
        </w:rPr>
        <w:t>, bajo un contexto cognitivo de consciencia</w:t>
      </w:r>
      <w:r w:rsidR="0037528F" w:rsidRPr="00B2679B">
        <w:rPr>
          <w:rFonts w:ascii="Times New Roman" w:hAnsi="Times New Roman"/>
          <w:sz w:val="24"/>
          <w:szCs w:val="24"/>
        </w:rPr>
        <w:t xml:space="preserve"> sociocultural, mediado por las redes digitales de la tecnología móvil</w:t>
      </w:r>
      <w:r w:rsidR="004547E4" w:rsidRPr="00B2679B">
        <w:rPr>
          <w:rFonts w:ascii="Times New Roman" w:hAnsi="Times New Roman"/>
          <w:sz w:val="24"/>
          <w:szCs w:val="24"/>
        </w:rPr>
        <w:t xml:space="preserve"> </w:t>
      </w:r>
      <w:r w:rsidR="00BC14E9" w:rsidRPr="00B2679B">
        <w:rPr>
          <w:rFonts w:ascii="Times New Roman" w:hAnsi="Times New Roman"/>
          <w:sz w:val="24"/>
          <w:szCs w:val="24"/>
        </w:rPr>
        <w:t>(</w:t>
      </w:r>
      <w:r w:rsidR="00D563B7" w:rsidRPr="00B2679B">
        <w:rPr>
          <w:rFonts w:ascii="Times New Roman" w:hAnsi="Times New Roman"/>
          <w:sz w:val="24"/>
          <w:szCs w:val="24"/>
        </w:rPr>
        <w:t xml:space="preserve">Cook, Pachler, &amp; Bachmair, 2011; Pachler, 2010; </w:t>
      </w:r>
      <w:r w:rsidR="00BC14E9" w:rsidRPr="00B2679B">
        <w:rPr>
          <w:rFonts w:ascii="Times New Roman" w:hAnsi="Times New Roman"/>
          <w:sz w:val="24"/>
          <w:szCs w:val="24"/>
        </w:rPr>
        <w:t>Kekwaletswe, 2011</w:t>
      </w:r>
      <w:r w:rsidR="001C291B" w:rsidRPr="00B2679B">
        <w:rPr>
          <w:rFonts w:ascii="Times New Roman" w:hAnsi="Times New Roman"/>
          <w:sz w:val="24"/>
          <w:szCs w:val="24"/>
        </w:rPr>
        <w:t xml:space="preserve">; Tu et al, </w:t>
      </w:r>
      <w:r w:rsidR="00C53E9A" w:rsidRPr="00B2679B">
        <w:rPr>
          <w:rFonts w:ascii="Times New Roman" w:hAnsi="Times New Roman"/>
          <w:sz w:val="24"/>
          <w:szCs w:val="24"/>
        </w:rPr>
        <w:t xml:space="preserve">2012, </w:t>
      </w:r>
      <w:r w:rsidR="001C291B" w:rsidRPr="00B2679B">
        <w:rPr>
          <w:rFonts w:ascii="Times New Roman" w:hAnsi="Times New Roman"/>
          <w:sz w:val="24"/>
          <w:szCs w:val="24"/>
        </w:rPr>
        <w:lastRenderedPageBreak/>
        <w:t>2016</w:t>
      </w:r>
      <w:r w:rsidR="00BC14E9" w:rsidRPr="00B2679B">
        <w:rPr>
          <w:rFonts w:ascii="Times New Roman" w:hAnsi="Times New Roman"/>
          <w:sz w:val="24"/>
          <w:szCs w:val="24"/>
        </w:rPr>
        <w:t>)</w:t>
      </w:r>
      <w:r w:rsidR="00EE3CEA" w:rsidRPr="00B2679B">
        <w:rPr>
          <w:rFonts w:ascii="Times New Roman" w:hAnsi="Times New Roman"/>
          <w:sz w:val="24"/>
          <w:szCs w:val="24"/>
        </w:rPr>
        <w:t>.  La premisa previa,</w:t>
      </w:r>
      <w:r w:rsidR="00754331" w:rsidRPr="00B2679B">
        <w:rPr>
          <w:rFonts w:ascii="Times New Roman" w:hAnsi="Times New Roman"/>
          <w:sz w:val="24"/>
          <w:szCs w:val="24"/>
        </w:rPr>
        <w:t xml:space="preserve"> </w:t>
      </w:r>
      <w:r w:rsidR="00EE3CEA" w:rsidRPr="00B2679B">
        <w:rPr>
          <w:rFonts w:ascii="Times New Roman" w:hAnsi="Times New Roman"/>
          <w:sz w:val="24"/>
          <w:szCs w:val="24"/>
        </w:rPr>
        <w:t xml:space="preserve">propicia </w:t>
      </w:r>
      <w:r w:rsidR="00754331" w:rsidRPr="00B2679B">
        <w:rPr>
          <w:rFonts w:ascii="Times New Roman" w:hAnsi="Times New Roman"/>
          <w:sz w:val="24"/>
          <w:szCs w:val="24"/>
        </w:rPr>
        <w:t>la construcción de nuevos conocimientos</w:t>
      </w:r>
      <w:r w:rsidR="00EE3CEA" w:rsidRPr="00B2679B">
        <w:rPr>
          <w:rFonts w:ascii="Times New Roman" w:hAnsi="Times New Roman"/>
          <w:sz w:val="24"/>
          <w:szCs w:val="24"/>
        </w:rPr>
        <w:t>,</w:t>
      </w:r>
      <w:r w:rsidR="00754331" w:rsidRPr="00B2679B">
        <w:rPr>
          <w:rFonts w:ascii="Times New Roman" w:hAnsi="Times New Roman"/>
          <w:sz w:val="24"/>
          <w:szCs w:val="24"/>
        </w:rPr>
        <w:t xml:space="preserve"> </w:t>
      </w:r>
      <w:r w:rsidR="00882D1B" w:rsidRPr="00B2679B">
        <w:rPr>
          <w:rFonts w:ascii="Times New Roman" w:hAnsi="Times New Roman"/>
          <w:sz w:val="24"/>
          <w:szCs w:val="24"/>
        </w:rPr>
        <w:t>descendido</w:t>
      </w:r>
      <w:r w:rsidR="00754331" w:rsidRPr="00B2679B">
        <w:rPr>
          <w:rFonts w:ascii="Times New Roman" w:hAnsi="Times New Roman"/>
          <w:sz w:val="24"/>
          <w:szCs w:val="24"/>
        </w:rPr>
        <w:t xml:space="preserve"> de los procesos interactivos orientados a compartir ideas</w:t>
      </w:r>
      <w:r w:rsidR="00EE3CEA" w:rsidRPr="00B2679B">
        <w:rPr>
          <w:rFonts w:ascii="Times New Roman" w:hAnsi="Times New Roman"/>
          <w:sz w:val="24"/>
          <w:szCs w:val="24"/>
        </w:rPr>
        <w:t>,</w:t>
      </w:r>
      <w:r w:rsidR="00754331" w:rsidRPr="00B2679B">
        <w:rPr>
          <w:rFonts w:ascii="Times New Roman" w:hAnsi="Times New Roman"/>
          <w:sz w:val="24"/>
          <w:szCs w:val="24"/>
        </w:rPr>
        <w:t xml:space="preserve"> bajo </w:t>
      </w:r>
      <w:r w:rsidR="00EE3CEA" w:rsidRPr="00B2679B">
        <w:rPr>
          <w:rFonts w:ascii="Times New Roman" w:hAnsi="Times New Roman"/>
          <w:sz w:val="24"/>
          <w:szCs w:val="24"/>
        </w:rPr>
        <w:t xml:space="preserve">un conjunto de </w:t>
      </w:r>
      <w:r w:rsidR="00754331" w:rsidRPr="00B2679B">
        <w:rPr>
          <w:rFonts w:ascii="Times New Roman" w:hAnsi="Times New Roman"/>
          <w:sz w:val="24"/>
          <w:szCs w:val="24"/>
        </w:rPr>
        <w:t>actividades de aprendizaje en un ambiente comunitario (</w:t>
      </w:r>
      <w:r w:rsidR="00EE3CEA" w:rsidRPr="00B2679B">
        <w:rPr>
          <w:rFonts w:ascii="Times New Roman" w:hAnsi="Times New Roman"/>
          <w:sz w:val="24"/>
          <w:szCs w:val="24"/>
        </w:rPr>
        <w:t>Hernández-Serrano, 2011)</w:t>
      </w:r>
      <w:r w:rsidR="00BC14E9" w:rsidRPr="00B2679B">
        <w:rPr>
          <w:rFonts w:ascii="Times New Roman" w:hAnsi="Times New Roman"/>
          <w:sz w:val="24"/>
          <w:szCs w:val="24"/>
        </w:rPr>
        <w:t>.</w:t>
      </w:r>
      <w:r w:rsidRPr="00B2679B">
        <w:rPr>
          <w:rFonts w:ascii="Times New Roman" w:hAnsi="Times New Roman"/>
          <w:sz w:val="24"/>
          <w:szCs w:val="24"/>
        </w:rPr>
        <w:t xml:space="preserve"> </w:t>
      </w:r>
      <w:r w:rsidR="00C53E9A" w:rsidRPr="00B2679B">
        <w:rPr>
          <w:rFonts w:ascii="Times New Roman" w:hAnsi="Times New Roman"/>
          <w:sz w:val="24"/>
          <w:szCs w:val="24"/>
        </w:rPr>
        <w:t xml:space="preserve"> En este esquema, es importante recalcar la importancia del fenómeno de la </w:t>
      </w:r>
      <w:r w:rsidR="00C53E9A" w:rsidRPr="00B2679B">
        <w:rPr>
          <w:rFonts w:ascii="Times New Roman" w:hAnsi="Times New Roman"/>
          <w:b/>
          <w:i/>
          <w:sz w:val="24"/>
          <w:szCs w:val="24"/>
        </w:rPr>
        <w:t>interacción social móvil</w:t>
      </w:r>
      <w:r w:rsidR="00C53E9A" w:rsidRPr="00B2679B">
        <w:rPr>
          <w:rFonts w:ascii="Times New Roman" w:hAnsi="Times New Roman"/>
          <w:sz w:val="24"/>
          <w:szCs w:val="24"/>
        </w:rPr>
        <w:t>, dado que representa las bases de una comunicación dinámica</w:t>
      </w:r>
      <w:r w:rsidR="00871AA6" w:rsidRPr="00B2679B">
        <w:rPr>
          <w:rFonts w:ascii="Times New Roman" w:hAnsi="Times New Roman"/>
          <w:sz w:val="24"/>
          <w:szCs w:val="24"/>
        </w:rPr>
        <w:t xml:space="preserve"> y efectiva</w:t>
      </w:r>
      <w:r w:rsidR="00C53E9A" w:rsidRPr="00B2679B">
        <w:rPr>
          <w:rFonts w:ascii="Times New Roman" w:hAnsi="Times New Roman"/>
          <w:sz w:val="24"/>
          <w:szCs w:val="24"/>
        </w:rPr>
        <w:t>, la cual se caracteriza por el intercambio de ideas, información y conocimientos, inmersos en una ecología de prácticas socioculturales</w:t>
      </w:r>
      <w:r w:rsidR="00871AA6" w:rsidRPr="00B2679B">
        <w:rPr>
          <w:rFonts w:ascii="Times New Roman" w:hAnsi="Times New Roman"/>
          <w:sz w:val="24"/>
          <w:szCs w:val="24"/>
        </w:rPr>
        <w:t>.  Una vez más, tal enunciado define el principio de colaboración, dado la facilidad para la utilización de diversas herramientas socio-tecnológicas, elemento que permite varios tipos de interacciones, que resultan en la edificación de un aprendizaje social (Koole, 2009).</w:t>
      </w:r>
    </w:p>
    <w:p w14:paraId="69E55CB1" w14:textId="77777777" w:rsidR="00A62AF7" w:rsidRPr="00B2679B" w:rsidRDefault="00A62AF7" w:rsidP="00560B96">
      <w:pPr>
        <w:spacing w:after="0" w:line="480" w:lineRule="auto"/>
        <w:ind w:firstLine="708"/>
        <w:rPr>
          <w:rFonts w:ascii="Times New Roman" w:hAnsi="Times New Roman"/>
          <w:sz w:val="24"/>
          <w:szCs w:val="24"/>
        </w:rPr>
      </w:pPr>
      <w:r w:rsidRPr="00B2679B">
        <w:rPr>
          <w:rFonts w:ascii="Times New Roman" w:hAnsi="Times New Roman"/>
          <w:sz w:val="24"/>
          <w:szCs w:val="24"/>
        </w:rPr>
        <w:t>Paralelo al declarado antecedente,</w:t>
      </w:r>
      <w:r w:rsidR="00810580" w:rsidRPr="00B2679B">
        <w:rPr>
          <w:rFonts w:ascii="Times New Roman" w:hAnsi="Times New Roman"/>
          <w:sz w:val="24"/>
          <w:szCs w:val="24"/>
        </w:rPr>
        <w:t xml:space="preserve"> se destaca un proceso de aprendizaje comunitario ubicuo, intercedido por actividades de conexión hacia un ecosistema</w:t>
      </w:r>
      <w:r w:rsidR="00D20E6C" w:rsidRPr="00B2679B">
        <w:rPr>
          <w:rFonts w:ascii="Times New Roman" w:hAnsi="Times New Roman"/>
          <w:sz w:val="24"/>
          <w:szCs w:val="24"/>
        </w:rPr>
        <w:t>, en red,</w:t>
      </w:r>
      <w:r w:rsidR="00810580" w:rsidRPr="00B2679B">
        <w:rPr>
          <w:rFonts w:ascii="Times New Roman" w:hAnsi="Times New Roman"/>
          <w:sz w:val="24"/>
          <w:szCs w:val="24"/>
        </w:rPr>
        <w:t xml:space="preserve"> de interacción virtual</w:t>
      </w:r>
      <w:r w:rsidR="00D20E6C" w:rsidRPr="00B2679B">
        <w:rPr>
          <w:rFonts w:ascii="Times New Roman" w:hAnsi="Times New Roman"/>
          <w:sz w:val="24"/>
          <w:szCs w:val="24"/>
        </w:rPr>
        <w:t xml:space="preserve">, orientado hacia la asimilación </w:t>
      </w:r>
      <w:r w:rsidR="008A11B9" w:rsidRPr="00B2679B">
        <w:rPr>
          <w:rFonts w:ascii="Times New Roman" w:hAnsi="Times New Roman"/>
          <w:sz w:val="24"/>
          <w:szCs w:val="24"/>
        </w:rPr>
        <w:t xml:space="preserve">de </w:t>
      </w:r>
      <w:r w:rsidR="00D20E6C" w:rsidRPr="00B2679B">
        <w:rPr>
          <w:rFonts w:ascii="Times New Roman" w:hAnsi="Times New Roman"/>
          <w:sz w:val="24"/>
          <w:szCs w:val="24"/>
        </w:rPr>
        <w:t>información práctica</w:t>
      </w:r>
      <w:r w:rsidR="00810580" w:rsidRPr="00B2679B">
        <w:rPr>
          <w:rFonts w:ascii="Times New Roman" w:hAnsi="Times New Roman"/>
          <w:sz w:val="24"/>
          <w:szCs w:val="24"/>
        </w:rPr>
        <w:t xml:space="preserve"> </w:t>
      </w:r>
      <w:r w:rsidR="00D20E6C" w:rsidRPr="00B2679B">
        <w:rPr>
          <w:rFonts w:ascii="Times New Roman" w:hAnsi="Times New Roman"/>
          <w:sz w:val="24"/>
          <w:szCs w:val="24"/>
        </w:rPr>
        <w:t xml:space="preserve">y funcional </w:t>
      </w:r>
      <w:r w:rsidR="00810580" w:rsidRPr="00B2679B">
        <w:rPr>
          <w:rFonts w:ascii="Times New Roman" w:hAnsi="Times New Roman"/>
          <w:sz w:val="24"/>
          <w:szCs w:val="24"/>
        </w:rPr>
        <w:t>(Bair &amp; Stafford, 2016).</w:t>
      </w:r>
      <w:r w:rsidR="00D20E6C" w:rsidRPr="00B2679B">
        <w:rPr>
          <w:rFonts w:ascii="Times New Roman" w:hAnsi="Times New Roman"/>
          <w:sz w:val="24"/>
          <w:szCs w:val="24"/>
        </w:rPr>
        <w:t xml:space="preserve">  Lo anterior, se viabiliza a través de la colaboración manifestada mediante los espacios virtuales de aprendizaje</w:t>
      </w:r>
      <w:r w:rsidR="00AA5DA3" w:rsidRPr="00B2679B">
        <w:rPr>
          <w:rFonts w:ascii="Times New Roman" w:hAnsi="Times New Roman"/>
          <w:sz w:val="24"/>
          <w:szCs w:val="24"/>
        </w:rPr>
        <w:t xml:space="preserve"> (e.g., clases a distancia), siempre que se evidencie el intercambio mutuo de información entre los estudiantes, de manera que se logren las expectativas escolásticas.  Estas acciones</w:t>
      </w:r>
      <w:r w:rsidR="001437A2" w:rsidRPr="00B2679B">
        <w:rPr>
          <w:rFonts w:ascii="Times New Roman" w:hAnsi="Times New Roman"/>
          <w:sz w:val="24"/>
          <w:szCs w:val="24"/>
        </w:rPr>
        <w:t>, fundamentadas en la interacción, la conectividad social</w:t>
      </w:r>
      <w:r w:rsidR="00870DC8" w:rsidRPr="00B2679B">
        <w:rPr>
          <w:rFonts w:ascii="Times New Roman" w:hAnsi="Times New Roman"/>
          <w:sz w:val="24"/>
          <w:szCs w:val="24"/>
        </w:rPr>
        <w:t>,</w:t>
      </w:r>
      <w:r w:rsidR="001437A2" w:rsidRPr="00B2679B">
        <w:rPr>
          <w:rFonts w:ascii="Times New Roman" w:hAnsi="Times New Roman"/>
          <w:sz w:val="24"/>
          <w:szCs w:val="24"/>
        </w:rPr>
        <w:t xml:space="preserve"> el aprendizaje socializado</w:t>
      </w:r>
      <w:r w:rsidR="00870DC8" w:rsidRPr="00B2679B">
        <w:rPr>
          <w:rFonts w:ascii="Times New Roman" w:hAnsi="Times New Roman"/>
          <w:sz w:val="24"/>
          <w:szCs w:val="24"/>
        </w:rPr>
        <w:t xml:space="preserve"> y en la comunidad de inquirir (Co</w:t>
      </w:r>
      <w:r w:rsidR="000913A3" w:rsidRPr="00B2679B">
        <w:rPr>
          <w:rFonts w:ascii="Times New Roman" w:hAnsi="Times New Roman"/>
          <w:sz w:val="24"/>
          <w:szCs w:val="24"/>
        </w:rPr>
        <w:t>I</w:t>
      </w:r>
      <w:r w:rsidR="00870DC8" w:rsidRPr="00B2679B">
        <w:rPr>
          <w:rFonts w:ascii="Times New Roman" w:hAnsi="Times New Roman"/>
          <w:sz w:val="24"/>
          <w:szCs w:val="24"/>
        </w:rPr>
        <w:t>)</w:t>
      </w:r>
      <w:r w:rsidR="001437A2" w:rsidRPr="00B2679B">
        <w:rPr>
          <w:rFonts w:ascii="Times New Roman" w:hAnsi="Times New Roman"/>
          <w:sz w:val="24"/>
          <w:szCs w:val="24"/>
        </w:rPr>
        <w:t xml:space="preserve">, </w:t>
      </w:r>
      <w:r w:rsidR="00AA5DA3" w:rsidRPr="00B2679B">
        <w:rPr>
          <w:rFonts w:ascii="Times New Roman" w:hAnsi="Times New Roman"/>
          <w:sz w:val="24"/>
          <w:szCs w:val="24"/>
        </w:rPr>
        <w:t>describe</w:t>
      </w:r>
      <w:r w:rsidR="008A11B9" w:rsidRPr="00B2679B">
        <w:rPr>
          <w:rFonts w:ascii="Times New Roman" w:hAnsi="Times New Roman"/>
          <w:sz w:val="24"/>
          <w:szCs w:val="24"/>
        </w:rPr>
        <w:t>n</w:t>
      </w:r>
      <w:r w:rsidR="00AA5DA3" w:rsidRPr="00B2679B">
        <w:rPr>
          <w:rFonts w:ascii="Times New Roman" w:hAnsi="Times New Roman"/>
          <w:sz w:val="24"/>
          <w:szCs w:val="24"/>
        </w:rPr>
        <w:t xml:space="preserve"> el concepto de </w:t>
      </w:r>
      <w:r w:rsidR="00AA5DA3" w:rsidRPr="00B2679B">
        <w:rPr>
          <w:rFonts w:ascii="Times New Roman" w:hAnsi="Times New Roman"/>
          <w:b/>
          <w:i/>
          <w:sz w:val="24"/>
          <w:szCs w:val="24"/>
        </w:rPr>
        <w:t>e-colaboración</w:t>
      </w:r>
      <w:r w:rsidR="00AA5DA3" w:rsidRPr="00B2679B">
        <w:rPr>
          <w:rFonts w:ascii="Times New Roman" w:hAnsi="Times New Roman"/>
          <w:sz w:val="24"/>
          <w:szCs w:val="24"/>
        </w:rPr>
        <w:t xml:space="preserve"> (</w:t>
      </w:r>
      <w:r w:rsidR="008A11B9" w:rsidRPr="00B2679B">
        <w:rPr>
          <w:rFonts w:ascii="Times New Roman" w:hAnsi="Times New Roman"/>
          <w:sz w:val="24"/>
          <w:szCs w:val="24"/>
        </w:rPr>
        <w:t>McGee &amp; Voeller, 2015</w:t>
      </w:r>
      <w:r w:rsidR="00AA5DA3" w:rsidRPr="00B2679B">
        <w:rPr>
          <w:rFonts w:ascii="Times New Roman" w:hAnsi="Times New Roman"/>
          <w:sz w:val="24"/>
          <w:szCs w:val="24"/>
        </w:rPr>
        <w:t>)</w:t>
      </w:r>
      <w:r w:rsidR="00870DC8" w:rsidRPr="00B2679B">
        <w:rPr>
          <w:rFonts w:ascii="Times New Roman" w:hAnsi="Times New Roman"/>
          <w:sz w:val="24"/>
          <w:szCs w:val="24"/>
        </w:rPr>
        <w:t xml:space="preserve">, </w:t>
      </w:r>
      <w:r w:rsidR="00D21554" w:rsidRPr="00B2679B">
        <w:rPr>
          <w:rFonts w:ascii="Times New Roman" w:hAnsi="Times New Roman"/>
          <w:sz w:val="24"/>
          <w:szCs w:val="24"/>
        </w:rPr>
        <w:t>coyuntura que</w:t>
      </w:r>
      <w:r w:rsidR="00870DC8" w:rsidRPr="00B2679B">
        <w:rPr>
          <w:rFonts w:ascii="Times New Roman" w:hAnsi="Times New Roman"/>
          <w:sz w:val="24"/>
          <w:szCs w:val="24"/>
        </w:rPr>
        <w:t xml:space="preserve"> destaca la </w:t>
      </w:r>
      <w:r w:rsidR="008114C5" w:rsidRPr="00B2679B">
        <w:rPr>
          <w:rFonts w:ascii="Times New Roman" w:hAnsi="Times New Roman"/>
          <w:sz w:val="24"/>
          <w:szCs w:val="24"/>
        </w:rPr>
        <w:t>presencia docente, presencia cognitiva y presencia social, junto</w:t>
      </w:r>
      <w:r w:rsidR="003372E8" w:rsidRPr="00B2679B">
        <w:rPr>
          <w:rFonts w:ascii="Times New Roman" w:hAnsi="Times New Roman"/>
          <w:sz w:val="24"/>
          <w:szCs w:val="24"/>
        </w:rPr>
        <w:t xml:space="preserve"> a</w:t>
      </w:r>
      <w:r w:rsidR="008114C5" w:rsidRPr="00B2679B">
        <w:rPr>
          <w:rFonts w:ascii="Times New Roman" w:hAnsi="Times New Roman"/>
          <w:sz w:val="24"/>
          <w:szCs w:val="24"/>
        </w:rPr>
        <w:t xml:space="preserve"> </w:t>
      </w:r>
      <w:r w:rsidR="00870DC8" w:rsidRPr="00B2679B">
        <w:rPr>
          <w:rFonts w:ascii="Times New Roman" w:hAnsi="Times New Roman"/>
          <w:b/>
          <w:i/>
          <w:sz w:val="24"/>
          <w:szCs w:val="24"/>
        </w:rPr>
        <w:t>experiencia</w:t>
      </w:r>
      <w:r w:rsidR="008114C5" w:rsidRPr="00B2679B">
        <w:rPr>
          <w:rFonts w:ascii="Times New Roman" w:hAnsi="Times New Roman"/>
          <w:b/>
          <w:i/>
          <w:sz w:val="24"/>
          <w:szCs w:val="24"/>
        </w:rPr>
        <w:t>s</w:t>
      </w:r>
      <w:r w:rsidR="00870DC8" w:rsidRPr="00B2679B">
        <w:rPr>
          <w:rFonts w:ascii="Times New Roman" w:hAnsi="Times New Roman"/>
          <w:b/>
          <w:i/>
          <w:sz w:val="24"/>
          <w:szCs w:val="24"/>
        </w:rPr>
        <w:t xml:space="preserve"> educativa</w:t>
      </w:r>
      <w:r w:rsidR="00D008B0" w:rsidRPr="00B2679B">
        <w:rPr>
          <w:rFonts w:ascii="Times New Roman" w:hAnsi="Times New Roman"/>
          <w:b/>
          <w:i/>
          <w:sz w:val="24"/>
          <w:szCs w:val="24"/>
        </w:rPr>
        <w:t>s</w:t>
      </w:r>
      <w:r w:rsidR="00870DC8" w:rsidRPr="00B2679B">
        <w:rPr>
          <w:rFonts w:ascii="Times New Roman" w:hAnsi="Times New Roman"/>
          <w:sz w:val="24"/>
          <w:szCs w:val="24"/>
        </w:rPr>
        <w:t xml:space="preserve"> </w:t>
      </w:r>
      <w:r w:rsidR="00F65AB9" w:rsidRPr="00B2679B">
        <w:rPr>
          <w:rFonts w:ascii="Times New Roman" w:hAnsi="Times New Roman"/>
          <w:sz w:val="24"/>
          <w:szCs w:val="24"/>
        </w:rPr>
        <w:t xml:space="preserve">enriquecedoras </w:t>
      </w:r>
      <w:r w:rsidR="00870DC8" w:rsidRPr="00B2679B">
        <w:rPr>
          <w:rFonts w:ascii="Times New Roman" w:hAnsi="Times New Roman"/>
          <w:sz w:val="24"/>
          <w:szCs w:val="24"/>
        </w:rPr>
        <w:t>(</w:t>
      </w:r>
      <w:r w:rsidR="00F65AB9" w:rsidRPr="00B2679B">
        <w:rPr>
          <w:rFonts w:ascii="Times New Roman" w:hAnsi="Times New Roman"/>
          <w:sz w:val="24"/>
          <w:szCs w:val="24"/>
        </w:rPr>
        <w:t>Dunlap, Verma, &amp; Johnson, 2016</w:t>
      </w:r>
      <w:r w:rsidR="008E26FD" w:rsidRPr="00B2679B">
        <w:rPr>
          <w:rFonts w:ascii="Times New Roman" w:hAnsi="Times New Roman"/>
          <w:sz w:val="24"/>
          <w:szCs w:val="24"/>
        </w:rPr>
        <w:t>; Kolb, Boyatzis, &amp; Mainemelis, 2001)</w:t>
      </w:r>
      <w:r w:rsidR="00F65AB9" w:rsidRPr="00B2679B">
        <w:rPr>
          <w:rFonts w:ascii="Times New Roman" w:hAnsi="Times New Roman"/>
          <w:sz w:val="24"/>
          <w:szCs w:val="24"/>
        </w:rPr>
        <w:t>.</w:t>
      </w:r>
    </w:p>
    <w:p w14:paraId="1F21DD27" w14:textId="77777777" w:rsidR="0053754C" w:rsidRPr="00B2679B" w:rsidRDefault="00731731" w:rsidP="0053754C">
      <w:pPr>
        <w:spacing w:after="0" w:line="480" w:lineRule="auto"/>
        <w:ind w:firstLine="708"/>
        <w:rPr>
          <w:rFonts w:ascii="Times New Roman" w:hAnsi="Times New Roman"/>
          <w:sz w:val="24"/>
          <w:szCs w:val="24"/>
        </w:rPr>
      </w:pPr>
      <w:r w:rsidRPr="00B2679B">
        <w:rPr>
          <w:rFonts w:ascii="Times New Roman" w:hAnsi="Times New Roman"/>
          <w:sz w:val="24"/>
          <w:szCs w:val="24"/>
        </w:rPr>
        <w:t>Ac</w:t>
      </w:r>
      <w:r w:rsidR="009A79DC" w:rsidRPr="00B2679B">
        <w:rPr>
          <w:rFonts w:ascii="Times New Roman" w:hAnsi="Times New Roman"/>
          <w:sz w:val="24"/>
          <w:szCs w:val="24"/>
        </w:rPr>
        <w:t>ertado del relato anterior, e</w:t>
      </w:r>
      <w:r w:rsidR="00B16D5D" w:rsidRPr="00B2679B">
        <w:rPr>
          <w:rFonts w:ascii="Times New Roman" w:hAnsi="Times New Roman"/>
          <w:sz w:val="24"/>
          <w:szCs w:val="24"/>
        </w:rPr>
        <w:t xml:space="preserve">l hilo conductor para todas las intervenciones sociales, de índole académica, </w:t>
      </w:r>
      <w:r w:rsidR="00574907" w:rsidRPr="00B2679B">
        <w:rPr>
          <w:rFonts w:ascii="Times New Roman" w:hAnsi="Times New Roman"/>
          <w:sz w:val="24"/>
          <w:szCs w:val="24"/>
        </w:rPr>
        <w:t>se primicia</w:t>
      </w:r>
      <w:r w:rsidR="00B16D5D" w:rsidRPr="00B2679B">
        <w:rPr>
          <w:rFonts w:ascii="Times New Roman" w:hAnsi="Times New Roman"/>
          <w:sz w:val="24"/>
          <w:szCs w:val="24"/>
        </w:rPr>
        <w:t xml:space="preserve"> de las </w:t>
      </w:r>
      <w:r w:rsidR="00B16D5D" w:rsidRPr="00B2679B">
        <w:rPr>
          <w:rFonts w:ascii="Times New Roman" w:hAnsi="Times New Roman"/>
          <w:b/>
          <w:i/>
          <w:sz w:val="24"/>
          <w:szCs w:val="24"/>
        </w:rPr>
        <w:t>comunidades de práctica</w:t>
      </w:r>
      <w:r w:rsidR="00B16D5D" w:rsidRPr="00B2679B">
        <w:rPr>
          <w:rFonts w:ascii="Times New Roman" w:hAnsi="Times New Roman"/>
          <w:sz w:val="24"/>
          <w:szCs w:val="24"/>
        </w:rPr>
        <w:t xml:space="preserve">, las cuales, a su vez, se </w:t>
      </w:r>
      <w:r w:rsidR="00B16D5D" w:rsidRPr="00B2679B">
        <w:rPr>
          <w:rFonts w:ascii="Times New Roman" w:hAnsi="Times New Roman"/>
          <w:sz w:val="24"/>
          <w:szCs w:val="24"/>
        </w:rPr>
        <w:lastRenderedPageBreak/>
        <w:t>manifiestan mediante</w:t>
      </w:r>
      <w:r w:rsidR="008A1023" w:rsidRPr="00B2679B">
        <w:rPr>
          <w:rFonts w:ascii="Times New Roman" w:hAnsi="Times New Roman"/>
          <w:sz w:val="24"/>
          <w:szCs w:val="24"/>
        </w:rPr>
        <w:t xml:space="preserve"> el uso</w:t>
      </w:r>
      <w:r w:rsidR="00B16D5D" w:rsidRPr="00B2679B">
        <w:rPr>
          <w:rFonts w:ascii="Times New Roman" w:hAnsi="Times New Roman"/>
          <w:sz w:val="24"/>
          <w:szCs w:val="24"/>
        </w:rPr>
        <w:t xml:space="preserve"> de la</w:t>
      </w:r>
      <w:r w:rsidR="008A1023" w:rsidRPr="00B2679B">
        <w:rPr>
          <w:rFonts w:ascii="Times New Roman" w:hAnsi="Times New Roman"/>
          <w:sz w:val="24"/>
          <w:szCs w:val="24"/>
        </w:rPr>
        <w:t>s</w:t>
      </w:r>
      <w:r w:rsidR="00B16D5D" w:rsidRPr="00B2679B">
        <w:rPr>
          <w:rFonts w:ascii="Times New Roman" w:hAnsi="Times New Roman"/>
          <w:sz w:val="24"/>
          <w:szCs w:val="24"/>
        </w:rPr>
        <w:t xml:space="preserve"> herramientas semánticas </w:t>
      </w:r>
      <w:r w:rsidR="008A1023" w:rsidRPr="00B2679B">
        <w:rPr>
          <w:rFonts w:ascii="Times New Roman" w:hAnsi="Times New Roman"/>
          <w:sz w:val="24"/>
          <w:szCs w:val="24"/>
        </w:rPr>
        <w:t xml:space="preserve">del </w:t>
      </w:r>
      <w:r w:rsidR="008A1023" w:rsidRPr="00B2679B">
        <w:rPr>
          <w:rFonts w:ascii="Times New Roman" w:hAnsi="Times New Roman"/>
          <w:b/>
          <w:i/>
          <w:sz w:val="24"/>
          <w:szCs w:val="24"/>
        </w:rPr>
        <w:t>web 2.0</w:t>
      </w:r>
      <w:r w:rsidR="008A1023" w:rsidRPr="00B2679B">
        <w:rPr>
          <w:rFonts w:ascii="Times New Roman" w:hAnsi="Times New Roman"/>
          <w:sz w:val="24"/>
          <w:szCs w:val="24"/>
        </w:rPr>
        <w:t xml:space="preserve">, en especial aquellas </w:t>
      </w:r>
      <w:r w:rsidRPr="00B2679B">
        <w:rPr>
          <w:rFonts w:ascii="Times New Roman" w:hAnsi="Times New Roman"/>
          <w:sz w:val="24"/>
          <w:szCs w:val="24"/>
        </w:rPr>
        <w:t>aprestadas</w:t>
      </w:r>
      <w:r w:rsidR="008A1023" w:rsidRPr="00B2679B">
        <w:rPr>
          <w:rFonts w:ascii="Times New Roman" w:hAnsi="Times New Roman"/>
          <w:sz w:val="24"/>
          <w:szCs w:val="24"/>
        </w:rPr>
        <w:t xml:space="preserve"> para </w:t>
      </w:r>
      <w:r w:rsidR="00EF4781" w:rsidRPr="00B2679B">
        <w:rPr>
          <w:rFonts w:ascii="Times New Roman" w:hAnsi="Times New Roman"/>
          <w:sz w:val="24"/>
          <w:szCs w:val="24"/>
        </w:rPr>
        <w:t>la</w:t>
      </w:r>
      <w:r w:rsidR="008A1023" w:rsidRPr="00B2679B">
        <w:rPr>
          <w:rFonts w:ascii="Times New Roman" w:hAnsi="Times New Roman"/>
          <w:sz w:val="24"/>
          <w:szCs w:val="24"/>
        </w:rPr>
        <w:t xml:space="preserve"> a</w:t>
      </w:r>
      <w:r w:rsidR="00EF4781" w:rsidRPr="00B2679B">
        <w:rPr>
          <w:rFonts w:ascii="Times New Roman" w:hAnsi="Times New Roman"/>
          <w:sz w:val="24"/>
          <w:szCs w:val="24"/>
        </w:rPr>
        <w:t>rquitectura digital de la</w:t>
      </w:r>
      <w:r w:rsidR="008A1023" w:rsidRPr="00B2679B">
        <w:rPr>
          <w:rFonts w:ascii="Times New Roman" w:hAnsi="Times New Roman"/>
          <w:sz w:val="24"/>
          <w:szCs w:val="24"/>
        </w:rPr>
        <w:t xml:space="preserve">s </w:t>
      </w:r>
      <w:r w:rsidR="00EF4781" w:rsidRPr="00B2679B">
        <w:rPr>
          <w:rFonts w:ascii="Times New Roman" w:hAnsi="Times New Roman"/>
          <w:sz w:val="24"/>
          <w:szCs w:val="24"/>
        </w:rPr>
        <w:t xml:space="preserve">plataformas </w:t>
      </w:r>
      <w:r w:rsidR="008A1023" w:rsidRPr="00B2679B">
        <w:rPr>
          <w:rFonts w:ascii="Times New Roman" w:hAnsi="Times New Roman"/>
          <w:sz w:val="24"/>
          <w:szCs w:val="24"/>
        </w:rPr>
        <w:t>inalámbric</w:t>
      </w:r>
      <w:r w:rsidR="00EF4781" w:rsidRPr="00B2679B">
        <w:rPr>
          <w:rFonts w:ascii="Times New Roman" w:hAnsi="Times New Roman"/>
          <w:sz w:val="24"/>
          <w:szCs w:val="24"/>
        </w:rPr>
        <w:t>as,</w:t>
      </w:r>
      <w:r w:rsidR="008A1023" w:rsidRPr="00B2679B">
        <w:rPr>
          <w:rFonts w:ascii="Times New Roman" w:hAnsi="Times New Roman"/>
          <w:sz w:val="24"/>
          <w:szCs w:val="24"/>
        </w:rPr>
        <w:t xml:space="preserve"> portátiles </w:t>
      </w:r>
      <w:r w:rsidR="00EF4781" w:rsidRPr="00B2679B">
        <w:rPr>
          <w:rFonts w:ascii="Times New Roman" w:hAnsi="Times New Roman"/>
          <w:sz w:val="24"/>
          <w:szCs w:val="24"/>
        </w:rPr>
        <w:t xml:space="preserve">y ubicuas </w:t>
      </w:r>
      <w:r w:rsidR="008A1023" w:rsidRPr="00B2679B">
        <w:rPr>
          <w:rFonts w:ascii="Times New Roman" w:hAnsi="Times New Roman"/>
          <w:sz w:val="24"/>
          <w:szCs w:val="24"/>
        </w:rPr>
        <w:t>(e.g., celulares inteligentes).</w:t>
      </w:r>
    </w:p>
    <w:p w14:paraId="712DD564" w14:textId="77777777" w:rsidR="00890ABE" w:rsidRPr="00B2679B" w:rsidRDefault="00890ABE" w:rsidP="00890ABE">
      <w:pPr>
        <w:spacing w:after="0" w:line="480" w:lineRule="auto"/>
        <w:rPr>
          <w:rFonts w:ascii="Times New Roman" w:hAnsi="Times New Roman"/>
          <w:b/>
          <w:sz w:val="24"/>
          <w:szCs w:val="24"/>
        </w:rPr>
      </w:pPr>
      <w:r w:rsidRPr="00B2679B">
        <w:rPr>
          <w:rFonts w:ascii="Times New Roman" w:hAnsi="Times New Roman"/>
          <w:b/>
          <w:sz w:val="24"/>
          <w:szCs w:val="24"/>
        </w:rPr>
        <w:t>Variables de Investigación</w:t>
      </w:r>
    </w:p>
    <w:p w14:paraId="06604E53" w14:textId="77777777" w:rsidR="00890ABE" w:rsidRPr="00B2679B" w:rsidRDefault="004A7B2E" w:rsidP="00890ABE">
      <w:pPr>
        <w:spacing w:after="0" w:line="480" w:lineRule="auto"/>
        <w:ind w:firstLine="708"/>
        <w:rPr>
          <w:rFonts w:ascii="Times New Roman" w:hAnsi="Times New Roman"/>
          <w:sz w:val="24"/>
          <w:szCs w:val="24"/>
        </w:rPr>
      </w:pPr>
      <w:r w:rsidRPr="00B2679B">
        <w:rPr>
          <w:rFonts w:ascii="Times New Roman" w:hAnsi="Times New Roman"/>
          <w:sz w:val="24"/>
          <w:szCs w:val="24"/>
        </w:rPr>
        <w:t>Las variables contempladas en la corriente investigación prospectiva</w:t>
      </w:r>
      <w:r w:rsidR="006F6B33" w:rsidRPr="00B2679B">
        <w:rPr>
          <w:rFonts w:ascii="Times New Roman" w:hAnsi="Times New Roman"/>
          <w:sz w:val="24"/>
          <w:szCs w:val="24"/>
        </w:rPr>
        <w:t xml:space="preserve">, se </w:t>
      </w:r>
      <w:r w:rsidR="00612E3B" w:rsidRPr="00B2679B">
        <w:rPr>
          <w:rFonts w:ascii="Times New Roman" w:hAnsi="Times New Roman"/>
          <w:sz w:val="24"/>
          <w:szCs w:val="24"/>
        </w:rPr>
        <w:t xml:space="preserve">demarcan a partir de las posibles repuestas </w:t>
      </w:r>
      <w:r w:rsidR="0089350D" w:rsidRPr="00B2679B">
        <w:rPr>
          <w:rFonts w:ascii="Times New Roman" w:hAnsi="Times New Roman"/>
          <w:sz w:val="24"/>
          <w:szCs w:val="24"/>
        </w:rPr>
        <w:t>respecto a</w:t>
      </w:r>
      <w:r w:rsidR="00612E3B" w:rsidRPr="00B2679B">
        <w:rPr>
          <w:rFonts w:ascii="Times New Roman" w:hAnsi="Times New Roman"/>
          <w:sz w:val="24"/>
          <w:szCs w:val="24"/>
        </w:rPr>
        <w:t xml:space="preserve"> la disposición de los alumnos y docentes</w:t>
      </w:r>
      <w:r w:rsidR="0089350D" w:rsidRPr="00B2679B">
        <w:rPr>
          <w:rFonts w:ascii="Times New Roman" w:hAnsi="Times New Roman"/>
          <w:sz w:val="24"/>
          <w:szCs w:val="24"/>
        </w:rPr>
        <w:t xml:space="preserve"> para el uso de las plataformas semánticas en los ambientes móviles, dentro de la realidad de la educación a distancia.</w:t>
      </w:r>
      <w:r w:rsidR="004B778B" w:rsidRPr="00B2679B">
        <w:rPr>
          <w:rFonts w:ascii="Times New Roman" w:hAnsi="Times New Roman"/>
          <w:sz w:val="24"/>
          <w:szCs w:val="24"/>
        </w:rPr>
        <w:t xml:space="preserve">  Dado la declaración previa, se describen las variables proyectadas en la narrativa adyacente.</w:t>
      </w:r>
    </w:p>
    <w:p w14:paraId="37A97655" w14:textId="77777777" w:rsidR="004B778B" w:rsidRPr="00B2679B" w:rsidRDefault="004B778B" w:rsidP="004260DC">
      <w:pPr>
        <w:spacing w:after="0" w:line="480" w:lineRule="auto"/>
        <w:ind w:left="705" w:hanging="705"/>
        <w:rPr>
          <w:rFonts w:ascii="Times New Roman" w:hAnsi="Times New Roman"/>
          <w:sz w:val="24"/>
          <w:szCs w:val="24"/>
        </w:rPr>
      </w:pPr>
      <w:r w:rsidRPr="00B2679B">
        <w:rPr>
          <w:rFonts w:ascii="Times New Roman" w:hAnsi="Times New Roman"/>
          <w:sz w:val="24"/>
          <w:szCs w:val="24"/>
        </w:rPr>
        <w:t>1.</w:t>
      </w:r>
      <w:r w:rsidRPr="00B2679B">
        <w:rPr>
          <w:rFonts w:ascii="Times New Roman" w:hAnsi="Times New Roman"/>
          <w:sz w:val="24"/>
          <w:szCs w:val="24"/>
        </w:rPr>
        <w:tab/>
      </w:r>
      <w:r w:rsidR="004260DC" w:rsidRPr="00B2679B">
        <w:rPr>
          <w:rFonts w:ascii="Times New Roman" w:hAnsi="Times New Roman"/>
          <w:sz w:val="24"/>
          <w:szCs w:val="24"/>
        </w:rPr>
        <w:t xml:space="preserve">Utilización de las herramientas sociales de idiosincrasia móvil, en el contexto del aprendizaje a distancia.  </w:t>
      </w:r>
      <w:r w:rsidR="00090F1E" w:rsidRPr="00B2679B">
        <w:rPr>
          <w:rFonts w:ascii="Times New Roman" w:hAnsi="Times New Roman"/>
          <w:sz w:val="24"/>
          <w:szCs w:val="24"/>
        </w:rPr>
        <w:t xml:space="preserve">Este factor se considera como una </w:t>
      </w:r>
      <w:r w:rsidR="000700E7" w:rsidRPr="00B2679B">
        <w:rPr>
          <w:rFonts w:ascii="Times New Roman" w:hAnsi="Times New Roman"/>
          <w:b/>
          <w:i/>
          <w:sz w:val="24"/>
          <w:szCs w:val="24"/>
        </w:rPr>
        <w:t xml:space="preserve">variable </w:t>
      </w:r>
      <w:r w:rsidR="00090F1E" w:rsidRPr="00B2679B">
        <w:rPr>
          <w:rFonts w:ascii="Times New Roman" w:hAnsi="Times New Roman"/>
          <w:b/>
          <w:i/>
          <w:sz w:val="24"/>
          <w:szCs w:val="24"/>
        </w:rPr>
        <w:t>independiente</w:t>
      </w:r>
      <w:r w:rsidR="00090F1E" w:rsidRPr="00B2679B">
        <w:rPr>
          <w:rFonts w:ascii="Times New Roman" w:hAnsi="Times New Roman"/>
          <w:sz w:val="24"/>
          <w:szCs w:val="24"/>
        </w:rPr>
        <w:t>.</w:t>
      </w:r>
    </w:p>
    <w:p w14:paraId="7B2D6CD9" w14:textId="77777777" w:rsidR="000700E7" w:rsidRPr="00B2679B" w:rsidRDefault="003E1BC7" w:rsidP="000700E7">
      <w:pPr>
        <w:spacing w:after="0" w:line="480" w:lineRule="auto"/>
        <w:ind w:left="705" w:hanging="705"/>
        <w:rPr>
          <w:rFonts w:ascii="Times New Roman" w:hAnsi="Times New Roman"/>
          <w:sz w:val="24"/>
          <w:szCs w:val="24"/>
        </w:rPr>
      </w:pPr>
      <w:r w:rsidRPr="00B2679B">
        <w:rPr>
          <w:rFonts w:ascii="Times New Roman" w:hAnsi="Times New Roman"/>
          <w:sz w:val="24"/>
          <w:szCs w:val="24"/>
        </w:rPr>
        <w:t>2.</w:t>
      </w:r>
      <w:r w:rsidRPr="00B2679B">
        <w:rPr>
          <w:rFonts w:ascii="Times New Roman" w:hAnsi="Times New Roman"/>
          <w:sz w:val="24"/>
          <w:szCs w:val="24"/>
        </w:rPr>
        <w:tab/>
        <w:t xml:space="preserve">Aceptación e intensión para el uso de los medios sociales móviles.  En este caso, se establece como una </w:t>
      </w:r>
      <w:r w:rsidRPr="00B2679B">
        <w:rPr>
          <w:rFonts w:ascii="Times New Roman" w:hAnsi="Times New Roman"/>
          <w:b/>
          <w:i/>
          <w:sz w:val="24"/>
          <w:szCs w:val="24"/>
        </w:rPr>
        <w:t>variable dependiente</w:t>
      </w:r>
      <w:r w:rsidRPr="00B2679B">
        <w:rPr>
          <w:rFonts w:ascii="Times New Roman" w:hAnsi="Times New Roman"/>
          <w:sz w:val="24"/>
          <w:szCs w:val="24"/>
        </w:rPr>
        <w:t>.</w:t>
      </w:r>
    </w:p>
    <w:p w14:paraId="18B5B619" w14:textId="77777777" w:rsidR="003B747E" w:rsidRPr="00B2679B" w:rsidRDefault="00A624C7" w:rsidP="003B747E">
      <w:pPr>
        <w:spacing w:after="0" w:line="480" w:lineRule="auto"/>
        <w:rPr>
          <w:rFonts w:ascii="Times New Roman" w:hAnsi="Times New Roman"/>
          <w:b/>
          <w:sz w:val="24"/>
          <w:szCs w:val="24"/>
        </w:rPr>
      </w:pPr>
      <w:r w:rsidRPr="00B2679B">
        <w:rPr>
          <w:rFonts w:ascii="Times New Roman" w:hAnsi="Times New Roman"/>
          <w:b/>
          <w:sz w:val="24"/>
          <w:szCs w:val="24"/>
        </w:rPr>
        <w:t>Definición de Términos</w:t>
      </w:r>
    </w:p>
    <w:p w14:paraId="0E179AE7" w14:textId="77777777" w:rsidR="00E72930" w:rsidRPr="00B2679B" w:rsidRDefault="004A7B2E" w:rsidP="00011074">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Los términos del estudio propuesto se definen desde la </w:t>
      </w:r>
      <w:r w:rsidR="00805175" w:rsidRPr="00B2679B">
        <w:rPr>
          <w:rFonts w:ascii="Times New Roman" w:hAnsi="Times New Roman"/>
          <w:sz w:val="24"/>
          <w:szCs w:val="24"/>
        </w:rPr>
        <w:t>esfera</w:t>
      </w:r>
      <w:r w:rsidRPr="00B2679B">
        <w:rPr>
          <w:rFonts w:ascii="Times New Roman" w:hAnsi="Times New Roman"/>
          <w:sz w:val="24"/>
          <w:szCs w:val="24"/>
        </w:rPr>
        <w:t xml:space="preserve"> operacional y conceptual</w:t>
      </w:r>
      <w:r w:rsidR="00805175" w:rsidRPr="00B2679B">
        <w:rPr>
          <w:rFonts w:ascii="Times New Roman" w:hAnsi="Times New Roman"/>
          <w:sz w:val="24"/>
          <w:szCs w:val="24"/>
        </w:rPr>
        <w:t>.</w:t>
      </w:r>
      <w:r w:rsidR="00ED1610" w:rsidRPr="00B2679B">
        <w:rPr>
          <w:rFonts w:ascii="Times New Roman" w:hAnsi="Times New Roman"/>
          <w:sz w:val="24"/>
          <w:szCs w:val="24"/>
        </w:rPr>
        <w:t xml:space="preserve">  La</w:t>
      </w:r>
      <w:r w:rsidR="00472DC9" w:rsidRPr="00B2679B">
        <w:rPr>
          <w:rFonts w:ascii="Times New Roman" w:hAnsi="Times New Roman"/>
          <w:sz w:val="24"/>
          <w:szCs w:val="24"/>
        </w:rPr>
        <w:t>s</w:t>
      </w:r>
      <w:r w:rsidR="00ED1610" w:rsidRPr="00B2679B">
        <w:rPr>
          <w:rFonts w:ascii="Times New Roman" w:hAnsi="Times New Roman"/>
          <w:sz w:val="24"/>
          <w:szCs w:val="24"/>
        </w:rPr>
        <w:t xml:space="preserve"> definiciones operacionales atañen</w:t>
      </w:r>
      <w:r w:rsidR="00472DC9" w:rsidRPr="00B2679B">
        <w:rPr>
          <w:rFonts w:ascii="Times New Roman" w:hAnsi="Times New Roman"/>
          <w:sz w:val="24"/>
          <w:szCs w:val="24"/>
        </w:rPr>
        <w:t xml:space="preserve"> a las interrogantes planteadas en el estudio.  Naciente</w:t>
      </w:r>
      <w:r w:rsidR="00867A05" w:rsidRPr="00B2679B">
        <w:rPr>
          <w:rFonts w:ascii="Times New Roman" w:hAnsi="Times New Roman"/>
          <w:sz w:val="24"/>
          <w:szCs w:val="24"/>
        </w:rPr>
        <w:t xml:space="preserve"> de las definiciones conceptuales, se requieren para un mejor entendimiento de marco teórico y objetivo de la investigación</w:t>
      </w:r>
      <w:r w:rsidR="00997735" w:rsidRPr="00B2679B">
        <w:rPr>
          <w:rFonts w:ascii="Times New Roman" w:hAnsi="Times New Roman"/>
          <w:sz w:val="24"/>
          <w:szCs w:val="24"/>
        </w:rPr>
        <w:t>.</w:t>
      </w:r>
    </w:p>
    <w:p w14:paraId="3A9E3DC6" w14:textId="77777777" w:rsidR="00003B67" w:rsidRPr="00B2679B" w:rsidRDefault="00251660" w:rsidP="00003B67">
      <w:pPr>
        <w:spacing w:after="0" w:line="480" w:lineRule="auto"/>
        <w:ind w:left="705" w:hanging="705"/>
        <w:rPr>
          <w:rFonts w:ascii="Times New Roman" w:hAnsi="Times New Roman"/>
          <w:sz w:val="24"/>
          <w:szCs w:val="24"/>
        </w:rPr>
      </w:pPr>
      <w:r w:rsidRPr="00B2679B">
        <w:rPr>
          <w:rFonts w:ascii="Times New Roman" w:hAnsi="Times New Roman"/>
          <w:sz w:val="24"/>
          <w:szCs w:val="24"/>
        </w:rPr>
        <w:t>1.</w:t>
      </w:r>
      <w:r w:rsidRPr="00B2679B">
        <w:rPr>
          <w:rFonts w:ascii="Times New Roman" w:hAnsi="Times New Roman"/>
          <w:sz w:val="24"/>
          <w:szCs w:val="24"/>
        </w:rPr>
        <w:tab/>
      </w:r>
      <w:r w:rsidRPr="00B2679B">
        <w:rPr>
          <w:rFonts w:ascii="Times New Roman" w:hAnsi="Times New Roman"/>
          <w:b/>
          <w:sz w:val="24"/>
          <w:szCs w:val="24"/>
        </w:rPr>
        <w:t>Tecnología móvil</w:t>
      </w:r>
      <w:r w:rsidRPr="00B2679B">
        <w:rPr>
          <w:rFonts w:ascii="Times New Roman" w:hAnsi="Times New Roman"/>
          <w:sz w:val="24"/>
          <w:szCs w:val="24"/>
        </w:rPr>
        <w:t xml:space="preserve">. </w:t>
      </w:r>
      <w:r w:rsidR="00003B67" w:rsidRPr="00B2679B">
        <w:rPr>
          <w:rFonts w:ascii="Times New Roman" w:hAnsi="Times New Roman"/>
          <w:sz w:val="24"/>
          <w:szCs w:val="24"/>
        </w:rPr>
        <w:t>La tecnología móvil es aquella que utiliza y aplica los recursos electrónicos y digitales, de idiosincrasia inalámbricos y portátiles, como lo son los dispositivos móviles, incluyendo sus herramientas multimedios, las aplicaciones (Apps) (e.g., indicadas para entretenimiento, comunicaciones en red, actividades económicas,</w:t>
      </w:r>
      <w:r w:rsidR="00442590" w:rsidRPr="00B2679B">
        <w:rPr>
          <w:rFonts w:ascii="Times New Roman" w:hAnsi="Times New Roman"/>
          <w:sz w:val="24"/>
          <w:szCs w:val="24"/>
        </w:rPr>
        <w:t xml:space="preserve"> </w:t>
      </w:r>
      <w:r w:rsidR="00442590" w:rsidRPr="00B2679B">
        <w:rPr>
          <w:rFonts w:ascii="Times New Roman" w:hAnsi="Times New Roman"/>
          <w:sz w:val="24"/>
          <w:szCs w:val="24"/>
        </w:rPr>
        <w:lastRenderedPageBreak/>
        <w:t>sociales,</w:t>
      </w:r>
      <w:r w:rsidR="00003B67" w:rsidRPr="00B2679B">
        <w:rPr>
          <w:rFonts w:ascii="Times New Roman" w:hAnsi="Times New Roman"/>
          <w:sz w:val="24"/>
          <w:szCs w:val="24"/>
        </w:rPr>
        <w:t xml:space="preserve"> políticas</w:t>
      </w:r>
      <w:r w:rsidR="00442590" w:rsidRPr="00B2679B">
        <w:rPr>
          <w:rFonts w:ascii="Times New Roman" w:hAnsi="Times New Roman"/>
          <w:sz w:val="24"/>
          <w:szCs w:val="24"/>
        </w:rPr>
        <w:t xml:space="preserve"> y otras</w:t>
      </w:r>
      <w:r w:rsidR="00003B67" w:rsidRPr="00B2679B">
        <w:rPr>
          <w:rFonts w:ascii="Times New Roman" w:hAnsi="Times New Roman"/>
          <w:sz w:val="24"/>
          <w:szCs w:val="24"/>
        </w:rPr>
        <w:t>), de manera que se disponga de un sistema de telecomunicaciones potente, incluyendo el acceso a la internet/web (</w:t>
      </w:r>
      <w:r w:rsidR="00C65B94" w:rsidRPr="00B2679B">
        <w:rPr>
          <w:rFonts w:ascii="Times New Roman" w:hAnsi="Times New Roman"/>
          <w:sz w:val="24"/>
          <w:szCs w:val="24"/>
        </w:rPr>
        <w:t>Ciaramitaro, 2012).</w:t>
      </w:r>
    </w:p>
    <w:p w14:paraId="63B4B510" w14:textId="77777777" w:rsidR="003B747E" w:rsidRPr="00B2679B" w:rsidRDefault="00251660" w:rsidP="00CF2223">
      <w:pPr>
        <w:spacing w:after="0" w:line="480" w:lineRule="auto"/>
        <w:ind w:left="705" w:hanging="705"/>
        <w:rPr>
          <w:rFonts w:ascii="Times New Roman" w:hAnsi="Times New Roman"/>
          <w:sz w:val="24"/>
          <w:szCs w:val="24"/>
        </w:rPr>
      </w:pPr>
      <w:r w:rsidRPr="00B2679B">
        <w:rPr>
          <w:rFonts w:ascii="Times New Roman" w:hAnsi="Times New Roman"/>
          <w:sz w:val="24"/>
          <w:szCs w:val="24"/>
        </w:rPr>
        <w:t>2</w:t>
      </w:r>
      <w:r w:rsidR="00AF0E81" w:rsidRPr="00B2679B">
        <w:rPr>
          <w:rFonts w:ascii="Times New Roman" w:hAnsi="Times New Roman"/>
          <w:sz w:val="24"/>
          <w:szCs w:val="24"/>
        </w:rPr>
        <w:t>.</w:t>
      </w:r>
      <w:r w:rsidR="00AF0E81" w:rsidRPr="00B2679B">
        <w:rPr>
          <w:rFonts w:ascii="Times New Roman" w:hAnsi="Times New Roman"/>
          <w:sz w:val="24"/>
          <w:szCs w:val="24"/>
        </w:rPr>
        <w:tab/>
      </w:r>
      <w:r w:rsidR="00A653D7" w:rsidRPr="00B2679B">
        <w:rPr>
          <w:rFonts w:ascii="Times New Roman" w:hAnsi="Times New Roman"/>
          <w:b/>
          <w:sz w:val="24"/>
          <w:szCs w:val="24"/>
        </w:rPr>
        <w:t>Dispositivos móviles</w:t>
      </w:r>
      <w:r w:rsidR="00A653D7" w:rsidRPr="00B2679B">
        <w:rPr>
          <w:rFonts w:ascii="Times New Roman" w:hAnsi="Times New Roman"/>
          <w:sz w:val="24"/>
          <w:szCs w:val="24"/>
        </w:rPr>
        <w:t xml:space="preserve">. </w:t>
      </w:r>
      <w:r w:rsidR="000267E8" w:rsidRPr="00B2679B">
        <w:rPr>
          <w:rFonts w:ascii="Times New Roman" w:hAnsi="Times New Roman"/>
          <w:sz w:val="24"/>
          <w:szCs w:val="24"/>
        </w:rPr>
        <w:t xml:space="preserve"> </w:t>
      </w:r>
      <w:r w:rsidR="00CF2223" w:rsidRPr="00B2679B">
        <w:rPr>
          <w:rFonts w:ascii="Times New Roman" w:hAnsi="Times New Roman"/>
          <w:sz w:val="24"/>
          <w:szCs w:val="24"/>
        </w:rPr>
        <w:t xml:space="preserve">Los </w:t>
      </w:r>
      <w:r w:rsidR="008239C4" w:rsidRPr="00B2679B">
        <w:rPr>
          <w:rFonts w:ascii="Times New Roman" w:hAnsi="Times New Roman"/>
          <w:sz w:val="24"/>
          <w:szCs w:val="24"/>
        </w:rPr>
        <w:t xml:space="preserve">artefactos </w:t>
      </w:r>
      <w:r w:rsidR="00CF2223" w:rsidRPr="00B2679B">
        <w:rPr>
          <w:rFonts w:ascii="Times New Roman" w:hAnsi="Times New Roman"/>
          <w:sz w:val="24"/>
          <w:szCs w:val="24"/>
        </w:rPr>
        <w:t xml:space="preserve">móviles representan equipos, o sistema, electrónicos inalámbricos, portátiles y </w:t>
      </w:r>
      <w:r w:rsidR="002F3AEE" w:rsidRPr="00B2679B">
        <w:rPr>
          <w:rFonts w:ascii="Times New Roman" w:hAnsi="Times New Roman"/>
          <w:sz w:val="24"/>
          <w:szCs w:val="24"/>
        </w:rPr>
        <w:t>ubicuos</w:t>
      </w:r>
      <w:r w:rsidR="00CF2223" w:rsidRPr="00B2679B">
        <w:rPr>
          <w:rFonts w:ascii="Times New Roman" w:hAnsi="Times New Roman"/>
          <w:sz w:val="24"/>
          <w:szCs w:val="24"/>
        </w:rPr>
        <w:t xml:space="preserve">, </w:t>
      </w:r>
      <w:r w:rsidR="002F3AEE" w:rsidRPr="00B2679B">
        <w:rPr>
          <w:rFonts w:ascii="Times New Roman" w:hAnsi="Times New Roman"/>
          <w:sz w:val="24"/>
          <w:szCs w:val="24"/>
        </w:rPr>
        <w:t xml:space="preserve">configurado bajo una arquitectura </w:t>
      </w:r>
      <w:r w:rsidR="00D51998" w:rsidRPr="00B2679B">
        <w:rPr>
          <w:rFonts w:ascii="Times New Roman" w:hAnsi="Times New Roman"/>
          <w:sz w:val="24"/>
          <w:szCs w:val="24"/>
        </w:rPr>
        <w:t xml:space="preserve">de red </w:t>
      </w:r>
      <w:r w:rsidR="002F3AEE" w:rsidRPr="00B2679B">
        <w:rPr>
          <w:rFonts w:ascii="Times New Roman" w:hAnsi="Times New Roman"/>
          <w:sz w:val="24"/>
          <w:szCs w:val="24"/>
        </w:rPr>
        <w:t xml:space="preserve">móvil, </w:t>
      </w:r>
      <w:r w:rsidR="00CF2223" w:rsidRPr="00B2679B">
        <w:rPr>
          <w:rFonts w:ascii="Times New Roman" w:hAnsi="Times New Roman"/>
          <w:sz w:val="24"/>
          <w:szCs w:val="24"/>
        </w:rPr>
        <w:t xml:space="preserve">entre los que se pueden señalar, 1) </w:t>
      </w:r>
      <w:r w:rsidR="008239C4" w:rsidRPr="00B2679B">
        <w:rPr>
          <w:rFonts w:ascii="Times New Roman" w:hAnsi="Times New Roman"/>
          <w:sz w:val="24"/>
          <w:szCs w:val="24"/>
        </w:rPr>
        <w:t xml:space="preserve">teléfonos, o </w:t>
      </w:r>
      <w:r w:rsidR="00CF2223" w:rsidRPr="00B2679B">
        <w:rPr>
          <w:rFonts w:ascii="Times New Roman" w:hAnsi="Times New Roman"/>
          <w:sz w:val="24"/>
          <w:szCs w:val="24"/>
        </w:rPr>
        <w:t>celulares</w:t>
      </w:r>
      <w:r w:rsidR="008239C4" w:rsidRPr="00B2679B">
        <w:rPr>
          <w:rFonts w:ascii="Times New Roman" w:hAnsi="Times New Roman"/>
          <w:sz w:val="24"/>
          <w:szCs w:val="24"/>
        </w:rPr>
        <w:t>,</w:t>
      </w:r>
      <w:r w:rsidR="00CF2223" w:rsidRPr="00B2679B">
        <w:rPr>
          <w:rFonts w:ascii="Times New Roman" w:hAnsi="Times New Roman"/>
          <w:sz w:val="24"/>
          <w:szCs w:val="24"/>
        </w:rPr>
        <w:t xml:space="preserve"> inteligentes</w:t>
      </w:r>
      <w:r w:rsidR="008239C4" w:rsidRPr="00B2679B">
        <w:rPr>
          <w:rFonts w:ascii="Times New Roman" w:hAnsi="Times New Roman"/>
          <w:sz w:val="24"/>
          <w:szCs w:val="24"/>
        </w:rPr>
        <w:t>;</w:t>
      </w:r>
      <w:r w:rsidR="00CF2223" w:rsidRPr="00B2679B">
        <w:rPr>
          <w:rFonts w:ascii="Times New Roman" w:hAnsi="Times New Roman"/>
          <w:sz w:val="24"/>
          <w:szCs w:val="24"/>
        </w:rPr>
        <w:t xml:space="preserve"> </w:t>
      </w:r>
      <w:r w:rsidR="00997735" w:rsidRPr="00B2679B">
        <w:rPr>
          <w:rFonts w:ascii="Times New Roman" w:hAnsi="Times New Roman"/>
          <w:sz w:val="24"/>
          <w:szCs w:val="24"/>
        </w:rPr>
        <w:t>y</w:t>
      </w:r>
      <w:r w:rsidR="00CF2223" w:rsidRPr="00B2679B">
        <w:rPr>
          <w:rFonts w:ascii="Times New Roman" w:hAnsi="Times New Roman"/>
          <w:sz w:val="24"/>
          <w:szCs w:val="24"/>
        </w:rPr>
        <w:t>2) tabletas digitales</w:t>
      </w:r>
      <w:r w:rsidR="00D51998" w:rsidRPr="00B2679B">
        <w:rPr>
          <w:rFonts w:ascii="Times New Roman" w:hAnsi="Times New Roman"/>
          <w:sz w:val="24"/>
          <w:szCs w:val="24"/>
        </w:rPr>
        <w:t xml:space="preserve"> (e.g., iPads</w:t>
      </w:r>
      <w:r w:rsidR="00997735" w:rsidRPr="00B2679B">
        <w:rPr>
          <w:rFonts w:ascii="Times New Roman" w:hAnsi="Times New Roman"/>
          <w:sz w:val="24"/>
          <w:szCs w:val="24"/>
        </w:rPr>
        <w:t xml:space="preserve">) </w:t>
      </w:r>
      <w:r w:rsidR="000267E8" w:rsidRPr="00B2679B">
        <w:rPr>
          <w:rFonts w:ascii="Times New Roman" w:hAnsi="Times New Roman"/>
          <w:sz w:val="24"/>
          <w:szCs w:val="24"/>
        </w:rPr>
        <w:t>(</w:t>
      </w:r>
      <w:r w:rsidR="0008154B" w:rsidRPr="00B2679B">
        <w:rPr>
          <w:rFonts w:ascii="Times New Roman" w:hAnsi="Times New Roman"/>
          <w:sz w:val="24"/>
          <w:szCs w:val="24"/>
        </w:rPr>
        <w:t xml:space="preserve">Rigdon, </w:t>
      </w:r>
      <w:r w:rsidR="00EB13B1" w:rsidRPr="00B2679B">
        <w:rPr>
          <w:rFonts w:ascii="Times New Roman" w:hAnsi="Times New Roman"/>
          <w:sz w:val="24"/>
          <w:szCs w:val="24"/>
        </w:rPr>
        <w:t>2016)</w:t>
      </w:r>
      <w:r w:rsidR="000267E8" w:rsidRPr="00B2679B">
        <w:rPr>
          <w:rFonts w:ascii="Times New Roman" w:hAnsi="Times New Roman"/>
          <w:sz w:val="24"/>
          <w:szCs w:val="24"/>
        </w:rPr>
        <w:t>.</w:t>
      </w:r>
    </w:p>
    <w:p w14:paraId="26930260" w14:textId="77777777" w:rsidR="00093EBA" w:rsidRPr="00B2679B" w:rsidRDefault="00251660" w:rsidP="00CF2223">
      <w:pPr>
        <w:spacing w:after="0" w:line="480" w:lineRule="auto"/>
        <w:ind w:left="705" w:hanging="705"/>
        <w:rPr>
          <w:rFonts w:ascii="Times New Roman" w:hAnsi="Times New Roman"/>
          <w:sz w:val="24"/>
          <w:szCs w:val="24"/>
        </w:rPr>
      </w:pPr>
      <w:r w:rsidRPr="00B2679B">
        <w:rPr>
          <w:rFonts w:ascii="Times New Roman" w:hAnsi="Times New Roman"/>
          <w:sz w:val="24"/>
          <w:szCs w:val="24"/>
        </w:rPr>
        <w:t>3</w:t>
      </w:r>
      <w:r w:rsidR="002F3AEE" w:rsidRPr="00B2679B">
        <w:rPr>
          <w:rFonts w:ascii="Times New Roman" w:hAnsi="Times New Roman"/>
          <w:sz w:val="24"/>
          <w:szCs w:val="24"/>
        </w:rPr>
        <w:t>.</w:t>
      </w:r>
      <w:r w:rsidR="002F3AEE" w:rsidRPr="00B2679B">
        <w:rPr>
          <w:rFonts w:ascii="Times New Roman" w:hAnsi="Times New Roman"/>
          <w:sz w:val="24"/>
          <w:szCs w:val="24"/>
        </w:rPr>
        <w:tab/>
      </w:r>
      <w:r w:rsidR="002F3AEE" w:rsidRPr="00B2679B">
        <w:rPr>
          <w:rFonts w:ascii="Times New Roman" w:hAnsi="Times New Roman"/>
          <w:b/>
          <w:sz w:val="24"/>
          <w:szCs w:val="24"/>
        </w:rPr>
        <w:t>Aprendizaje móvil</w:t>
      </w:r>
      <w:r w:rsidR="002F3AEE" w:rsidRPr="00B2679B">
        <w:rPr>
          <w:rFonts w:ascii="Times New Roman" w:hAnsi="Times New Roman"/>
          <w:sz w:val="24"/>
          <w:szCs w:val="24"/>
        </w:rPr>
        <w:t xml:space="preserve">. </w:t>
      </w:r>
      <w:r w:rsidR="00EB13B1" w:rsidRPr="00B2679B">
        <w:rPr>
          <w:rFonts w:ascii="Times New Roman" w:hAnsi="Times New Roman"/>
          <w:sz w:val="24"/>
          <w:szCs w:val="24"/>
        </w:rPr>
        <w:t xml:space="preserve"> </w:t>
      </w:r>
      <w:r w:rsidR="002F3AEE" w:rsidRPr="00B2679B">
        <w:rPr>
          <w:rFonts w:ascii="Times New Roman" w:hAnsi="Times New Roman"/>
          <w:sz w:val="24"/>
          <w:szCs w:val="24"/>
        </w:rPr>
        <w:t xml:space="preserve">El aprendizaje </w:t>
      </w:r>
      <w:r w:rsidR="008239C4" w:rsidRPr="00B2679B">
        <w:rPr>
          <w:rFonts w:ascii="Times New Roman" w:hAnsi="Times New Roman"/>
          <w:sz w:val="24"/>
          <w:szCs w:val="24"/>
        </w:rPr>
        <w:t xml:space="preserve">electrónico </w:t>
      </w:r>
      <w:r w:rsidR="002F3AEE" w:rsidRPr="00B2679B">
        <w:rPr>
          <w:rFonts w:ascii="Times New Roman" w:hAnsi="Times New Roman"/>
          <w:sz w:val="24"/>
          <w:szCs w:val="24"/>
        </w:rPr>
        <w:t>móvil, se refiere a la actividad de enseñanza y aprendizaje manifestada en cualquier instancia de tiempo y ubicación geográfica, mediante el uso de los dispositivos móviles</w:t>
      </w:r>
      <w:r w:rsidR="00D85074" w:rsidRPr="00B2679B">
        <w:rPr>
          <w:rFonts w:ascii="Times New Roman" w:hAnsi="Times New Roman"/>
          <w:sz w:val="24"/>
          <w:szCs w:val="24"/>
        </w:rPr>
        <w:t xml:space="preserve"> (</w:t>
      </w:r>
      <w:r w:rsidR="00C140BD" w:rsidRPr="00B2679B">
        <w:rPr>
          <w:rFonts w:ascii="Times New Roman" w:hAnsi="Times New Roman"/>
          <w:sz w:val="24"/>
          <w:szCs w:val="24"/>
        </w:rPr>
        <w:t xml:space="preserve">McQuiggan, Kosturko, McQuiggan, &amp; Sabourin, 2015, pp. 8, 10; </w:t>
      </w:r>
      <w:r w:rsidR="00701F04" w:rsidRPr="00B2679B">
        <w:rPr>
          <w:rFonts w:ascii="Times New Roman" w:hAnsi="Times New Roman"/>
          <w:sz w:val="24"/>
          <w:szCs w:val="24"/>
        </w:rPr>
        <w:t xml:space="preserve">Woodill, 2011, p. 24; </w:t>
      </w:r>
      <w:r w:rsidR="00D85074" w:rsidRPr="00B2679B">
        <w:rPr>
          <w:rFonts w:ascii="Times New Roman" w:hAnsi="Times New Roman"/>
          <w:sz w:val="24"/>
          <w:szCs w:val="24"/>
        </w:rPr>
        <w:t>Wu, Jim Wu, Chen, Kao, Lin, &amp; Huang, 2012)</w:t>
      </w:r>
      <w:r w:rsidR="00C862B5" w:rsidRPr="00B2679B">
        <w:rPr>
          <w:rFonts w:ascii="Times New Roman" w:hAnsi="Times New Roman"/>
          <w:sz w:val="24"/>
          <w:szCs w:val="24"/>
        </w:rPr>
        <w:t>, manifestado en un contexto socioeducativo particular (Crompton, 2013)</w:t>
      </w:r>
      <w:r w:rsidR="00997735" w:rsidRPr="00B2679B">
        <w:rPr>
          <w:rFonts w:ascii="Times New Roman" w:hAnsi="Times New Roman"/>
          <w:sz w:val="24"/>
          <w:szCs w:val="24"/>
        </w:rPr>
        <w:t>.</w:t>
      </w:r>
    </w:p>
    <w:p w14:paraId="70CEF55D" w14:textId="77777777" w:rsidR="00997735" w:rsidRPr="00B2679B" w:rsidRDefault="00251660" w:rsidP="00997735">
      <w:pPr>
        <w:spacing w:after="0" w:line="480" w:lineRule="auto"/>
        <w:ind w:left="705" w:hanging="705"/>
        <w:rPr>
          <w:rFonts w:ascii="Times New Roman" w:hAnsi="Times New Roman"/>
          <w:sz w:val="24"/>
          <w:szCs w:val="24"/>
        </w:rPr>
      </w:pPr>
      <w:r w:rsidRPr="00B2679B">
        <w:rPr>
          <w:rFonts w:ascii="Times New Roman" w:hAnsi="Times New Roman"/>
          <w:sz w:val="24"/>
          <w:szCs w:val="24"/>
        </w:rPr>
        <w:t>4</w:t>
      </w:r>
      <w:r w:rsidR="00997735" w:rsidRPr="00B2679B">
        <w:rPr>
          <w:rFonts w:ascii="Times New Roman" w:hAnsi="Times New Roman"/>
          <w:sz w:val="24"/>
          <w:szCs w:val="24"/>
        </w:rPr>
        <w:t>.</w:t>
      </w:r>
      <w:r w:rsidR="00997735" w:rsidRPr="00B2679B">
        <w:rPr>
          <w:rFonts w:ascii="Times New Roman" w:hAnsi="Times New Roman"/>
          <w:sz w:val="24"/>
          <w:szCs w:val="24"/>
        </w:rPr>
        <w:tab/>
      </w:r>
      <w:r w:rsidR="00997735" w:rsidRPr="00B2679B">
        <w:rPr>
          <w:rFonts w:ascii="Times New Roman" w:hAnsi="Times New Roman"/>
          <w:b/>
          <w:sz w:val="24"/>
          <w:szCs w:val="24"/>
        </w:rPr>
        <w:t>Ubicuidad</w:t>
      </w:r>
      <w:r w:rsidR="00997735" w:rsidRPr="00B2679B">
        <w:rPr>
          <w:rFonts w:ascii="Times New Roman" w:hAnsi="Times New Roman"/>
          <w:sz w:val="24"/>
          <w:szCs w:val="24"/>
        </w:rPr>
        <w:t xml:space="preserve">.  </w:t>
      </w:r>
      <w:r w:rsidR="006F3F8F" w:rsidRPr="00B2679B">
        <w:rPr>
          <w:rFonts w:ascii="Times New Roman" w:hAnsi="Times New Roman"/>
          <w:sz w:val="24"/>
          <w:szCs w:val="24"/>
        </w:rPr>
        <w:t>Significa que se emplea en cualquier lugar (Down</w:t>
      </w:r>
      <w:r w:rsidR="00324F3A" w:rsidRPr="00B2679B">
        <w:rPr>
          <w:rFonts w:ascii="Times New Roman" w:hAnsi="Times New Roman"/>
          <w:sz w:val="24"/>
          <w:szCs w:val="24"/>
        </w:rPr>
        <w:t>ing, Covington, Covington, &amp; Co</w:t>
      </w:r>
      <w:r w:rsidR="006F3F8F" w:rsidRPr="00B2679B">
        <w:rPr>
          <w:rFonts w:ascii="Times New Roman" w:hAnsi="Times New Roman"/>
          <w:sz w:val="24"/>
          <w:szCs w:val="24"/>
        </w:rPr>
        <w:t xml:space="preserve">vington, </w:t>
      </w:r>
      <w:r w:rsidR="0017337A" w:rsidRPr="00B2679B">
        <w:rPr>
          <w:rFonts w:ascii="Times New Roman" w:hAnsi="Times New Roman"/>
          <w:sz w:val="24"/>
          <w:szCs w:val="24"/>
        </w:rPr>
        <w:t xml:space="preserve">2009, </w:t>
      </w:r>
      <w:r w:rsidR="006F3F8F" w:rsidRPr="00B2679B">
        <w:rPr>
          <w:rFonts w:ascii="Times New Roman" w:hAnsi="Times New Roman"/>
          <w:sz w:val="24"/>
          <w:szCs w:val="24"/>
        </w:rPr>
        <w:t>p. 498)</w:t>
      </w:r>
      <w:r w:rsidR="00997735" w:rsidRPr="00B2679B">
        <w:rPr>
          <w:rFonts w:ascii="Times New Roman" w:hAnsi="Times New Roman"/>
          <w:sz w:val="24"/>
          <w:szCs w:val="24"/>
        </w:rPr>
        <w:t>.</w:t>
      </w:r>
    </w:p>
    <w:p w14:paraId="4EA7DE7B" w14:textId="77777777" w:rsidR="00AC5BCE" w:rsidRPr="00B2679B" w:rsidRDefault="00251660" w:rsidP="00AC5BCE">
      <w:pPr>
        <w:spacing w:after="0" w:line="480" w:lineRule="auto"/>
        <w:ind w:left="705" w:hanging="705"/>
        <w:rPr>
          <w:rFonts w:ascii="Times New Roman" w:hAnsi="Times New Roman"/>
          <w:sz w:val="24"/>
          <w:szCs w:val="24"/>
        </w:rPr>
      </w:pPr>
      <w:r w:rsidRPr="00B2679B">
        <w:rPr>
          <w:rFonts w:ascii="Times New Roman" w:hAnsi="Times New Roman"/>
          <w:sz w:val="24"/>
          <w:szCs w:val="24"/>
        </w:rPr>
        <w:t>5</w:t>
      </w:r>
      <w:r w:rsidR="00AC5BCE" w:rsidRPr="00B2679B">
        <w:rPr>
          <w:rFonts w:ascii="Times New Roman" w:hAnsi="Times New Roman"/>
          <w:sz w:val="24"/>
          <w:szCs w:val="24"/>
        </w:rPr>
        <w:t>.</w:t>
      </w:r>
      <w:r w:rsidR="00AC5BCE" w:rsidRPr="00B2679B">
        <w:rPr>
          <w:rFonts w:ascii="Times New Roman" w:hAnsi="Times New Roman"/>
          <w:sz w:val="24"/>
          <w:szCs w:val="24"/>
        </w:rPr>
        <w:tab/>
      </w:r>
      <w:r w:rsidR="00B52670" w:rsidRPr="00B2679B">
        <w:rPr>
          <w:rFonts w:ascii="Times New Roman" w:hAnsi="Times New Roman"/>
          <w:b/>
          <w:sz w:val="24"/>
          <w:szCs w:val="24"/>
        </w:rPr>
        <w:t>Aprendizaje ubicuo</w:t>
      </w:r>
      <w:r w:rsidR="00AC5BCE" w:rsidRPr="00B2679B">
        <w:rPr>
          <w:rFonts w:ascii="Times New Roman" w:hAnsi="Times New Roman"/>
          <w:sz w:val="24"/>
          <w:szCs w:val="24"/>
        </w:rPr>
        <w:t xml:space="preserve">.  </w:t>
      </w:r>
      <w:r w:rsidR="00B52670" w:rsidRPr="00B2679B">
        <w:rPr>
          <w:rFonts w:ascii="Times New Roman" w:hAnsi="Times New Roman"/>
          <w:sz w:val="24"/>
          <w:szCs w:val="24"/>
        </w:rPr>
        <w:t>Se refiere a una modalidad del aprendizaje, mediado por la tecnología móvil, de manera que instaure un aprendizaje manifestado durante cualquier momento, en cualquier y conectado a una red inalámbrica</w:t>
      </w:r>
      <w:r w:rsidR="00AC5BCE" w:rsidRPr="00B2679B">
        <w:rPr>
          <w:rFonts w:ascii="Times New Roman" w:hAnsi="Times New Roman"/>
          <w:sz w:val="24"/>
          <w:szCs w:val="24"/>
        </w:rPr>
        <w:t xml:space="preserve"> (</w:t>
      </w:r>
      <w:r w:rsidR="00C02DBD" w:rsidRPr="00B2679B">
        <w:rPr>
          <w:rFonts w:ascii="Times New Roman" w:hAnsi="Times New Roman"/>
          <w:sz w:val="24"/>
          <w:szCs w:val="24"/>
        </w:rPr>
        <w:t>So,</w:t>
      </w:r>
      <w:r w:rsidR="0080053A" w:rsidRPr="00B2679B">
        <w:rPr>
          <w:rFonts w:ascii="Times New Roman" w:hAnsi="Times New Roman"/>
          <w:sz w:val="24"/>
          <w:szCs w:val="24"/>
        </w:rPr>
        <w:t xml:space="preserve"> Bonk,</w:t>
      </w:r>
      <w:r w:rsidR="00C02DBD" w:rsidRPr="00B2679B">
        <w:rPr>
          <w:rFonts w:ascii="Times New Roman" w:hAnsi="Times New Roman"/>
          <w:sz w:val="24"/>
          <w:szCs w:val="24"/>
        </w:rPr>
        <w:t xml:space="preserve"> &amp; Wisher, 2009; </w:t>
      </w:r>
      <w:r w:rsidR="00EF51A0" w:rsidRPr="00B2679B">
        <w:rPr>
          <w:rFonts w:ascii="Times New Roman" w:hAnsi="Times New Roman"/>
          <w:sz w:val="24"/>
          <w:szCs w:val="24"/>
        </w:rPr>
        <w:t>Yu, Lee, &amp; Ewing, 2015).</w:t>
      </w:r>
    </w:p>
    <w:p w14:paraId="190EEB87" w14:textId="77777777" w:rsidR="00AC5BCE" w:rsidRPr="00B2679B" w:rsidRDefault="00BE1D74" w:rsidP="00AC5BCE">
      <w:pPr>
        <w:spacing w:after="0" w:line="480" w:lineRule="auto"/>
        <w:ind w:left="705" w:hanging="705"/>
        <w:rPr>
          <w:rFonts w:ascii="Times New Roman" w:hAnsi="Times New Roman"/>
          <w:sz w:val="24"/>
          <w:szCs w:val="24"/>
        </w:rPr>
      </w:pPr>
      <w:r w:rsidRPr="00B2679B">
        <w:rPr>
          <w:rFonts w:ascii="Times New Roman" w:hAnsi="Times New Roman"/>
          <w:sz w:val="24"/>
          <w:szCs w:val="24"/>
        </w:rPr>
        <w:t>6.</w:t>
      </w:r>
      <w:r w:rsidRPr="00B2679B">
        <w:rPr>
          <w:rFonts w:ascii="Times New Roman" w:hAnsi="Times New Roman"/>
          <w:sz w:val="24"/>
          <w:szCs w:val="24"/>
        </w:rPr>
        <w:tab/>
      </w:r>
      <w:r w:rsidR="00EA4696" w:rsidRPr="00B2679B">
        <w:rPr>
          <w:rFonts w:ascii="Times New Roman" w:hAnsi="Times New Roman"/>
          <w:b/>
          <w:sz w:val="24"/>
          <w:szCs w:val="24"/>
        </w:rPr>
        <w:t>W</w:t>
      </w:r>
      <w:r w:rsidRPr="00B2679B">
        <w:rPr>
          <w:rFonts w:ascii="Times New Roman" w:hAnsi="Times New Roman"/>
          <w:b/>
          <w:sz w:val="24"/>
          <w:szCs w:val="24"/>
        </w:rPr>
        <w:t>eb 2.0</w:t>
      </w:r>
      <w:r w:rsidRPr="00B2679B">
        <w:rPr>
          <w:rFonts w:ascii="Times New Roman" w:hAnsi="Times New Roman"/>
          <w:sz w:val="24"/>
          <w:szCs w:val="24"/>
        </w:rPr>
        <w:t>.  Este tipo de web describe las herramientas, medios o redes sociales desplegadas en la internet/web</w:t>
      </w:r>
      <w:r w:rsidR="00EA4696" w:rsidRPr="00B2679B">
        <w:rPr>
          <w:rFonts w:ascii="Times New Roman" w:hAnsi="Times New Roman"/>
          <w:sz w:val="24"/>
          <w:szCs w:val="24"/>
        </w:rPr>
        <w:t>, a partir de la cual se posibilita las actividades de colaboración, la edificación de contenido y conocimiento y las acciones interactivas encauzadas hacia el intercambio de ideas e información (</w:t>
      </w:r>
      <w:r w:rsidR="009A3B2D" w:rsidRPr="00B2679B">
        <w:rPr>
          <w:rFonts w:ascii="Times New Roman" w:hAnsi="Times New Roman"/>
          <w:sz w:val="24"/>
          <w:szCs w:val="24"/>
        </w:rPr>
        <w:t xml:space="preserve">Chen &amp; Dorsey, </w:t>
      </w:r>
      <w:r w:rsidR="00EA4696" w:rsidRPr="00B2679B">
        <w:rPr>
          <w:rFonts w:ascii="Times New Roman" w:hAnsi="Times New Roman"/>
          <w:sz w:val="24"/>
          <w:szCs w:val="24"/>
        </w:rPr>
        <w:t>2009</w:t>
      </w:r>
      <w:r w:rsidR="009B5353" w:rsidRPr="00B2679B">
        <w:rPr>
          <w:rFonts w:ascii="Times New Roman" w:hAnsi="Times New Roman"/>
          <w:sz w:val="24"/>
          <w:szCs w:val="24"/>
        </w:rPr>
        <w:t xml:space="preserve">; Dessì &amp; Pes, </w:t>
      </w:r>
      <w:r w:rsidR="00061BBC" w:rsidRPr="00B2679B">
        <w:rPr>
          <w:rFonts w:ascii="Times New Roman" w:hAnsi="Times New Roman"/>
          <w:sz w:val="24"/>
          <w:szCs w:val="24"/>
        </w:rPr>
        <w:t>2018</w:t>
      </w:r>
      <w:r w:rsidR="00EA4696" w:rsidRPr="00B2679B">
        <w:rPr>
          <w:rFonts w:ascii="Times New Roman" w:hAnsi="Times New Roman"/>
          <w:sz w:val="24"/>
          <w:szCs w:val="24"/>
        </w:rPr>
        <w:t>).</w:t>
      </w:r>
      <w:r w:rsidR="00434941" w:rsidRPr="00B2679B">
        <w:rPr>
          <w:rFonts w:ascii="Times New Roman" w:hAnsi="Times New Roman"/>
          <w:sz w:val="24"/>
          <w:szCs w:val="24"/>
        </w:rPr>
        <w:t xml:space="preserve">  Los servicios tecnológicos que dispone el web 2.0, son de gran utilidad y </w:t>
      </w:r>
      <w:r w:rsidR="00434941" w:rsidRPr="00B2679B">
        <w:rPr>
          <w:rFonts w:ascii="Times New Roman" w:hAnsi="Times New Roman"/>
          <w:sz w:val="24"/>
          <w:szCs w:val="24"/>
        </w:rPr>
        <w:lastRenderedPageBreak/>
        <w:t>aplicación para el escenario educativo (</w:t>
      </w:r>
      <w:r w:rsidR="00213A3C" w:rsidRPr="00B2679B">
        <w:rPr>
          <w:rFonts w:ascii="Times New Roman" w:hAnsi="Times New Roman"/>
          <w:sz w:val="24"/>
          <w:szCs w:val="24"/>
        </w:rPr>
        <w:t xml:space="preserve">Bejjar &amp; Boujelbene, 2014; </w:t>
      </w:r>
      <w:r w:rsidR="00434941" w:rsidRPr="00B2679B">
        <w:rPr>
          <w:rFonts w:ascii="Times New Roman" w:hAnsi="Times New Roman"/>
          <w:sz w:val="24"/>
          <w:szCs w:val="24"/>
        </w:rPr>
        <w:t>Simonson, Smaldino, &amp; Zvacek, 2015, p. 110).</w:t>
      </w:r>
    </w:p>
    <w:p w14:paraId="6C6E6186" w14:textId="77777777" w:rsidR="00CE51F3" w:rsidRPr="00B2679B" w:rsidRDefault="00CE51F3" w:rsidP="00CE51F3">
      <w:pPr>
        <w:spacing w:after="0" w:line="480" w:lineRule="auto"/>
        <w:ind w:left="705" w:hanging="705"/>
        <w:rPr>
          <w:rFonts w:ascii="Times New Roman" w:hAnsi="Times New Roman"/>
          <w:sz w:val="24"/>
          <w:szCs w:val="24"/>
        </w:rPr>
      </w:pPr>
      <w:r w:rsidRPr="00B2679B">
        <w:rPr>
          <w:rFonts w:ascii="Times New Roman" w:hAnsi="Times New Roman"/>
          <w:sz w:val="24"/>
          <w:szCs w:val="24"/>
        </w:rPr>
        <w:t>7.</w:t>
      </w:r>
      <w:r w:rsidRPr="00B2679B">
        <w:rPr>
          <w:rFonts w:ascii="Times New Roman" w:hAnsi="Times New Roman"/>
          <w:sz w:val="24"/>
          <w:szCs w:val="24"/>
        </w:rPr>
        <w:tab/>
      </w:r>
      <w:r w:rsidRPr="00B2679B">
        <w:rPr>
          <w:rFonts w:ascii="Times New Roman" w:hAnsi="Times New Roman"/>
          <w:b/>
          <w:sz w:val="24"/>
          <w:szCs w:val="24"/>
        </w:rPr>
        <w:t>Web semántico</w:t>
      </w:r>
      <w:r w:rsidRPr="00B2679B">
        <w:rPr>
          <w:rFonts w:ascii="Times New Roman" w:hAnsi="Times New Roman"/>
          <w:sz w:val="24"/>
          <w:szCs w:val="24"/>
        </w:rPr>
        <w:t>.  Una extensión del web original, el cual consiste en el almacenamiento de información, en la forma de páginas web, repositorio, codificado y programado, que puede ser indagado y accedido por el cibernauta</w:t>
      </w:r>
      <w:r w:rsidR="00853A16" w:rsidRPr="00B2679B">
        <w:rPr>
          <w:rFonts w:ascii="Times New Roman" w:hAnsi="Times New Roman"/>
          <w:sz w:val="24"/>
          <w:szCs w:val="24"/>
        </w:rPr>
        <w:t xml:space="preserve"> (</w:t>
      </w:r>
      <w:r w:rsidR="00FD4390" w:rsidRPr="00B2679B">
        <w:rPr>
          <w:rFonts w:ascii="Times New Roman" w:hAnsi="Times New Roman"/>
          <w:sz w:val="24"/>
          <w:szCs w:val="24"/>
        </w:rPr>
        <w:t xml:space="preserve">Laskaridis, Markellos, Markellou, Panayiotaki, &amp; Tsakalidis, 2008; </w:t>
      </w:r>
      <w:r w:rsidR="00853A16" w:rsidRPr="00B2679B">
        <w:rPr>
          <w:rFonts w:ascii="Times New Roman" w:hAnsi="Times New Roman"/>
          <w:sz w:val="24"/>
          <w:szCs w:val="24"/>
        </w:rPr>
        <w:t>Yfantis, 2018).</w:t>
      </w:r>
    </w:p>
    <w:p w14:paraId="61A03675" w14:textId="77777777" w:rsidR="00997735" w:rsidRPr="00B2679B" w:rsidRDefault="00C741D7" w:rsidP="001F75CF">
      <w:pPr>
        <w:spacing w:after="0" w:line="480" w:lineRule="auto"/>
        <w:ind w:left="705" w:hanging="705"/>
        <w:rPr>
          <w:rFonts w:ascii="Times New Roman" w:hAnsi="Times New Roman"/>
          <w:sz w:val="24"/>
          <w:szCs w:val="24"/>
        </w:rPr>
      </w:pPr>
      <w:r w:rsidRPr="00B2679B">
        <w:rPr>
          <w:rFonts w:ascii="Times New Roman" w:hAnsi="Times New Roman"/>
          <w:sz w:val="24"/>
          <w:szCs w:val="24"/>
        </w:rPr>
        <w:t>8.</w:t>
      </w:r>
      <w:r w:rsidRPr="00B2679B">
        <w:rPr>
          <w:rFonts w:ascii="Times New Roman" w:hAnsi="Times New Roman"/>
          <w:sz w:val="24"/>
          <w:szCs w:val="24"/>
        </w:rPr>
        <w:tab/>
      </w:r>
      <w:r w:rsidRPr="00B2679B">
        <w:rPr>
          <w:rFonts w:ascii="Times New Roman" w:hAnsi="Times New Roman"/>
          <w:b/>
          <w:sz w:val="24"/>
          <w:szCs w:val="24"/>
        </w:rPr>
        <w:t>Redes sociales</w:t>
      </w:r>
      <w:r w:rsidRPr="00B2679B">
        <w:rPr>
          <w:rFonts w:ascii="Times New Roman" w:hAnsi="Times New Roman"/>
          <w:sz w:val="24"/>
          <w:szCs w:val="24"/>
        </w:rPr>
        <w:t xml:space="preserve">.  Este término implica </w:t>
      </w:r>
      <w:r w:rsidR="00C10445" w:rsidRPr="00B2679B">
        <w:rPr>
          <w:rFonts w:ascii="Times New Roman" w:hAnsi="Times New Roman"/>
          <w:sz w:val="24"/>
          <w:szCs w:val="24"/>
        </w:rPr>
        <w:t>la posible formación de</w:t>
      </w:r>
      <w:r w:rsidRPr="00B2679B">
        <w:rPr>
          <w:rFonts w:ascii="Times New Roman" w:hAnsi="Times New Roman"/>
          <w:sz w:val="24"/>
          <w:szCs w:val="24"/>
        </w:rPr>
        <w:t xml:space="preserve"> comunidad</w:t>
      </w:r>
      <w:r w:rsidR="00C10445" w:rsidRPr="00B2679B">
        <w:rPr>
          <w:rFonts w:ascii="Times New Roman" w:hAnsi="Times New Roman"/>
          <w:sz w:val="24"/>
          <w:szCs w:val="24"/>
        </w:rPr>
        <w:t>es, o colectivo,</w:t>
      </w:r>
      <w:r w:rsidRPr="00B2679B">
        <w:rPr>
          <w:rFonts w:ascii="Times New Roman" w:hAnsi="Times New Roman"/>
          <w:sz w:val="24"/>
          <w:szCs w:val="24"/>
        </w:rPr>
        <w:t xml:space="preserve"> de personas</w:t>
      </w:r>
      <w:r w:rsidR="00C10445" w:rsidRPr="00B2679B">
        <w:rPr>
          <w:rFonts w:ascii="Times New Roman" w:hAnsi="Times New Roman"/>
          <w:sz w:val="24"/>
          <w:szCs w:val="24"/>
        </w:rPr>
        <w:t>, desde donde se comparten intereses y están ávidos a explorar las actividades e intereses de otros individuos</w:t>
      </w:r>
      <w:r w:rsidR="001F75CF" w:rsidRPr="00B2679B">
        <w:rPr>
          <w:rFonts w:ascii="Times New Roman" w:hAnsi="Times New Roman"/>
          <w:sz w:val="24"/>
          <w:szCs w:val="24"/>
        </w:rPr>
        <w:t xml:space="preserve"> (Ferri, Grifoni, &amp; Guzzo, 2009).</w:t>
      </w:r>
    </w:p>
    <w:p w14:paraId="5A560C2E" w14:textId="77777777" w:rsidR="001A67B8" w:rsidRPr="00B2679B" w:rsidRDefault="001A67B8" w:rsidP="001A67B8">
      <w:pPr>
        <w:spacing w:after="0" w:line="480" w:lineRule="auto"/>
        <w:ind w:left="705" w:hanging="705"/>
        <w:rPr>
          <w:rFonts w:ascii="Times New Roman" w:hAnsi="Times New Roman"/>
          <w:sz w:val="24"/>
          <w:szCs w:val="24"/>
        </w:rPr>
      </w:pPr>
      <w:r w:rsidRPr="00B2679B">
        <w:rPr>
          <w:rFonts w:ascii="Times New Roman" w:hAnsi="Times New Roman"/>
          <w:sz w:val="24"/>
          <w:szCs w:val="24"/>
        </w:rPr>
        <w:t>9.</w:t>
      </w:r>
      <w:r w:rsidRPr="00B2679B">
        <w:rPr>
          <w:rFonts w:ascii="Times New Roman" w:hAnsi="Times New Roman"/>
          <w:sz w:val="24"/>
          <w:szCs w:val="24"/>
        </w:rPr>
        <w:tab/>
      </w:r>
      <w:r w:rsidRPr="00B2679B">
        <w:rPr>
          <w:rFonts w:ascii="Times New Roman" w:hAnsi="Times New Roman"/>
          <w:b/>
          <w:sz w:val="24"/>
          <w:szCs w:val="24"/>
        </w:rPr>
        <w:t>Medios sociales</w:t>
      </w:r>
      <w:r w:rsidRPr="00B2679B">
        <w:rPr>
          <w:rFonts w:ascii="Times New Roman" w:hAnsi="Times New Roman"/>
          <w:sz w:val="24"/>
          <w:szCs w:val="24"/>
        </w:rPr>
        <w:t xml:space="preserve">.  </w:t>
      </w:r>
      <w:r w:rsidR="003250F9" w:rsidRPr="00B2679B">
        <w:rPr>
          <w:rFonts w:ascii="Times New Roman" w:hAnsi="Times New Roman"/>
          <w:sz w:val="24"/>
          <w:szCs w:val="24"/>
        </w:rPr>
        <w:t>Vertiente social del web, caracterizado por la concepción de material, o contenido, mediante el uso de tecnologías de publicación sofisticadas, lo cual propicia la comunicación e interacción entre los pares (</w:t>
      </w:r>
      <w:r w:rsidR="008543CC" w:rsidRPr="00B2679B">
        <w:rPr>
          <w:rFonts w:ascii="Times New Roman" w:hAnsi="Times New Roman"/>
          <w:sz w:val="24"/>
          <w:szCs w:val="24"/>
        </w:rPr>
        <w:t>Li, 2010).</w:t>
      </w:r>
    </w:p>
    <w:p w14:paraId="321E2D35" w14:textId="77777777" w:rsidR="001B1255" w:rsidRPr="00B2679B" w:rsidRDefault="001B1255" w:rsidP="0049079F">
      <w:pPr>
        <w:spacing w:after="0" w:line="480" w:lineRule="auto"/>
        <w:ind w:left="705" w:hanging="705"/>
        <w:rPr>
          <w:rFonts w:ascii="Times New Roman" w:hAnsi="Times New Roman"/>
          <w:sz w:val="24"/>
          <w:szCs w:val="24"/>
        </w:rPr>
      </w:pPr>
      <w:r w:rsidRPr="00B2679B">
        <w:rPr>
          <w:rFonts w:ascii="Times New Roman" w:hAnsi="Times New Roman"/>
          <w:sz w:val="24"/>
          <w:szCs w:val="24"/>
        </w:rPr>
        <w:t>10.</w:t>
      </w:r>
      <w:r w:rsidRPr="00B2679B">
        <w:rPr>
          <w:rFonts w:ascii="Times New Roman" w:hAnsi="Times New Roman"/>
          <w:sz w:val="24"/>
          <w:szCs w:val="24"/>
        </w:rPr>
        <w:tab/>
      </w:r>
      <w:r w:rsidRPr="00B2679B">
        <w:rPr>
          <w:rFonts w:ascii="Times New Roman" w:hAnsi="Times New Roman"/>
          <w:b/>
          <w:sz w:val="24"/>
          <w:szCs w:val="24"/>
        </w:rPr>
        <w:t>Medios sociales móviles</w:t>
      </w:r>
      <w:r w:rsidRPr="00B2679B">
        <w:rPr>
          <w:rFonts w:ascii="Times New Roman" w:hAnsi="Times New Roman"/>
          <w:sz w:val="24"/>
          <w:szCs w:val="24"/>
        </w:rPr>
        <w:t xml:space="preserve">.  </w:t>
      </w:r>
      <w:r w:rsidR="00EE3631" w:rsidRPr="00B2679B">
        <w:rPr>
          <w:rFonts w:ascii="Times New Roman" w:hAnsi="Times New Roman"/>
          <w:sz w:val="24"/>
          <w:szCs w:val="24"/>
        </w:rPr>
        <w:t xml:space="preserve">Herramienta </w:t>
      </w:r>
      <w:r w:rsidR="00E50F8E" w:rsidRPr="00B2679B">
        <w:rPr>
          <w:rFonts w:ascii="Times New Roman" w:hAnsi="Times New Roman"/>
          <w:sz w:val="24"/>
          <w:szCs w:val="24"/>
        </w:rPr>
        <w:t xml:space="preserve">de comunicación </w:t>
      </w:r>
      <w:r w:rsidR="00EE3631" w:rsidRPr="00B2679B">
        <w:rPr>
          <w:rFonts w:ascii="Times New Roman" w:hAnsi="Times New Roman"/>
          <w:sz w:val="24"/>
          <w:szCs w:val="24"/>
        </w:rPr>
        <w:t xml:space="preserve">social y de colaboración, </w:t>
      </w:r>
      <w:r w:rsidR="007829ED" w:rsidRPr="00B2679B">
        <w:rPr>
          <w:rFonts w:ascii="Times New Roman" w:hAnsi="Times New Roman"/>
          <w:sz w:val="24"/>
          <w:szCs w:val="24"/>
        </w:rPr>
        <w:t xml:space="preserve">fundamentada en la plataforma del web 2.0 </w:t>
      </w:r>
      <w:r w:rsidR="00EE3631" w:rsidRPr="00B2679B">
        <w:rPr>
          <w:rFonts w:ascii="Times New Roman" w:hAnsi="Times New Roman"/>
          <w:sz w:val="24"/>
          <w:szCs w:val="24"/>
        </w:rPr>
        <w:t xml:space="preserve">para contextos ubicuos, de utilidad para la producción de contenido, por parte de los educandos.  Su ventaja práctica y pedagógica radica en el uso de dispositivos móviles </w:t>
      </w:r>
      <w:r w:rsidR="00E5211D" w:rsidRPr="00B2679B">
        <w:rPr>
          <w:rFonts w:ascii="Times New Roman" w:hAnsi="Times New Roman"/>
          <w:sz w:val="24"/>
          <w:szCs w:val="24"/>
        </w:rPr>
        <w:t xml:space="preserve">(e.g., celulares inteligentes) </w:t>
      </w:r>
      <w:r w:rsidR="00EE3631" w:rsidRPr="00B2679B">
        <w:rPr>
          <w:rFonts w:ascii="Times New Roman" w:hAnsi="Times New Roman"/>
          <w:sz w:val="24"/>
          <w:szCs w:val="24"/>
        </w:rPr>
        <w:t xml:space="preserve">para edificar </w:t>
      </w:r>
      <w:r w:rsidR="00E5211D" w:rsidRPr="00B2679B">
        <w:rPr>
          <w:rFonts w:ascii="Times New Roman" w:hAnsi="Times New Roman"/>
          <w:sz w:val="24"/>
          <w:szCs w:val="24"/>
        </w:rPr>
        <w:t>material escolástico por medio de actividades instructivas de colaboración</w:t>
      </w:r>
      <w:r w:rsidR="007979A4" w:rsidRPr="00B2679B">
        <w:rPr>
          <w:rFonts w:ascii="Times New Roman" w:hAnsi="Times New Roman"/>
          <w:sz w:val="24"/>
          <w:szCs w:val="24"/>
        </w:rPr>
        <w:t xml:space="preserve">, así como la </w:t>
      </w:r>
      <w:proofErr w:type="gramStart"/>
      <w:r w:rsidR="007979A4" w:rsidRPr="00B2679B">
        <w:rPr>
          <w:rFonts w:ascii="Times New Roman" w:hAnsi="Times New Roman"/>
          <w:sz w:val="24"/>
          <w:szCs w:val="24"/>
        </w:rPr>
        <w:t>participación activa</w:t>
      </w:r>
      <w:proofErr w:type="gramEnd"/>
      <w:r w:rsidR="007979A4" w:rsidRPr="00B2679B">
        <w:rPr>
          <w:rFonts w:ascii="Times New Roman" w:hAnsi="Times New Roman"/>
          <w:sz w:val="24"/>
          <w:szCs w:val="24"/>
        </w:rPr>
        <w:t xml:space="preserve"> en comunidades de práctica</w:t>
      </w:r>
      <w:r w:rsidR="00E50F8E" w:rsidRPr="00B2679B">
        <w:rPr>
          <w:rFonts w:ascii="Times New Roman" w:hAnsi="Times New Roman"/>
          <w:sz w:val="24"/>
          <w:szCs w:val="24"/>
        </w:rPr>
        <w:t>.  Entre los potenciales recursos disponibles en los medios sociales móviles, se hallan</w:t>
      </w:r>
      <w:r w:rsidR="007979A4" w:rsidRPr="00B2679B">
        <w:rPr>
          <w:rFonts w:ascii="Times New Roman" w:hAnsi="Times New Roman"/>
          <w:sz w:val="24"/>
          <w:szCs w:val="24"/>
        </w:rPr>
        <w:t>,</w:t>
      </w:r>
      <w:r w:rsidR="00E50F8E" w:rsidRPr="00B2679B">
        <w:rPr>
          <w:rFonts w:ascii="Times New Roman" w:hAnsi="Times New Roman"/>
          <w:sz w:val="24"/>
          <w:szCs w:val="24"/>
        </w:rPr>
        <w:t xml:space="preserve"> 1) herramientas de Google Plus (e.g., Google Communities, Google Hangouts, Google docs, Google Map), 2) Twitter</w:t>
      </w:r>
      <w:r w:rsidR="0049079F" w:rsidRPr="00B2679B">
        <w:rPr>
          <w:rFonts w:ascii="Times New Roman" w:hAnsi="Times New Roman"/>
          <w:sz w:val="24"/>
          <w:szCs w:val="24"/>
        </w:rPr>
        <w:t xml:space="preserve"> </w:t>
      </w:r>
      <w:r w:rsidR="007979A4" w:rsidRPr="00B2679B">
        <w:rPr>
          <w:rFonts w:ascii="Times New Roman" w:hAnsi="Times New Roman"/>
          <w:sz w:val="24"/>
          <w:szCs w:val="24"/>
        </w:rPr>
        <w:t>y otras</w:t>
      </w:r>
      <w:r w:rsidR="00D9230C" w:rsidRPr="00B2679B">
        <w:rPr>
          <w:rFonts w:ascii="Times New Roman" w:hAnsi="Times New Roman"/>
          <w:sz w:val="24"/>
          <w:szCs w:val="24"/>
        </w:rPr>
        <w:t xml:space="preserve"> </w:t>
      </w:r>
      <w:r w:rsidR="0049079F" w:rsidRPr="00B2679B">
        <w:rPr>
          <w:rFonts w:ascii="Times New Roman" w:hAnsi="Times New Roman"/>
          <w:sz w:val="24"/>
          <w:szCs w:val="24"/>
        </w:rPr>
        <w:t>(Cochrane &amp; Antonczak, 2014</w:t>
      </w:r>
      <w:r w:rsidR="00FF0E51" w:rsidRPr="00B2679B">
        <w:rPr>
          <w:rFonts w:ascii="Times New Roman" w:hAnsi="Times New Roman"/>
          <w:sz w:val="24"/>
          <w:szCs w:val="24"/>
        </w:rPr>
        <w:t>; Cochrane, Antonczak, &amp; Wagner, 2013</w:t>
      </w:r>
      <w:r w:rsidR="00D9230C" w:rsidRPr="00B2679B">
        <w:rPr>
          <w:rFonts w:ascii="Times New Roman" w:hAnsi="Times New Roman"/>
          <w:sz w:val="24"/>
          <w:szCs w:val="24"/>
        </w:rPr>
        <w:t>; Cochrane &amp; Narayan, 2018</w:t>
      </w:r>
      <w:r w:rsidR="00FF0E51" w:rsidRPr="00B2679B">
        <w:rPr>
          <w:rFonts w:ascii="Times New Roman" w:hAnsi="Times New Roman"/>
          <w:sz w:val="24"/>
          <w:szCs w:val="24"/>
        </w:rPr>
        <w:t>)</w:t>
      </w:r>
      <w:r w:rsidR="0049079F" w:rsidRPr="00B2679B">
        <w:rPr>
          <w:rFonts w:ascii="Times New Roman" w:hAnsi="Times New Roman"/>
          <w:sz w:val="24"/>
          <w:szCs w:val="24"/>
        </w:rPr>
        <w:t>.</w:t>
      </w:r>
    </w:p>
    <w:p w14:paraId="4AB924B1" w14:textId="77777777" w:rsidR="002821AD" w:rsidRPr="00B2679B" w:rsidRDefault="002821AD" w:rsidP="002821AD">
      <w:pPr>
        <w:spacing w:after="0" w:line="480" w:lineRule="auto"/>
        <w:ind w:left="705" w:hanging="705"/>
        <w:rPr>
          <w:rFonts w:ascii="Times New Roman" w:hAnsi="Times New Roman"/>
          <w:sz w:val="24"/>
          <w:szCs w:val="24"/>
        </w:rPr>
      </w:pPr>
      <w:r w:rsidRPr="00B2679B">
        <w:rPr>
          <w:rFonts w:ascii="Times New Roman" w:hAnsi="Times New Roman"/>
          <w:sz w:val="24"/>
          <w:szCs w:val="24"/>
        </w:rPr>
        <w:lastRenderedPageBreak/>
        <w:t>1</w:t>
      </w:r>
      <w:r w:rsidR="00D20A27" w:rsidRPr="00B2679B">
        <w:rPr>
          <w:rFonts w:ascii="Times New Roman" w:hAnsi="Times New Roman"/>
          <w:sz w:val="24"/>
          <w:szCs w:val="24"/>
        </w:rPr>
        <w:t>1</w:t>
      </w:r>
      <w:r w:rsidRPr="00B2679B">
        <w:rPr>
          <w:rFonts w:ascii="Times New Roman" w:hAnsi="Times New Roman"/>
          <w:sz w:val="24"/>
          <w:szCs w:val="24"/>
        </w:rPr>
        <w:t>.</w:t>
      </w:r>
      <w:r w:rsidRPr="00B2679B">
        <w:rPr>
          <w:rFonts w:ascii="Times New Roman" w:hAnsi="Times New Roman"/>
          <w:sz w:val="24"/>
          <w:szCs w:val="24"/>
        </w:rPr>
        <w:tab/>
      </w:r>
      <w:r w:rsidRPr="00B2679B">
        <w:rPr>
          <w:rFonts w:ascii="Times New Roman" w:hAnsi="Times New Roman"/>
          <w:b/>
          <w:sz w:val="24"/>
          <w:szCs w:val="24"/>
        </w:rPr>
        <w:t>Web 2.0 móvil</w:t>
      </w:r>
      <w:r w:rsidRPr="00B2679B">
        <w:rPr>
          <w:rFonts w:ascii="Times New Roman" w:hAnsi="Times New Roman"/>
          <w:sz w:val="24"/>
          <w:szCs w:val="24"/>
        </w:rPr>
        <w:t xml:space="preserve">.  </w:t>
      </w:r>
      <w:r w:rsidR="00F17AB3" w:rsidRPr="00B2679B">
        <w:rPr>
          <w:rFonts w:ascii="Times New Roman" w:hAnsi="Times New Roman"/>
          <w:sz w:val="24"/>
          <w:szCs w:val="24"/>
        </w:rPr>
        <w:t xml:space="preserve">Dimensión moderna del web, orientada hacia el engendro de inteligencia vía la participación </w:t>
      </w:r>
      <w:r w:rsidR="00FB52A7" w:rsidRPr="00B2679B">
        <w:rPr>
          <w:rFonts w:ascii="Times New Roman" w:hAnsi="Times New Roman"/>
          <w:sz w:val="24"/>
          <w:szCs w:val="24"/>
        </w:rPr>
        <w:t>libre desde</w:t>
      </w:r>
      <w:r w:rsidR="00F17AB3" w:rsidRPr="00B2679B">
        <w:rPr>
          <w:rFonts w:ascii="Times New Roman" w:hAnsi="Times New Roman"/>
          <w:sz w:val="24"/>
          <w:szCs w:val="24"/>
        </w:rPr>
        <w:t xml:space="preserve"> colectividades y redes, cimentada en </w:t>
      </w:r>
      <w:r w:rsidR="00FB52A7" w:rsidRPr="00B2679B">
        <w:rPr>
          <w:rFonts w:ascii="Times New Roman" w:hAnsi="Times New Roman"/>
          <w:sz w:val="24"/>
          <w:szCs w:val="24"/>
        </w:rPr>
        <w:t>la tecnología de la información (</w:t>
      </w:r>
      <w:r w:rsidR="00CA70BF" w:rsidRPr="00B2679B">
        <w:rPr>
          <w:rFonts w:ascii="Times New Roman" w:hAnsi="Times New Roman"/>
          <w:sz w:val="24"/>
          <w:szCs w:val="24"/>
        </w:rPr>
        <w:t xml:space="preserve">Kamthan, </w:t>
      </w:r>
      <w:r w:rsidR="00D46379" w:rsidRPr="00B2679B">
        <w:rPr>
          <w:rFonts w:ascii="Times New Roman" w:hAnsi="Times New Roman"/>
          <w:sz w:val="24"/>
          <w:szCs w:val="24"/>
        </w:rPr>
        <w:t>2010).</w:t>
      </w:r>
    </w:p>
    <w:p w14:paraId="3BC17D5B" w14:textId="77777777" w:rsidR="00C65A5F" w:rsidRPr="00B2679B" w:rsidRDefault="00C65A5F" w:rsidP="008826B0">
      <w:pPr>
        <w:spacing w:after="0" w:line="480" w:lineRule="auto"/>
        <w:ind w:left="705" w:hanging="705"/>
        <w:rPr>
          <w:rFonts w:ascii="Times New Roman" w:hAnsi="Times New Roman"/>
          <w:sz w:val="24"/>
          <w:szCs w:val="24"/>
        </w:rPr>
      </w:pPr>
      <w:r w:rsidRPr="00B2679B">
        <w:rPr>
          <w:rFonts w:ascii="Times New Roman" w:hAnsi="Times New Roman"/>
          <w:sz w:val="24"/>
          <w:szCs w:val="24"/>
        </w:rPr>
        <w:t>1</w:t>
      </w:r>
      <w:r w:rsidR="008E1EBC" w:rsidRPr="00B2679B">
        <w:rPr>
          <w:rFonts w:ascii="Times New Roman" w:hAnsi="Times New Roman"/>
          <w:sz w:val="24"/>
          <w:szCs w:val="24"/>
        </w:rPr>
        <w:t>2</w:t>
      </w:r>
      <w:r w:rsidRPr="00B2679B">
        <w:rPr>
          <w:rFonts w:ascii="Times New Roman" w:hAnsi="Times New Roman"/>
          <w:sz w:val="24"/>
          <w:szCs w:val="24"/>
        </w:rPr>
        <w:t>.</w:t>
      </w:r>
      <w:r w:rsidRPr="00B2679B">
        <w:rPr>
          <w:rFonts w:ascii="Times New Roman" w:hAnsi="Times New Roman"/>
          <w:sz w:val="24"/>
          <w:szCs w:val="24"/>
        </w:rPr>
        <w:tab/>
      </w:r>
      <w:r w:rsidRPr="00B2679B">
        <w:rPr>
          <w:rFonts w:ascii="Times New Roman" w:hAnsi="Times New Roman"/>
          <w:b/>
          <w:sz w:val="24"/>
          <w:szCs w:val="24"/>
        </w:rPr>
        <w:t>Educación a distancia</w:t>
      </w:r>
      <w:r w:rsidRPr="00B2679B">
        <w:rPr>
          <w:rFonts w:ascii="Times New Roman" w:hAnsi="Times New Roman"/>
          <w:sz w:val="24"/>
          <w:szCs w:val="24"/>
        </w:rPr>
        <w:t xml:space="preserve">.  </w:t>
      </w:r>
      <w:r w:rsidR="00F67A58" w:rsidRPr="00B2679B">
        <w:rPr>
          <w:rFonts w:ascii="Times New Roman" w:hAnsi="Times New Roman"/>
          <w:sz w:val="24"/>
          <w:szCs w:val="24"/>
        </w:rPr>
        <w:t>La educación a distancia alude a una actividad de enseñanza y aprendizaje que toma lugar bajo un margen de sepa</w:t>
      </w:r>
      <w:r w:rsidR="00E95D0E" w:rsidRPr="00B2679B">
        <w:rPr>
          <w:rFonts w:ascii="Times New Roman" w:hAnsi="Times New Roman"/>
          <w:sz w:val="24"/>
          <w:szCs w:val="24"/>
        </w:rPr>
        <w:t>ra</w:t>
      </w:r>
      <w:r w:rsidR="00F67A58" w:rsidRPr="00B2679B">
        <w:rPr>
          <w:rFonts w:ascii="Times New Roman" w:hAnsi="Times New Roman"/>
          <w:sz w:val="24"/>
          <w:szCs w:val="24"/>
        </w:rPr>
        <w:t xml:space="preserve">ción </w:t>
      </w:r>
      <w:r w:rsidR="00E95D0E" w:rsidRPr="00B2679B">
        <w:rPr>
          <w:rFonts w:ascii="Times New Roman" w:hAnsi="Times New Roman"/>
          <w:sz w:val="24"/>
          <w:szCs w:val="24"/>
        </w:rPr>
        <w:t xml:space="preserve">física </w:t>
      </w:r>
      <w:r w:rsidR="00F67A58" w:rsidRPr="00B2679B">
        <w:rPr>
          <w:rFonts w:ascii="Times New Roman" w:hAnsi="Times New Roman"/>
          <w:sz w:val="24"/>
          <w:szCs w:val="24"/>
        </w:rPr>
        <w:t>entre el estudiante y el instructor</w:t>
      </w:r>
      <w:r w:rsidR="00E95D0E" w:rsidRPr="00B2679B">
        <w:rPr>
          <w:rFonts w:ascii="Times New Roman" w:hAnsi="Times New Roman"/>
          <w:sz w:val="24"/>
          <w:szCs w:val="24"/>
        </w:rPr>
        <w:t>, pero conectada mediante la infraestructura que concierna a la tecnología de la información y telecomunicaciones</w:t>
      </w:r>
      <w:r w:rsidR="004F13C3" w:rsidRPr="00B2679B">
        <w:rPr>
          <w:rFonts w:ascii="Times New Roman" w:hAnsi="Times New Roman"/>
          <w:sz w:val="24"/>
          <w:szCs w:val="24"/>
        </w:rPr>
        <w:t>, desde donde se desarrollan acciones multimedios</w:t>
      </w:r>
      <w:r w:rsidR="000916F1" w:rsidRPr="00B2679B">
        <w:rPr>
          <w:rFonts w:ascii="Times New Roman" w:hAnsi="Times New Roman"/>
          <w:sz w:val="24"/>
          <w:szCs w:val="24"/>
        </w:rPr>
        <w:t xml:space="preserve"> de comunicaciones asincrónicas y sincrónicas, con la finalidad de establecer </w:t>
      </w:r>
      <w:r w:rsidR="004F13C3" w:rsidRPr="00B2679B">
        <w:rPr>
          <w:rFonts w:ascii="Times New Roman" w:hAnsi="Times New Roman"/>
          <w:sz w:val="24"/>
          <w:szCs w:val="24"/>
        </w:rPr>
        <w:t>actividades</w:t>
      </w:r>
      <w:r w:rsidR="000916F1" w:rsidRPr="00B2679B">
        <w:rPr>
          <w:rFonts w:ascii="Times New Roman" w:hAnsi="Times New Roman"/>
          <w:sz w:val="24"/>
          <w:szCs w:val="24"/>
        </w:rPr>
        <w:t xml:space="preserve"> de interacción</w:t>
      </w:r>
      <w:r w:rsidR="00F67A58" w:rsidRPr="00B2679B">
        <w:rPr>
          <w:rFonts w:ascii="Times New Roman" w:hAnsi="Times New Roman"/>
          <w:sz w:val="24"/>
          <w:szCs w:val="24"/>
        </w:rPr>
        <w:t xml:space="preserve"> </w:t>
      </w:r>
      <w:r w:rsidR="004F13C3" w:rsidRPr="00B2679B">
        <w:rPr>
          <w:rFonts w:ascii="Times New Roman" w:hAnsi="Times New Roman"/>
          <w:sz w:val="24"/>
          <w:szCs w:val="24"/>
        </w:rPr>
        <w:t xml:space="preserve">entre los aprendices, entre los educandos y el instructor y entre los alumnos y el contenido académico del curso virtual </w:t>
      </w:r>
      <w:r w:rsidR="00F67A58" w:rsidRPr="00B2679B">
        <w:rPr>
          <w:rFonts w:ascii="Times New Roman" w:hAnsi="Times New Roman"/>
          <w:sz w:val="24"/>
          <w:szCs w:val="24"/>
        </w:rPr>
        <w:t>(</w:t>
      </w:r>
      <w:r w:rsidR="00820F61" w:rsidRPr="00B2679B">
        <w:rPr>
          <w:rFonts w:ascii="Times New Roman" w:hAnsi="Times New Roman"/>
          <w:sz w:val="24"/>
          <w:szCs w:val="24"/>
        </w:rPr>
        <w:t xml:space="preserve">Moore, 2013; </w:t>
      </w:r>
      <w:r w:rsidR="003D475C" w:rsidRPr="00B2679B">
        <w:rPr>
          <w:rFonts w:ascii="Times New Roman" w:hAnsi="Times New Roman"/>
          <w:sz w:val="24"/>
          <w:szCs w:val="24"/>
        </w:rPr>
        <w:t xml:space="preserve">Schlosser &amp; Simonson, </w:t>
      </w:r>
      <w:r w:rsidR="00F67A58" w:rsidRPr="00B2679B">
        <w:rPr>
          <w:rFonts w:ascii="Times New Roman" w:hAnsi="Times New Roman"/>
          <w:sz w:val="24"/>
          <w:szCs w:val="24"/>
        </w:rPr>
        <w:t>2006</w:t>
      </w:r>
      <w:r w:rsidR="00E95D0E" w:rsidRPr="00B2679B">
        <w:rPr>
          <w:rFonts w:ascii="Times New Roman" w:hAnsi="Times New Roman"/>
          <w:sz w:val="24"/>
          <w:szCs w:val="24"/>
        </w:rPr>
        <w:t>, pp.1-</w:t>
      </w:r>
      <w:r w:rsidR="00145D35" w:rsidRPr="00B2679B">
        <w:rPr>
          <w:rFonts w:ascii="Times New Roman" w:hAnsi="Times New Roman"/>
          <w:sz w:val="24"/>
          <w:szCs w:val="24"/>
        </w:rPr>
        <w:t>5</w:t>
      </w:r>
      <w:r w:rsidR="00E95D0E" w:rsidRPr="00B2679B">
        <w:rPr>
          <w:rFonts w:ascii="Times New Roman" w:hAnsi="Times New Roman"/>
          <w:sz w:val="24"/>
          <w:szCs w:val="24"/>
        </w:rPr>
        <w:t>,  65-66; Simonson, Smaldino, &amp; Zvacek, 2015, pp. 9-10</w:t>
      </w:r>
      <w:r w:rsidR="00C714FA" w:rsidRPr="00B2679B">
        <w:rPr>
          <w:rFonts w:ascii="Times New Roman" w:hAnsi="Times New Roman"/>
          <w:sz w:val="24"/>
          <w:szCs w:val="24"/>
        </w:rPr>
        <w:t>, 26</w:t>
      </w:r>
      <w:r w:rsidR="008826B0" w:rsidRPr="00B2679B">
        <w:rPr>
          <w:rFonts w:ascii="Times New Roman" w:hAnsi="Times New Roman"/>
          <w:sz w:val="24"/>
          <w:szCs w:val="24"/>
        </w:rPr>
        <w:t>).</w:t>
      </w:r>
    </w:p>
    <w:p w14:paraId="08F2EAD9" w14:textId="77777777" w:rsidR="008826B0" w:rsidRPr="00B2679B" w:rsidRDefault="008826B0" w:rsidP="008826B0">
      <w:pPr>
        <w:spacing w:after="0" w:line="480" w:lineRule="auto"/>
        <w:rPr>
          <w:rFonts w:ascii="Times New Roman" w:hAnsi="Times New Roman"/>
          <w:b/>
          <w:sz w:val="24"/>
          <w:szCs w:val="24"/>
        </w:rPr>
      </w:pPr>
      <w:r w:rsidRPr="00B2679B">
        <w:rPr>
          <w:rFonts w:ascii="Times New Roman" w:hAnsi="Times New Roman"/>
          <w:b/>
          <w:sz w:val="24"/>
          <w:szCs w:val="24"/>
        </w:rPr>
        <w:t>Resumen</w:t>
      </w:r>
    </w:p>
    <w:p w14:paraId="6A2831B0" w14:textId="77777777" w:rsidR="008826B0" w:rsidRPr="00B2679B" w:rsidRDefault="00EC2847" w:rsidP="00EC2847">
      <w:pPr>
        <w:spacing w:after="0" w:line="480" w:lineRule="auto"/>
        <w:ind w:firstLine="705"/>
        <w:rPr>
          <w:rFonts w:ascii="Times New Roman" w:hAnsi="Times New Roman"/>
          <w:sz w:val="24"/>
          <w:szCs w:val="24"/>
        </w:rPr>
      </w:pPr>
      <w:r w:rsidRPr="00B2679B">
        <w:rPr>
          <w:rFonts w:ascii="Times New Roman" w:hAnsi="Times New Roman"/>
          <w:sz w:val="24"/>
          <w:szCs w:val="24"/>
        </w:rPr>
        <w:t xml:space="preserve">La propuesta de investigación proyecta auscultar el grado de </w:t>
      </w:r>
      <w:r w:rsidR="00C16C73" w:rsidRPr="00B2679B">
        <w:rPr>
          <w:rFonts w:ascii="Times New Roman" w:hAnsi="Times New Roman"/>
          <w:sz w:val="24"/>
          <w:szCs w:val="24"/>
        </w:rPr>
        <w:t>presteza</w:t>
      </w:r>
      <w:r w:rsidRPr="00B2679B">
        <w:rPr>
          <w:rFonts w:ascii="Times New Roman" w:hAnsi="Times New Roman"/>
          <w:sz w:val="24"/>
          <w:szCs w:val="24"/>
        </w:rPr>
        <w:t xml:space="preserve"> de los alumnos y docentes tocante al uso de los medios sociales configurados para la tecnología móvil, de suerte que se facilite la educación virtual y mejore los procesos cognitivos de los educandos.  Se espera, que este proceso asista en la retención de los aprendices en las asignaturas en línea, esto debido a un sentido de pertenencia y compromiso con su aprendizaje.  El mecanismo medular para </w:t>
      </w:r>
      <w:r w:rsidR="00C16C73" w:rsidRPr="00B2679B">
        <w:rPr>
          <w:rFonts w:ascii="Times New Roman" w:hAnsi="Times New Roman"/>
          <w:sz w:val="24"/>
          <w:szCs w:val="24"/>
        </w:rPr>
        <w:t xml:space="preserve">que </w:t>
      </w:r>
      <w:r w:rsidRPr="00B2679B">
        <w:rPr>
          <w:rFonts w:ascii="Times New Roman" w:hAnsi="Times New Roman"/>
          <w:sz w:val="24"/>
          <w:szCs w:val="24"/>
        </w:rPr>
        <w:t>el enunciado previo pueda ser una realidad</w:t>
      </w:r>
      <w:r w:rsidR="00C16C73" w:rsidRPr="00B2679B">
        <w:rPr>
          <w:rFonts w:ascii="Times New Roman" w:hAnsi="Times New Roman"/>
          <w:sz w:val="24"/>
          <w:szCs w:val="24"/>
        </w:rPr>
        <w:t>, consiste en el desarrollo de comunidades de práctica encauzadas al intercambio productivo de ideas y al engendro de contenido académico, así evidenciar una satisfacción durante las estrategias sociales de colaboración pautadas por el instructor.</w:t>
      </w:r>
    </w:p>
    <w:p w14:paraId="2307293F" w14:textId="77777777" w:rsidR="00093EBA" w:rsidRPr="00B2679B" w:rsidRDefault="00C862B5" w:rsidP="00CF2223">
      <w:pPr>
        <w:spacing w:after="0" w:line="480" w:lineRule="auto"/>
        <w:ind w:left="705" w:hanging="705"/>
        <w:rPr>
          <w:rFonts w:ascii="Times New Roman" w:hAnsi="Times New Roman"/>
          <w:sz w:val="24"/>
          <w:szCs w:val="24"/>
        </w:rPr>
        <w:sectPr w:rsidR="00093EBA" w:rsidRPr="00B2679B" w:rsidSect="00495E35">
          <w:headerReference w:type="default" r:id="rId19"/>
          <w:pgSz w:w="12240" w:h="15840"/>
          <w:pgMar w:top="1440" w:right="1440" w:bottom="1440" w:left="1440" w:header="720" w:footer="720" w:gutter="0"/>
          <w:pgNumType w:start="1"/>
          <w:cols w:space="720"/>
          <w:docGrid w:linePitch="360"/>
        </w:sectPr>
      </w:pPr>
      <w:r w:rsidRPr="00B2679B">
        <w:rPr>
          <w:rFonts w:ascii="Times New Roman" w:hAnsi="Times New Roman"/>
          <w:sz w:val="24"/>
          <w:szCs w:val="24"/>
        </w:rPr>
        <w:t>.</w:t>
      </w:r>
    </w:p>
    <w:p w14:paraId="64C61679" w14:textId="77777777" w:rsidR="00F1108C" w:rsidRPr="00B2679B" w:rsidRDefault="00F1108C" w:rsidP="00F1108C">
      <w:pPr>
        <w:spacing w:after="0" w:line="480" w:lineRule="auto"/>
        <w:jc w:val="center"/>
        <w:rPr>
          <w:rFonts w:ascii="Times New Roman" w:hAnsi="Times New Roman"/>
          <w:sz w:val="24"/>
          <w:szCs w:val="24"/>
        </w:rPr>
      </w:pPr>
      <w:r w:rsidRPr="00B2679B">
        <w:rPr>
          <w:rFonts w:ascii="Times New Roman" w:hAnsi="Times New Roman"/>
          <w:sz w:val="24"/>
          <w:szCs w:val="24"/>
        </w:rPr>
        <w:lastRenderedPageBreak/>
        <w:t>CAPÍTULO II:</w:t>
      </w:r>
    </w:p>
    <w:p w14:paraId="1E590FD4" w14:textId="77777777" w:rsidR="00F1108C" w:rsidRPr="00B2679B" w:rsidRDefault="00F1108C" w:rsidP="00F1108C">
      <w:pPr>
        <w:spacing w:after="0" w:line="480" w:lineRule="auto"/>
        <w:jc w:val="center"/>
        <w:rPr>
          <w:rFonts w:ascii="Times New Roman" w:hAnsi="Times New Roman"/>
          <w:sz w:val="24"/>
          <w:szCs w:val="24"/>
        </w:rPr>
      </w:pPr>
      <w:r w:rsidRPr="00B2679B">
        <w:rPr>
          <w:rFonts w:ascii="Times New Roman" w:hAnsi="Times New Roman"/>
          <w:sz w:val="24"/>
          <w:szCs w:val="24"/>
        </w:rPr>
        <w:t>REVISIÓN DE LA LITERATURA</w:t>
      </w:r>
    </w:p>
    <w:p w14:paraId="59C0F2C2" w14:textId="77777777" w:rsidR="00F1108C" w:rsidRPr="00B2679B" w:rsidRDefault="00F1108C" w:rsidP="00F1108C">
      <w:pPr>
        <w:spacing w:after="0" w:line="480" w:lineRule="auto"/>
        <w:rPr>
          <w:rFonts w:ascii="Times New Roman" w:hAnsi="Times New Roman"/>
          <w:sz w:val="24"/>
          <w:szCs w:val="24"/>
        </w:rPr>
      </w:pPr>
      <w:r w:rsidRPr="00B2679B">
        <w:rPr>
          <w:rFonts w:ascii="Times New Roman" w:hAnsi="Times New Roman"/>
          <w:sz w:val="24"/>
          <w:szCs w:val="24"/>
        </w:rPr>
        <w:tab/>
      </w:r>
      <w:r w:rsidR="00932A41" w:rsidRPr="00B2679B">
        <w:rPr>
          <w:rFonts w:ascii="Times New Roman" w:hAnsi="Times New Roman"/>
          <w:sz w:val="24"/>
          <w:szCs w:val="24"/>
        </w:rPr>
        <w:t xml:space="preserve">El </w:t>
      </w:r>
      <w:r w:rsidR="00932A41" w:rsidRPr="00B2679B">
        <w:rPr>
          <w:rFonts w:ascii="Times New Roman" w:hAnsi="Times New Roman"/>
          <w:b/>
          <w:i/>
          <w:sz w:val="24"/>
          <w:szCs w:val="24"/>
        </w:rPr>
        <w:t>aprendizaje móvil</w:t>
      </w:r>
      <w:r w:rsidR="00932A41" w:rsidRPr="00B2679B">
        <w:rPr>
          <w:rFonts w:ascii="Times New Roman" w:hAnsi="Times New Roman"/>
          <w:sz w:val="24"/>
          <w:szCs w:val="24"/>
        </w:rPr>
        <w:t xml:space="preserve"> (</w:t>
      </w:r>
      <w:r w:rsidR="00932A41" w:rsidRPr="00B2679B">
        <w:rPr>
          <w:rFonts w:ascii="Times New Roman" w:hAnsi="Times New Roman"/>
          <w:b/>
          <w:i/>
          <w:sz w:val="24"/>
          <w:szCs w:val="24"/>
        </w:rPr>
        <w:t>m-aprendizaje</w:t>
      </w:r>
      <w:r w:rsidR="00932A41" w:rsidRPr="00B2679B">
        <w:rPr>
          <w:rFonts w:ascii="Times New Roman" w:hAnsi="Times New Roman"/>
          <w:sz w:val="24"/>
          <w:szCs w:val="24"/>
        </w:rPr>
        <w:t xml:space="preserve">), </w:t>
      </w:r>
      <w:r w:rsidR="00977ABB" w:rsidRPr="00B2679B">
        <w:rPr>
          <w:rFonts w:ascii="Times New Roman" w:hAnsi="Times New Roman"/>
          <w:sz w:val="24"/>
          <w:szCs w:val="24"/>
        </w:rPr>
        <w:t>aflora</w:t>
      </w:r>
      <w:r w:rsidR="00932A41" w:rsidRPr="00B2679B">
        <w:rPr>
          <w:rFonts w:ascii="Times New Roman" w:hAnsi="Times New Roman"/>
          <w:sz w:val="24"/>
          <w:szCs w:val="24"/>
        </w:rPr>
        <w:t xml:space="preserve"> como un</w:t>
      </w:r>
      <w:r w:rsidR="00103715" w:rsidRPr="00B2679B">
        <w:rPr>
          <w:rFonts w:ascii="Times New Roman" w:hAnsi="Times New Roman"/>
          <w:sz w:val="24"/>
          <w:szCs w:val="24"/>
        </w:rPr>
        <w:t>a</w:t>
      </w:r>
      <w:r w:rsidR="00932A41" w:rsidRPr="00B2679B">
        <w:rPr>
          <w:rFonts w:ascii="Times New Roman" w:hAnsi="Times New Roman"/>
          <w:sz w:val="24"/>
          <w:szCs w:val="24"/>
        </w:rPr>
        <w:t xml:space="preserve"> tecnología </w:t>
      </w:r>
      <w:r w:rsidR="00103715" w:rsidRPr="00B2679B">
        <w:rPr>
          <w:rFonts w:ascii="Times New Roman" w:hAnsi="Times New Roman"/>
          <w:sz w:val="24"/>
          <w:szCs w:val="24"/>
        </w:rPr>
        <w:t xml:space="preserve">instructiva </w:t>
      </w:r>
      <w:r w:rsidR="00932A41" w:rsidRPr="00B2679B">
        <w:rPr>
          <w:rFonts w:ascii="Times New Roman" w:hAnsi="Times New Roman"/>
          <w:sz w:val="24"/>
          <w:szCs w:val="24"/>
        </w:rPr>
        <w:t xml:space="preserve">emergente </w:t>
      </w:r>
      <w:r w:rsidR="00977ABB" w:rsidRPr="00B2679B">
        <w:rPr>
          <w:rFonts w:ascii="Times New Roman" w:hAnsi="Times New Roman"/>
          <w:sz w:val="24"/>
          <w:szCs w:val="24"/>
        </w:rPr>
        <w:t>en la actualidad y para el futuro</w:t>
      </w:r>
      <w:r w:rsidR="00D752DC" w:rsidRPr="00B2679B">
        <w:rPr>
          <w:rFonts w:ascii="Times New Roman" w:hAnsi="Times New Roman"/>
          <w:sz w:val="24"/>
          <w:szCs w:val="24"/>
        </w:rPr>
        <w:t>, posicionando su nivel</w:t>
      </w:r>
      <w:r w:rsidR="00103715" w:rsidRPr="00B2679B">
        <w:rPr>
          <w:rFonts w:ascii="Times New Roman" w:hAnsi="Times New Roman"/>
          <w:sz w:val="24"/>
          <w:szCs w:val="24"/>
        </w:rPr>
        <w:t xml:space="preserve"> de calidad y utilidad práctica, en un peldaño de jerarquía privilegiada</w:t>
      </w:r>
      <w:r w:rsidR="00932A41" w:rsidRPr="00B2679B">
        <w:rPr>
          <w:rFonts w:ascii="Times New Roman" w:hAnsi="Times New Roman"/>
          <w:sz w:val="24"/>
          <w:szCs w:val="24"/>
        </w:rPr>
        <w:t xml:space="preserve"> (</w:t>
      </w:r>
      <w:r w:rsidR="00D671B4" w:rsidRPr="00B2679B">
        <w:rPr>
          <w:rFonts w:ascii="Times New Roman" w:hAnsi="Times New Roman"/>
          <w:sz w:val="24"/>
          <w:szCs w:val="24"/>
        </w:rPr>
        <w:t xml:space="preserve">New Media Consortium, 2017a, </w:t>
      </w:r>
      <w:r w:rsidR="008449DD" w:rsidRPr="00B2679B">
        <w:rPr>
          <w:rFonts w:ascii="Times New Roman" w:hAnsi="Times New Roman"/>
          <w:sz w:val="24"/>
          <w:szCs w:val="24"/>
        </w:rPr>
        <w:t xml:space="preserve">p. 5; </w:t>
      </w:r>
      <w:r w:rsidR="00D671B4" w:rsidRPr="00B2679B">
        <w:rPr>
          <w:rFonts w:ascii="Times New Roman" w:hAnsi="Times New Roman"/>
          <w:sz w:val="24"/>
          <w:szCs w:val="24"/>
        </w:rPr>
        <w:t>2017b</w:t>
      </w:r>
      <w:r w:rsidR="008449DD" w:rsidRPr="00B2679B">
        <w:rPr>
          <w:rFonts w:ascii="Times New Roman" w:hAnsi="Times New Roman"/>
          <w:sz w:val="24"/>
          <w:szCs w:val="24"/>
        </w:rPr>
        <w:t>, p. 3</w:t>
      </w:r>
      <w:r w:rsidR="00CD05D8" w:rsidRPr="00B2679B">
        <w:rPr>
          <w:rFonts w:ascii="Times New Roman" w:hAnsi="Times New Roman"/>
          <w:sz w:val="24"/>
          <w:szCs w:val="24"/>
        </w:rPr>
        <w:t>; Organisation for Economic Co-operation and Development, 2016</w:t>
      </w:r>
      <w:r w:rsidR="00837AEA" w:rsidRPr="00B2679B">
        <w:rPr>
          <w:rFonts w:ascii="Times New Roman" w:hAnsi="Times New Roman"/>
          <w:sz w:val="24"/>
          <w:szCs w:val="24"/>
        </w:rPr>
        <w:t>, pp. 2, 37-38, 40, 44</w:t>
      </w:r>
      <w:r w:rsidR="00932A41" w:rsidRPr="00B2679B">
        <w:rPr>
          <w:rFonts w:ascii="Times New Roman" w:hAnsi="Times New Roman"/>
          <w:sz w:val="24"/>
          <w:szCs w:val="24"/>
        </w:rPr>
        <w:t>)</w:t>
      </w:r>
      <w:r w:rsidR="00103715" w:rsidRPr="00B2679B">
        <w:rPr>
          <w:rFonts w:ascii="Times New Roman" w:hAnsi="Times New Roman"/>
          <w:sz w:val="24"/>
          <w:szCs w:val="24"/>
        </w:rPr>
        <w:t xml:space="preserve">.  </w:t>
      </w:r>
      <w:r w:rsidR="0093299F" w:rsidRPr="00B2679B">
        <w:rPr>
          <w:rFonts w:ascii="Times New Roman" w:hAnsi="Times New Roman"/>
          <w:sz w:val="24"/>
          <w:szCs w:val="24"/>
        </w:rPr>
        <w:t>En conformidad con lo estipulado en el relato anterior, l</w:t>
      </w:r>
      <w:r w:rsidRPr="00B2679B">
        <w:rPr>
          <w:rFonts w:ascii="Times New Roman" w:hAnsi="Times New Roman"/>
          <w:sz w:val="24"/>
          <w:szCs w:val="24"/>
        </w:rPr>
        <w:t xml:space="preserve">as tendencias tecnológicas de la pedagogía virtual </w:t>
      </w:r>
      <w:r w:rsidR="0062771B" w:rsidRPr="00B2679B">
        <w:rPr>
          <w:rFonts w:ascii="Times New Roman" w:hAnsi="Times New Roman"/>
          <w:sz w:val="24"/>
          <w:szCs w:val="24"/>
        </w:rPr>
        <w:t>emanan</w:t>
      </w:r>
      <w:r w:rsidRPr="00B2679B">
        <w:rPr>
          <w:rFonts w:ascii="Times New Roman" w:hAnsi="Times New Roman"/>
          <w:sz w:val="24"/>
          <w:szCs w:val="24"/>
        </w:rPr>
        <w:t xml:space="preserve"> desde los contextos del aprendizaje semántico, evidente en el web 2.0</w:t>
      </w:r>
      <w:r w:rsidR="002C1E9E" w:rsidRPr="00B2679B">
        <w:rPr>
          <w:rFonts w:ascii="Times New Roman" w:hAnsi="Times New Roman"/>
          <w:sz w:val="24"/>
          <w:szCs w:val="24"/>
        </w:rPr>
        <w:t>, escenario donde despunta</w:t>
      </w:r>
      <w:r w:rsidR="00543963" w:rsidRPr="00B2679B">
        <w:rPr>
          <w:rFonts w:ascii="Times New Roman" w:hAnsi="Times New Roman"/>
          <w:sz w:val="24"/>
          <w:szCs w:val="24"/>
        </w:rPr>
        <w:t xml:space="preserve"> el aprendizaje colaborativo </w:t>
      </w:r>
      <w:r w:rsidR="00861E53" w:rsidRPr="00B2679B">
        <w:rPr>
          <w:rFonts w:ascii="Times New Roman" w:hAnsi="Times New Roman"/>
          <w:sz w:val="24"/>
          <w:szCs w:val="24"/>
        </w:rPr>
        <w:t xml:space="preserve">y el desarrollo de </w:t>
      </w:r>
      <w:r w:rsidR="00861E53" w:rsidRPr="00B2679B">
        <w:rPr>
          <w:rFonts w:ascii="Times New Roman" w:hAnsi="Times New Roman"/>
          <w:b/>
          <w:i/>
          <w:sz w:val="24"/>
          <w:szCs w:val="24"/>
        </w:rPr>
        <w:t>comunidades de práctica</w:t>
      </w:r>
      <w:r w:rsidR="00861E53" w:rsidRPr="00B2679B">
        <w:rPr>
          <w:rFonts w:ascii="Times New Roman" w:hAnsi="Times New Roman"/>
          <w:sz w:val="24"/>
          <w:szCs w:val="24"/>
        </w:rPr>
        <w:t xml:space="preserve"> (</w:t>
      </w:r>
      <w:r w:rsidR="00861E53" w:rsidRPr="00B2679B">
        <w:rPr>
          <w:rFonts w:ascii="Times New Roman" w:hAnsi="Times New Roman"/>
          <w:b/>
          <w:i/>
          <w:sz w:val="24"/>
          <w:szCs w:val="24"/>
        </w:rPr>
        <w:t>CoP</w:t>
      </w:r>
      <w:r w:rsidR="00861E53" w:rsidRPr="00B2679B">
        <w:rPr>
          <w:rFonts w:ascii="Times New Roman" w:hAnsi="Times New Roman"/>
          <w:sz w:val="24"/>
          <w:szCs w:val="24"/>
        </w:rPr>
        <w:t xml:space="preserve">), </w:t>
      </w:r>
      <w:r w:rsidR="00543963" w:rsidRPr="00B2679B">
        <w:rPr>
          <w:rFonts w:ascii="Times New Roman" w:hAnsi="Times New Roman"/>
          <w:sz w:val="24"/>
          <w:szCs w:val="24"/>
        </w:rPr>
        <w:t>por medio de</w:t>
      </w:r>
      <w:r w:rsidR="002C1E9E" w:rsidRPr="00B2679B">
        <w:rPr>
          <w:rFonts w:ascii="Times New Roman" w:hAnsi="Times New Roman"/>
          <w:sz w:val="24"/>
          <w:szCs w:val="24"/>
        </w:rPr>
        <w:t xml:space="preserve"> los sistemas dedicados hacia el aprendizaje móvil y ubicuo</w:t>
      </w:r>
      <w:r w:rsidR="0064729C" w:rsidRPr="00B2679B">
        <w:rPr>
          <w:rFonts w:ascii="Times New Roman" w:hAnsi="Times New Roman"/>
          <w:sz w:val="24"/>
          <w:szCs w:val="24"/>
        </w:rPr>
        <w:t xml:space="preserve"> (Sung, Yang, &amp; Lee, 2017</w:t>
      </w:r>
      <w:r w:rsidR="00536D9A" w:rsidRPr="00B2679B">
        <w:rPr>
          <w:rFonts w:ascii="Times New Roman" w:hAnsi="Times New Roman"/>
          <w:sz w:val="24"/>
          <w:szCs w:val="24"/>
        </w:rPr>
        <w:t>; Woodill, 2011, p. 25</w:t>
      </w:r>
      <w:r w:rsidR="0064729C" w:rsidRPr="00B2679B">
        <w:rPr>
          <w:rFonts w:ascii="Times New Roman" w:hAnsi="Times New Roman"/>
          <w:sz w:val="24"/>
          <w:szCs w:val="24"/>
        </w:rPr>
        <w:t>)</w:t>
      </w:r>
      <w:r w:rsidR="00E71F0E" w:rsidRPr="00B2679B">
        <w:rPr>
          <w:rFonts w:ascii="Times New Roman" w:hAnsi="Times New Roman"/>
          <w:sz w:val="24"/>
          <w:szCs w:val="24"/>
        </w:rPr>
        <w:t>, hecho que impulsa la retención de los alumnos (Woodill, 2011, p. 25)</w:t>
      </w:r>
      <w:r w:rsidR="0064729C" w:rsidRPr="00B2679B">
        <w:rPr>
          <w:rFonts w:ascii="Times New Roman" w:hAnsi="Times New Roman"/>
          <w:sz w:val="24"/>
          <w:szCs w:val="24"/>
        </w:rPr>
        <w:t>.</w:t>
      </w:r>
    </w:p>
    <w:p w14:paraId="5A2DE5E6" w14:textId="77777777" w:rsidR="002239A4" w:rsidRPr="00B2679B" w:rsidRDefault="00C0628E" w:rsidP="00CF1814">
      <w:pPr>
        <w:spacing w:after="0" w:line="480" w:lineRule="auto"/>
        <w:ind w:firstLine="708"/>
        <w:rPr>
          <w:rFonts w:ascii="Times New Roman" w:hAnsi="Times New Roman"/>
          <w:sz w:val="24"/>
          <w:szCs w:val="24"/>
        </w:rPr>
      </w:pPr>
      <w:r w:rsidRPr="00B2679B">
        <w:rPr>
          <w:rFonts w:ascii="Times New Roman" w:hAnsi="Times New Roman"/>
          <w:sz w:val="24"/>
          <w:szCs w:val="24"/>
        </w:rPr>
        <w:t>La “</w:t>
      </w:r>
      <w:r w:rsidRPr="00B2679B">
        <w:rPr>
          <w:rFonts w:ascii="Times New Roman" w:hAnsi="Times New Roman"/>
          <w:b/>
          <w:i/>
          <w:sz w:val="24"/>
          <w:szCs w:val="24"/>
        </w:rPr>
        <w:t>ecología sociocultural</w:t>
      </w:r>
      <w:r w:rsidRPr="00B2679B">
        <w:rPr>
          <w:rFonts w:ascii="Times New Roman" w:hAnsi="Times New Roman"/>
          <w:sz w:val="24"/>
          <w:szCs w:val="24"/>
        </w:rPr>
        <w:t xml:space="preserve">”, inmersa en los entornos de la virtualidad móvil y ubicua (Pacher, 2010), representa un nicho potencial para ajustar los diseños didácticos tradicionales en los diversos escenarios de la </w:t>
      </w:r>
      <w:r w:rsidRPr="00B2679B">
        <w:rPr>
          <w:rFonts w:ascii="Times New Roman" w:hAnsi="Times New Roman"/>
          <w:b/>
          <w:i/>
          <w:sz w:val="24"/>
          <w:szCs w:val="24"/>
        </w:rPr>
        <w:t>educación a distancia</w:t>
      </w:r>
      <w:r w:rsidRPr="00B2679B">
        <w:rPr>
          <w:rFonts w:ascii="Times New Roman" w:hAnsi="Times New Roman"/>
          <w:sz w:val="24"/>
          <w:szCs w:val="24"/>
        </w:rPr>
        <w:t xml:space="preserve"> (</w:t>
      </w:r>
      <w:r w:rsidRPr="00B2679B">
        <w:rPr>
          <w:rFonts w:ascii="Times New Roman" w:hAnsi="Times New Roman"/>
          <w:b/>
          <w:i/>
          <w:sz w:val="24"/>
          <w:szCs w:val="24"/>
        </w:rPr>
        <w:t>EaD</w:t>
      </w:r>
      <w:r w:rsidRPr="00B2679B">
        <w:rPr>
          <w:rFonts w:ascii="Times New Roman" w:hAnsi="Times New Roman"/>
          <w:sz w:val="24"/>
          <w:szCs w:val="24"/>
        </w:rPr>
        <w:t>).  Tal enunciado previo es indicativo para todas las dimensiones actuales de la educación virtual, sea bajo sistemas de informática convencionales, o vía estructuras portátiles e inalámbricas.</w:t>
      </w:r>
    </w:p>
    <w:p w14:paraId="2DD99833" w14:textId="77777777" w:rsidR="008906A8" w:rsidRPr="00B2679B" w:rsidRDefault="002A294F" w:rsidP="00F1108C">
      <w:pPr>
        <w:spacing w:after="0" w:line="480" w:lineRule="auto"/>
        <w:rPr>
          <w:rFonts w:ascii="Times New Roman" w:hAnsi="Times New Roman"/>
          <w:b/>
          <w:sz w:val="24"/>
          <w:szCs w:val="24"/>
        </w:rPr>
      </w:pPr>
      <w:r w:rsidRPr="00B2679B">
        <w:rPr>
          <w:rFonts w:ascii="Times New Roman" w:hAnsi="Times New Roman"/>
          <w:b/>
          <w:sz w:val="24"/>
          <w:szCs w:val="24"/>
        </w:rPr>
        <w:t>El Web 2.0</w:t>
      </w:r>
    </w:p>
    <w:p w14:paraId="0FB0A8BC" w14:textId="77777777" w:rsidR="002A294F" w:rsidRPr="00B2679B" w:rsidRDefault="002A294F" w:rsidP="002A294F">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Advertido a partir del web 2.0 (O’Reilly, 2005), germina la predisposición didáctica de los ingenios sociales, amalgamados en el web semántico (e.g., Facebook, Blogs, Wikis, Google Docs y otras).  Es posible identificar a esta etapa de la evolución tecnológica, como una de índole disruptiva.  Las aportaciones de este programado semántico propagado por el web, han sido inagotables.  Lo discutido en el mencionado manifiesto previo, fulgura las ventajas </w:t>
      </w:r>
      <w:r w:rsidRPr="00B2679B">
        <w:rPr>
          <w:rFonts w:ascii="Times New Roman" w:hAnsi="Times New Roman"/>
          <w:sz w:val="24"/>
          <w:szCs w:val="24"/>
        </w:rPr>
        <w:lastRenderedPageBreak/>
        <w:t>comunicativas y de interacción con respecto a grupos que comparten información mutuamente, y hacia un fin, regido por los principios de colaboración y cooperación.  Se inicia, pues, una era de colaboración entre colectivos que engendran comunidades de aprendizaje bajo un cosmos virtual, conectados a nivel de todo el globo terráqueo (Escofet &amp; Marimon, 2010).</w:t>
      </w:r>
    </w:p>
    <w:p w14:paraId="0745DD5D" w14:textId="77777777" w:rsidR="00CF1814" w:rsidRPr="00B2679B" w:rsidRDefault="00751206" w:rsidP="00CF1814">
      <w:pPr>
        <w:spacing w:after="0" w:line="480" w:lineRule="auto"/>
        <w:rPr>
          <w:rFonts w:ascii="Times New Roman" w:hAnsi="Times New Roman"/>
          <w:b/>
          <w:sz w:val="24"/>
          <w:szCs w:val="24"/>
        </w:rPr>
      </w:pPr>
      <w:r w:rsidRPr="00B2679B">
        <w:rPr>
          <w:rFonts w:ascii="Times New Roman" w:hAnsi="Times New Roman"/>
          <w:b/>
          <w:sz w:val="24"/>
          <w:szCs w:val="24"/>
        </w:rPr>
        <w:t>Valor de la Variable Social</w:t>
      </w:r>
    </w:p>
    <w:p w14:paraId="1E49DA95" w14:textId="77777777" w:rsidR="00641F57" w:rsidRPr="00B2679B" w:rsidRDefault="00641F57" w:rsidP="00641F57">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En el contexto de la enseñanza y aprendizaje, las </w:t>
      </w:r>
      <w:r w:rsidRPr="00B2679B">
        <w:rPr>
          <w:rFonts w:ascii="Times New Roman" w:hAnsi="Times New Roman"/>
          <w:b/>
          <w:i/>
          <w:sz w:val="24"/>
          <w:szCs w:val="24"/>
        </w:rPr>
        <w:t>dimensiones sociales</w:t>
      </w:r>
      <w:r w:rsidRPr="00B2679B">
        <w:rPr>
          <w:rFonts w:ascii="Times New Roman" w:hAnsi="Times New Roman"/>
          <w:sz w:val="24"/>
          <w:szCs w:val="24"/>
        </w:rPr>
        <w:t xml:space="preserve"> ejemplifican un factor categórico, afín con el éxito académico en las aulas cara a cara (Vygotsky, 1978), en los salones virtuales convencionales (Akyol, Arbaugh, Cleveland-Innes, Garrison, Ice, Richardson, &amp; Swan, 2009; Akyol &amp; Garrison, 2010; Anderson, 2008; Aragon, 2003; Garrison, 2007, 2016, 2017; Garrison &amp; Akyol, 2013), en los espacios virtuales de aprendizaje ubicuos y móviles (Bruggeman, 2008, chapter 5; Danaher, Moriarty, &amp; Danaher, 2009) y para las organizaciones educativas, desde la perspectiva del mejoramiento profesional, sustentado a partir del escenario ocupacional, circunscribiendo igualmente la educación informal, o personal (Coakes &amp; Clarke, 2006; Lenning, Hill, Saunders, Solan, &amp; Stokes, 2013; Novick, Kress, &amp; Elias, 2002; Rheingold, 2000; Wenger, 1998).  Asociado a tal enunciado, en la actualidad, el principal uso de los programados sociales se envisten hacia la interacción entre colectividades, vertiente común en las comunidades móviles (Teófilo, 2015).</w:t>
      </w:r>
    </w:p>
    <w:p w14:paraId="12533689" w14:textId="77777777" w:rsidR="00DE50EC" w:rsidRPr="00B2679B" w:rsidRDefault="00DE50EC" w:rsidP="00DE50EC">
      <w:pPr>
        <w:spacing w:after="0" w:line="480" w:lineRule="auto"/>
        <w:rPr>
          <w:rFonts w:ascii="Times New Roman" w:hAnsi="Times New Roman"/>
          <w:b/>
          <w:sz w:val="24"/>
          <w:szCs w:val="24"/>
        </w:rPr>
      </w:pPr>
      <w:r w:rsidRPr="00B2679B">
        <w:rPr>
          <w:rFonts w:ascii="Times New Roman" w:hAnsi="Times New Roman"/>
          <w:b/>
          <w:sz w:val="24"/>
          <w:szCs w:val="24"/>
        </w:rPr>
        <w:t>Importancia de</w:t>
      </w:r>
      <w:r w:rsidR="009B1B01" w:rsidRPr="00B2679B">
        <w:rPr>
          <w:rFonts w:ascii="Times New Roman" w:hAnsi="Times New Roman"/>
          <w:b/>
          <w:sz w:val="24"/>
          <w:szCs w:val="24"/>
        </w:rPr>
        <w:t>l</w:t>
      </w:r>
      <w:r w:rsidRPr="00B2679B">
        <w:rPr>
          <w:rFonts w:ascii="Times New Roman" w:hAnsi="Times New Roman"/>
          <w:b/>
          <w:sz w:val="24"/>
          <w:szCs w:val="24"/>
        </w:rPr>
        <w:t xml:space="preserve"> Constructivismo Social</w:t>
      </w:r>
    </w:p>
    <w:p w14:paraId="1D5FE649" w14:textId="77777777" w:rsidR="00DE50EC" w:rsidRPr="00B2679B" w:rsidRDefault="00DE50EC" w:rsidP="00DE50EC">
      <w:pPr>
        <w:spacing w:after="0" w:line="480" w:lineRule="auto"/>
        <w:rPr>
          <w:rFonts w:ascii="Times New Roman" w:hAnsi="Times New Roman"/>
          <w:sz w:val="24"/>
          <w:szCs w:val="24"/>
        </w:rPr>
      </w:pPr>
      <w:r w:rsidRPr="00B2679B">
        <w:rPr>
          <w:rFonts w:ascii="Times New Roman" w:hAnsi="Times New Roman"/>
          <w:sz w:val="24"/>
          <w:szCs w:val="24"/>
        </w:rPr>
        <w:tab/>
        <w:t xml:space="preserve">Desde una óptica general, las asignaturas que operan en línea poseen el potencial de discurrir bajo entornos que favorezcan la cognición de engendro social, sea mediante las comunicaciones de naturaleza asincrónica o sincrónica.  Ponderado a partir del precedente formulado, los cursos diseminados bajo la modalidad de educación a distancia favorecen la integración instructiva del </w:t>
      </w:r>
      <w:r w:rsidRPr="00B2679B">
        <w:rPr>
          <w:rFonts w:ascii="Times New Roman" w:hAnsi="Times New Roman"/>
          <w:b/>
          <w:i/>
          <w:sz w:val="24"/>
          <w:szCs w:val="24"/>
        </w:rPr>
        <w:t>constructivismo social</w:t>
      </w:r>
      <w:r w:rsidRPr="00B2679B">
        <w:rPr>
          <w:rFonts w:ascii="Times New Roman" w:hAnsi="Times New Roman"/>
          <w:sz w:val="24"/>
          <w:szCs w:val="24"/>
        </w:rPr>
        <w:t xml:space="preserve">, particularmente si se diseñan actividades que </w:t>
      </w:r>
      <w:r w:rsidRPr="00B2679B">
        <w:rPr>
          <w:rFonts w:ascii="Times New Roman" w:hAnsi="Times New Roman"/>
          <w:sz w:val="24"/>
          <w:szCs w:val="24"/>
        </w:rPr>
        <w:lastRenderedPageBreak/>
        <w:t xml:space="preserve">fomenten la </w:t>
      </w:r>
      <w:r w:rsidRPr="00B2679B">
        <w:rPr>
          <w:rFonts w:ascii="Times New Roman" w:hAnsi="Times New Roman"/>
          <w:b/>
          <w:i/>
          <w:sz w:val="24"/>
          <w:szCs w:val="24"/>
        </w:rPr>
        <w:t>colaboración</w:t>
      </w:r>
      <w:r w:rsidRPr="00B2679B">
        <w:rPr>
          <w:rFonts w:ascii="Times New Roman" w:hAnsi="Times New Roman"/>
          <w:sz w:val="24"/>
          <w:szCs w:val="24"/>
        </w:rPr>
        <w:t xml:space="preserve"> y participación social, desde las variadas temáticas académicas, coligadas a la materia educativa virtual (Hernández Gallardo, 2007).</w:t>
      </w:r>
    </w:p>
    <w:p w14:paraId="0312410F" w14:textId="77777777" w:rsidR="00DE50EC" w:rsidRPr="00B2679B" w:rsidRDefault="00FE6A3E" w:rsidP="00751206">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Abundando más sobre la temática de interacción, y aprendizaje, social en el entorno de la educación virtual, la literatura científica ha evidenciado las ventajas didácticas de los procesos de </w:t>
      </w:r>
      <w:r w:rsidRPr="00B2679B">
        <w:rPr>
          <w:rFonts w:ascii="Times New Roman" w:hAnsi="Times New Roman"/>
          <w:b/>
          <w:i/>
          <w:sz w:val="24"/>
          <w:szCs w:val="24"/>
        </w:rPr>
        <w:t>asimilación cognitiva</w:t>
      </w:r>
      <w:r w:rsidRPr="00B2679B">
        <w:rPr>
          <w:rFonts w:ascii="Times New Roman" w:hAnsi="Times New Roman"/>
          <w:sz w:val="24"/>
          <w:szCs w:val="24"/>
        </w:rPr>
        <w:t>, por medio de estas actividades sociales (Blayone, vanOostveen, Barber, DiGiuseppe, &amp; Childs, 2017; Demir &amp; Akbulut, 2018; Callaghan &amp; Fribbance, 2016; González Sánchez &amp; Hernández Serrano, 2008; Lawson, &amp; Murray, 2018; Oktavia, Spits Warnars, &amp; Suroto, 2017; Rabiela Sotelo, 2009; Torres-Diaz, Jara, &amp; Valdiviezo, 2013; Üstündağ &amp; Güyer, 2017; Zambrano &amp; Medina, 2010; Zapata-Ros, 2018).  También, se ha indicado que los residentes digitales, se encuentran prestos para ser productores de material digital escolástico, así como usuarios, a nivel de las herramientas sociales que dispone el web semántico (Hernández y Hernández, Ramíre</w:t>
      </w:r>
      <w:r w:rsidR="005767FD" w:rsidRPr="00B2679B">
        <w:rPr>
          <w:rFonts w:ascii="Times New Roman" w:hAnsi="Times New Roman"/>
          <w:sz w:val="24"/>
          <w:szCs w:val="24"/>
        </w:rPr>
        <w:t>z-Martinell, &amp; Cassany, 2014).</w:t>
      </w:r>
    </w:p>
    <w:p w14:paraId="6E569B50" w14:textId="77777777" w:rsidR="000D1F2F" w:rsidRPr="00B2679B" w:rsidRDefault="00751206" w:rsidP="00751206">
      <w:pPr>
        <w:spacing w:after="0" w:line="480" w:lineRule="auto"/>
        <w:ind w:firstLine="708"/>
        <w:rPr>
          <w:rFonts w:ascii="Times New Roman" w:hAnsi="Times New Roman"/>
          <w:sz w:val="24"/>
          <w:szCs w:val="24"/>
        </w:rPr>
      </w:pPr>
      <w:r w:rsidRPr="00B2679B">
        <w:rPr>
          <w:rFonts w:ascii="Times New Roman" w:hAnsi="Times New Roman"/>
          <w:sz w:val="24"/>
          <w:szCs w:val="24"/>
        </w:rPr>
        <w:t>Conexo al declarado previo, l</w:t>
      </w:r>
      <w:r w:rsidR="000D1F2F" w:rsidRPr="00B2679B">
        <w:rPr>
          <w:rFonts w:ascii="Times New Roman" w:hAnsi="Times New Roman"/>
          <w:sz w:val="24"/>
          <w:szCs w:val="24"/>
        </w:rPr>
        <w:t xml:space="preserve">as investigaciones científicas han comprobado un aprendizaje práctico magno, cuando se instituyen diseños educativos que estimulen el </w:t>
      </w:r>
      <w:r w:rsidR="000D1F2F" w:rsidRPr="00B2679B">
        <w:rPr>
          <w:rFonts w:ascii="Times New Roman" w:hAnsi="Times New Roman"/>
          <w:b/>
          <w:i/>
          <w:sz w:val="24"/>
          <w:szCs w:val="24"/>
        </w:rPr>
        <w:t>aprendizaje colaborativo</w:t>
      </w:r>
      <w:r w:rsidR="000D1F2F" w:rsidRPr="00B2679B">
        <w:rPr>
          <w:rFonts w:ascii="Times New Roman" w:hAnsi="Times New Roman"/>
          <w:sz w:val="24"/>
          <w:szCs w:val="24"/>
        </w:rPr>
        <w:t xml:space="preserve"> y el intercambio social de la información, lo que genera un aprendizaje auténtico, asunto que es posible incorporar en los cursos a distancia (Ballera, Lukandu &amp; Radwan, 2013).  Por lo tanto, es necesario integrar diseños instructivos que fomenten las actividades de aprendizaje en grupos, coligado a intervenciones interactivas de naturaleza social (Chung &amp; Paredes, 2015).</w:t>
      </w:r>
    </w:p>
    <w:p w14:paraId="0B91351E" w14:textId="77777777" w:rsidR="00A938AD" w:rsidRPr="00B2679B" w:rsidRDefault="00751206" w:rsidP="00751206">
      <w:pPr>
        <w:spacing w:after="0" w:line="480" w:lineRule="auto"/>
        <w:ind w:firstLine="708"/>
        <w:rPr>
          <w:rFonts w:ascii="Times New Roman" w:hAnsi="Times New Roman"/>
          <w:sz w:val="24"/>
          <w:szCs w:val="24"/>
        </w:rPr>
      </w:pPr>
      <w:r w:rsidRPr="00B2679B">
        <w:rPr>
          <w:rFonts w:ascii="Times New Roman" w:hAnsi="Times New Roman"/>
          <w:sz w:val="24"/>
          <w:szCs w:val="24"/>
        </w:rPr>
        <w:t>Más aún, s</w:t>
      </w:r>
      <w:r w:rsidR="00A938AD" w:rsidRPr="00B2679B">
        <w:rPr>
          <w:rFonts w:ascii="Times New Roman" w:hAnsi="Times New Roman"/>
          <w:sz w:val="24"/>
          <w:szCs w:val="24"/>
        </w:rPr>
        <w:t xml:space="preserve">e ha instaurado que cuando los aprendices se reúnen en colectividades para colaborar socialmente en actividades escolásticas, se genera un mayor grado de capacidad cognitiva, fenómeno que es posible instituir en aquellos contextos de la educación a distancia (Ballera, Lukandu &amp; Radwan, 2013).  De manera similar, y en acorde con la generación del </w:t>
      </w:r>
      <w:r w:rsidR="00A938AD" w:rsidRPr="00B2679B">
        <w:rPr>
          <w:rFonts w:ascii="Times New Roman" w:hAnsi="Times New Roman"/>
          <w:sz w:val="24"/>
          <w:szCs w:val="24"/>
        </w:rPr>
        <w:lastRenderedPageBreak/>
        <w:t>presente, se ha insinuado la necesidad de incurrir en comunidades virtuales (e.g., Facebook), a nivel de los escenarios de la educación superior, con la expectativa que reflexionen sobre asuntos escolares.  Tal contexto, define lo que implica una CoP (List, Warland, &amp; Smith, 2015).</w:t>
      </w:r>
    </w:p>
    <w:p w14:paraId="5CAF7D6A" w14:textId="77777777" w:rsidR="006C2781" w:rsidRPr="00B2679B" w:rsidRDefault="006C2781" w:rsidP="00F1108C">
      <w:pPr>
        <w:spacing w:after="0" w:line="480" w:lineRule="auto"/>
        <w:rPr>
          <w:rFonts w:ascii="Times New Roman" w:hAnsi="Times New Roman"/>
          <w:b/>
          <w:sz w:val="24"/>
          <w:szCs w:val="24"/>
        </w:rPr>
      </w:pPr>
      <w:r w:rsidRPr="00B2679B">
        <w:rPr>
          <w:rFonts w:ascii="Times New Roman" w:hAnsi="Times New Roman"/>
          <w:sz w:val="24"/>
          <w:szCs w:val="24"/>
        </w:rPr>
        <w:tab/>
      </w:r>
      <w:r w:rsidRPr="00B2679B">
        <w:rPr>
          <w:rFonts w:ascii="Times New Roman" w:hAnsi="Times New Roman"/>
          <w:b/>
          <w:sz w:val="24"/>
          <w:szCs w:val="24"/>
        </w:rPr>
        <w:t xml:space="preserve">Importancia </w:t>
      </w:r>
      <w:r w:rsidR="00751206" w:rsidRPr="00B2679B">
        <w:rPr>
          <w:rFonts w:ascii="Times New Roman" w:hAnsi="Times New Roman"/>
          <w:b/>
          <w:sz w:val="24"/>
          <w:szCs w:val="24"/>
        </w:rPr>
        <w:t>p</w:t>
      </w:r>
      <w:r w:rsidRPr="00B2679B">
        <w:rPr>
          <w:rFonts w:ascii="Times New Roman" w:hAnsi="Times New Roman"/>
          <w:b/>
          <w:sz w:val="24"/>
          <w:szCs w:val="24"/>
        </w:rPr>
        <w:t xml:space="preserve">edagógica de la </w:t>
      </w:r>
      <w:r w:rsidR="00751206" w:rsidRPr="00B2679B">
        <w:rPr>
          <w:rFonts w:ascii="Times New Roman" w:hAnsi="Times New Roman"/>
          <w:b/>
          <w:sz w:val="24"/>
          <w:szCs w:val="24"/>
        </w:rPr>
        <w:t>i</w:t>
      </w:r>
      <w:r w:rsidRPr="00B2679B">
        <w:rPr>
          <w:rFonts w:ascii="Times New Roman" w:hAnsi="Times New Roman"/>
          <w:b/>
          <w:sz w:val="24"/>
          <w:szCs w:val="24"/>
        </w:rPr>
        <w:t xml:space="preserve">nteracción </w:t>
      </w:r>
      <w:r w:rsidR="00751206" w:rsidRPr="00B2679B">
        <w:rPr>
          <w:rFonts w:ascii="Times New Roman" w:hAnsi="Times New Roman"/>
          <w:b/>
          <w:sz w:val="24"/>
          <w:szCs w:val="24"/>
        </w:rPr>
        <w:t>s</w:t>
      </w:r>
      <w:r w:rsidRPr="00B2679B">
        <w:rPr>
          <w:rFonts w:ascii="Times New Roman" w:hAnsi="Times New Roman"/>
          <w:b/>
          <w:sz w:val="24"/>
          <w:szCs w:val="24"/>
        </w:rPr>
        <w:t>ocial</w:t>
      </w:r>
      <w:r w:rsidR="00D364B8" w:rsidRPr="00B2679B">
        <w:rPr>
          <w:rFonts w:ascii="Times New Roman" w:hAnsi="Times New Roman"/>
          <w:b/>
          <w:sz w:val="24"/>
          <w:szCs w:val="24"/>
        </w:rPr>
        <w:t xml:space="preserve"> </w:t>
      </w:r>
      <w:r w:rsidR="003B68C6" w:rsidRPr="00B2679B">
        <w:rPr>
          <w:rFonts w:ascii="Times New Roman" w:hAnsi="Times New Roman"/>
          <w:b/>
          <w:sz w:val="24"/>
          <w:szCs w:val="24"/>
        </w:rPr>
        <w:t>y</w:t>
      </w:r>
      <w:r w:rsidR="00D364B8" w:rsidRPr="00B2679B">
        <w:rPr>
          <w:rFonts w:ascii="Times New Roman" w:hAnsi="Times New Roman"/>
          <w:b/>
          <w:sz w:val="24"/>
          <w:szCs w:val="24"/>
        </w:rPr>
        <w:t xml:space="preserve"> el </w:t>
      </w:r>
      <w:r w:rsidR="00751206" w:rsidRPr="00B2679B">
        <w:rPr>
          <w:rFonts w:ascii="Times New Roman" w:hAnsi="Times New Roman"/>
          <w:b/>
          <w:sz w:val="24"/>
          <w:szCs w:val="24"/>
        </w:rPr>
        <w:t>a</w:t>
      </w:r>
      <w:r w:rsidR="00D364B8" w:rsidRPr="00B2679B">
        <w:rPr>
          <w:rFonts w:ascii="Times New Roman" w:hAnsi="Times New Roman"/>
          <w:b/>
          <w:sz w:val="24"/>
          <w:szCs w:val="24"/>
        </w:rPr>
        <w:t xml:space="preserve">prendizaje </w:t>
      </w:r>
      <w:r w:rsidR="00751206" w:rsidRPr="00B2679B">
        <w:rPr>
          <w:rFonts w:ascii="Times New Roman" w:hAnsi="Times New Roman"/>
          <w:b/>
          <w:sz w:val="24"/>
          <w:szCs w:val="24"/>
        </w:rPr>
        <w:t>c</w:t>
      </w:r>
      <w:r w:rsidR="00D364B8" w:rsidRPr="00B2679B">
        <w:rPr>
          <w:rFonts w:ascii="Times New Roman" w:hAnsi="Times New Roman"/>
          <w:b/>
          <w:sz w:val="24"/>
          <w:szCs w:val="24"/>
        </w:rPr>
        <w:t>olaborativo</w:t>
      </w:r>
      <w:r w:rsidR="00751206" w:rsidRPr="00B2679B">
        <w:rPr>
          <w:rFonts w:ascii="Times New Roman" w:hAnsi="Times New Roman"/>
          <w:b/>
          <w:sz w:val="24"/>
          <w:szCs w:val="24"/>
        </w:rPr>
        <w:t>.</w:t>
      </w:r>
    </w:p>
    <w:p w14:paraId="536B2A37" w14:textId="77777777" w:rsidR="006C2781" w:rsidRPr="00B2679B" w:rsidRDefault="006C2781" w:rsidP="003B68C6">
      <w:pPr>
        <w:spacing w:after="0" w:line="480" w:lineRule="auto"/>
        <w:ind w:firstLine="708"/>
        <w:rPr>
          <w:rFonts w:ascii="Times New Roman" w:hAnsi="Times New Roman"/>
          <w:sz w:val="24"/>
          <w:szCs w:val="24"/>
        </w:rPr>
      </w:pPr>
      <w:r w:rsidRPr="00B2679B">
        <w:rPr>
          <w:rFonts w:ascii="Times New Roman" w:hAnsi="Times New Roman"/>
          <w:sz w:val="24"/>
          <w:szCs w:val="24"/>
        </w:rPr>
        <w:t>Pertinente a la EaD, los dividendos educativos del aprendizaje mediado por la interacción social, han sido investigadas a cabalidad en la literatura científica (Blayone, vanOostveen, Barber, DiGiuseppe, &amp; Childs, 2017; Demir &amp; Akbulut, 2018; Callaghan &amp; Fribbance, 2016; González Sánchez &amp; Hernández Serrano, 2008; Lawson, &amp; Murray, 2018; Oktavia, Spits Warnars, &amp; Suroto, 2017; Rabiela Sotelo, 2009; Torres-Diaz, Jara, &amp; Valdiviezo, 2013; Üstündağ &amp; Güyer, 2017; Zambrano &amp; Medina, 2010; Zapata-Ros, 2018).</w:t>
      </w:r>
    </w:p>
    <w:p w14:paraId="513F7099" w14:textId="77777777" w:rsidR="00527BC9" w:rsidRPr="00B2679B" w:rsidRDefault="00527BC9" w:rsidP="003B68C6">
      <w:pPr>
        <w:spacing w:after="0" w:line="480" w:lineRule="auto"/>
        <w:ind w:firstLine="708"/>
        <w:rPr>
          <w:rFonts w:ascii="Times New Roman" w:hAnsi="Times New Roman"/>
          <w:sz w:val="24"/>
          <w:szCs w:val="24"/>
        </w:rPr>
      </w:pPr>
      <w:r w:rsidRPr="00B2679B">
        <w:rPr>
          <w:rFonts w:ascii="Times New Roman" w:hAnsi="Times New Roman"/>
          <w:sz w:val="24"/>
          <w:szCs w:val="24"/>
        </w:rPr>
        <w:t>Consonante con la narrativa previa, el aprendizaje social propicia la creatividad, el aprendizaje activo, las acciones de colaboración, la instauración de una presencia emocional idónea y la edificación de nuevos conocimientos, a base de las actividades de colabor</w:t>
      </w:r>
      <w:r w:rsidR="00CA7A18" w:rsidRPr="00B2679B">
        <w:rPr>
          <w:rFonts w:ascii="Times New Roman" w:hAnsi="Times New Roman"/>
          <w:sz w:val="24"/>
          <w:szCs w:val="24"/>
        </w:rPr>
        <w:t>ación (Rezaei &amp; Ritter, 2018).</w:t>
      </w:r>
    </w:p>
    <w:p w14:paraId="09CF77A6" w14:textId="77777777" w:rsidR="008B0DE7" w:rsidRPr="00B2679B" w:rsidRDefault="00751206" w:rsidP="00751206">
      <w:pPr>
        <w:spacing w:after="0" w:line="480" w:lineRule="auto"/>
        <w:ind w:firstLine="708"/>
        <w:rPr>
          <w:rFonts w:ascii="Times New Roman" w:hAnsi="Times New Roman"/>
          <w:sz w:val="24"/>
          <w:szCs w:val="24"/>
        </w:rPr>
      </w:pPr>
      <w:r w:rsidRPr="00B2679B">
        <w:rPr>
          <w:rFonts w:ascii="Times New Roman" w:hAnsi="Times New Roman"/>
          <w:sz w:val="24"/>
          <w:szCs w:val="24"/>
        </w:rPr>
        <w:t>También, s</w:t>
      </w:r>
      <w:r w:rsidR="00D364B8" w:rsidRPr="00B2679B">
        <w:rPr>
          <w:rFonts w:ascii="Times New Roman" w:hAnsi="Times New Roman"/>
          <w:sz w:val="24"/>
          <w:szCs w:val="24"/>
        </w:rPr>
        <w:t>e ha confirmado un mayor grado de aprendizaje auténtico, en aquellos alumnos inmersos en modelos didácticos de colaboración e interacción social, enunciación que puede ser instituida en los currículos virtuales (Ballera, Lukandu &amp; Radwan, 2013).  A raíz de este hallazgo, y desde la vertiente de las asignaturas operadas en línea, conviene implementar esquemas didácticos que fomenten equipos de trabajo y acciones interactivas de índole social (Chung &amp; Paredes, 2015).</w:t>
      </w:r>
    </w:p>
    <w:p w14:paraId="772DDB84" w14:textId="77777777" w:rsidR="0062771B" w:rsidRPr="00B2679B" w:rsidRDefault="008B0DE7" w:rsidP="002A294F">
      <w:pPr>
        <w:spacing w:after="0" w:line="480" w:lineRule="auto"/>
        <w:rPr>
          <w:rFonts w:ascii="Times New Roman" w:hAnsi="Times New Roman"/>
          <w:b/>
          <w:sz w:val="24"/>
          <w:szCs w:val="24"/>
        </w:rPr>
      </w:pPr>
      <w:r w:rsidRPr="00B2679B">
        <w:rPr>
          <w:rFonts w:ascii="Times New Roman" w:hAnsi="Times New Roman"/>
          <w:b/>
          <w:sz w:val="24"/>
          <w:szCs w:val="24"/>
        </w:rPr>
        <w:t>Los Medios Sociales Móviles</w:t>
      </w:r>
      <w:r w:rsidR="00103DFD" w:rsidRPr="00B2679B">
        <w:rPr>
          <w:rFonts w:ascii="Times New Roman" w:hAnsi="Times New Roman"/>
          <w:b/>
          <w:sz w:val="24"/>
          <w:szCs w:val="24"/>
        </w:rPr>
        <w:t xml:space="preserve"> y</w:t>
      </w:r>
      <w:r w:rsidR="00EC0ADD" w:rsidRPr="00B2679B">
        <w:rPr>
          <w:rFonts w:ascii="Times New Roman" w:hAnsi="Times New Roman"/>
          <w:b/>
          <w:sz w:val="24"/>
          <w:szCs w:val="24"/>
        </w:rPr>
        <w:t xml:space="preserve"> </w:t>
      </w:r>
      <w:r w:rsidR="00103DFD" w:rsidRPr="00B2679B">
        <w:rPr>
          <w:rFonts w:ascii="Times New Roman" w:hAnsi="Times New Roman"/>
          <w:b/>
          <w:sz w:val="24"/>
          <w:szCs w:val="24"/>
        </w:rPr>
        <w:t>el Valor de la Inte</w:t>
      </w:r>
      <w:r w:rsidR="00EC0ADD" w:rsidRPr="00B2679B">
        <w:rPr>
          <w:rFonts w:ascii="Times New Roman" w:hAnsi="Times New Roman"/>
          <w:b/>
          <w:sz w:val="24"/>
          <w:szCs w:val="24"/>
        </w:rPr>
        <w:t>r</w:t>
      </w:r>
      <w:r w:rsidR="00103DFD" w:rsidRPr="00B2679B">
        <w:rPr>
          <w:rFonts w:ascii="Times New Roman" w:hAnsi="Times New Roman"/>
          <w:b/>
          <w:sz w:val="24"/>
          <w:szCs w:val="24"/>
        </w:rPr>
        <w:t>acción Soci</w:t>
      </w:r>
      <w:r w:rsidR="00EC0ADD" w:rsidRPr="00B2679B">
        <w:rPr>
          <w:rFonts w:ascii="Times New Roman" w:hAnsi="Times New Roman"/>
          <w:b/>
          <w:sz w:val="24"/>
          <w:szCs w:val="24"/>
        </w:rPr>
        <w:t>a</w:t>
      </w:r>
      <w:r w:rsidR="00103DFD" w:rsidRPr="00B2679B">
        <w:rPr>
          <w:rFonts w:ascii="Times New Roman" w:hAnsi="Times New Roman"/>
          <w:b/>
          <w:sz w:val="24"/>
          <w:szCs w:val="24"/>
        </w:rPr>
        <w:t>l</w:t>
      </w:r>
    </w:p>
    <w:p w14:paraId="354B4A58" w14:textId="77777777" w:rsidR="008733B2" w:rsidRPr="00B2679B" w:rsidRDefault="008B0DE7" w:rsidP="008733B2">
      <w:pPr>
        <w:spacing w:after="0" w:line="480" w:lineRule="auto"/>
        <w:rPr>
          <w:rFonts w:ascii="Times New Roman" w:hAnsi="Times New Roman"/>
          <w:sz w:val="24"/>
          <w:szCs w:val="24"/>
        </w:rPr>
      </w:pPr>
      <w:r w:rsidRPr="00B2679B">
        <w:rPr>
          <w:rFonts w:ascii="Times New Roman" w:hAnsi="Times New Roman"/>
          <w:sz w:val="24"/>
          <w:szCs w:val="24"/>
        </w:rPr>
        <w:tab/>
        <w:t xml:space="preserve">El ámbito de los </w:t>
      </w:r>
      <w:r w:rsidRPr="00B2679B">
        <w:rPr>
          <w:rFonts w:ascii="Times New Roman" w:hAnsi="Times New Roman"/>
          <w:b/>
          <w:i/>
          <w:sz w:val="24"/>
          <w:szCs w:val="24"/>
        </w:rPr>
        <w:t>medios sociales móviles</w:t>
      </w:r>
      <w:r w:rsidRPr="00B2679B">
        <w:rPr>
          <w:rFonts w:ascii="Times New Roman" w:hAnsi="Times New Roman"/>
          <w:sz w:val="24"/>
          <w:szCs w:val="24"/>
        </w:rPr>
        <w:t xml:space="preserve"> inviste una excelsa subvención para los contornos de la educación virtual.</w:t>
      </w:r>
      <w:r w:rsidR="00751206" w:rsidRPr="00B2679B">
        <w:rPr>
          <w:rFonts w:ascii="Times New Roman" w:hAnsi="Times New Roman"/>
          <w:sz w:val="24"/>
          <w:szCs w:val="24"/>
        </w:rPr>
        <w:t xml:space="preserve">  </w:t>
      </w:r>
      <w:r w:rsidR="008733B2" w:rsidRPr="00B2679B">
        <w:rPr>
          <w:rFonts w:ascii="Times New Roman" w:hAnsi="Times New Roman"/>
          <w:sz w:val="24"/>
          <w:szCs w:val="24"/>
        </w:rPr>
        <w:t xml:space="preserve">En la modernidad de hoy día, los alumnos manifiestan sus </w:t>
      </w:r>
      <w:r w:rsidR="008733B2" w:rsidRPr="00B2679B">
        <w:rPr>
          <w:rFonts w:ascii="Times New Roman" w:hAnsi="Times New Roman"/>
          <w:sz w:val="24"/>
          <w:szCs w:val="24"/>
        </w:rPr>
        <w:lastRenderedPageBreak/>
        <w:t>actividades sociales mediante el uso de los medios sociales que dispone el web 2.0, o el web semántico.  Desde tal conjeturada perspectiva, en un estudio realizado con estudiantes universitarios de Moroco (África del Norte), se halló que el 56% de esta población afirmaron utilizar alguna red social (Marzouki, Idrissi, &amp; Bennani, 2018).  Consiguientemente, es imperante planificar cursos a distancia, incluyendo el aprendizaje móvil, designadas a incorporar acciones didácticas que propicien la interacción social.</w:t>
      </w:r>
    </w:p>
    <w:p w14:paraId="246FE152" w14:textId="77777777" w:rsidR="00E01256" w:rsidRPr="00B2679B" w:rsidRDefault="00751206" w:rsidP="00751206">
      <w:pPr>
        <w:spacing w:after="0" w:line="480" w:lineRule="auto"/>
        <w:ind w:firstLine="708"/>
        <w:rPr>
          <w:rFonts w:ascii="Times New Roman" w:hAnsi="Times New Roman"/>
          <w:sz w:val="24"/>
          <w:szCs w:val="24"/>
        </w:rPr>
      </w:pPr>
      <w:r w:rsidRPr="00B2679B">
        <w:rPr>
          <w:rFonts w:ascii="Times New Roman" w:hAnsi="Times New Roman"/>
          <w:sz w:val="24"/>
          <w:szCs w:val="24"/>
        </w:rPr>
        <w:t>En preeminencia a la discusión antepuesta, e</w:t>
      </w:r>
      <w:r w:rsidR="00E01256" w:rsidRPr="00B2679B">
        <w:rPr>
          <w:rFonts w:ascii="Times New Roman" w:hAnsi="Times New Roman"/>
          <w:sz w:val="24"/>
          <w:szCs w:val="24"/>
        </w:rPr>
        <w:t>n la actualidad, las tendencias de la tecnología instructiva, es integrar las herramientas de las redes sociales (particularmente para sistemas móviles que puedan acceder a Facebook), junto a los esquemas escolásticos de colaboración, en los entornos educativos, tomando como partida la posibilidad de engendrar nuevos conocimientos mediante las interacciones sociales dinámicas entre los pares, particularmente en asociación con el uso de dispositivos móviles (Huang, Yang, Yueh-Min, &amp; Hsiao, 2010; Rambe, 2012; Ray &amp; Saeed, 2015; Ştefan &amp; Gheorghiu, 2016; Tu, McIsaac, Sujo-Montes, &amp; Armfield, 2012; Yeh, &amp; Swinehart, 2018).</w:t>
      </w:r>
    </w:p>
    <w:p w14:paraId="7323C7F9" w14:textId="77777777" w:rsidR="00EC5460" w:rsidRPr="00B2679B" w:rsidRDefault="00EC5460" w:rsidP="00EC5460">
      <w:pPr>
        <w:spacing w:after="0" w:line="480" w:lineRule="auto"/>
        <w:rPr>
          <w:rFonts w:ascii="Times New Roman" w:hAnsi="Times New Roman"/>
          <w:b/>
          <w:sz w:val="24"/>
          <w:szCs w:val="24"/>
        </w:rPr>
      </w:pPr>
      <w:r w:rsidRPr="00B2679B">
        <w:rPr>
          <w:rFonts w:ascii="Times New Roman" w:hAnsi="Times New Roman"/>
          <w:b/>
          <w:sz w:val="24"/>
          <w:szCs w:val="24"/>
        </w:rPr>
        <w:t>C</w:t>
      </w:r>
      <w:r w:rsidR="00751206" w:rsidRPr="00B2679B">
        <w:rPr>
          <w:rFonts w:ascii="Times New Roman" w:hAnsi="Times New Roman"/>
          <w:b/>
          <w:sz w:val="24"/>
          <w:szCs w:val="24"/>
        </w:rPr>
        <w:t>au</w:t>
      </w:r>
      <w:r w:rsidRPr="00B2679B">
        <w:rPr>
          <w:rFonts w:ascii="Times New Roman" w:hAnsi="Times New Roman"/>
          <w:b/>
          <w:sz w:val="24"/>
          <w:szCs w:val="24"/>
        </w:rPr>
        <w:t>sa</w:t>
      </w:r>
      <w:r w:rsidR="00751206" w:rsidRPr="00B2679B">
        <w:rPr>
          <w:rFonts w:ascii="Times New Roman" w:hAnsi="Times New Roman"/>
          <w:b/>
          <w:sz w:val="24"/>
          <w:szCs w:val="24"/>
        </w:rPr>
        <w:t>s</w:t>
      </w:r>
      <w:r w:rsidRPr="00B2679B">
        <w:rPr>
          <w:rFonts w:ascii="Times New Roman" w:hAnsi="Times New Roman"/>
          <w:b/>
          <w:sz w:val="24"/>
          <w:szCs w:val="24"/>
        </w:rPr>
        <w:t xml:space="preserve"> Soc</w:t>
      </w:r>
      <w:r w:rsidR="00751206" w:rsidRPr="00B2679B">
        <w:rPr>
          <w:rFonts w:ascii="Times New Roman" w:hAnsi="Times New Roman"/>
          <w:b/>
          <w:sz w:val="24"/>
          <w:szCs w:val="24"/>
        </w:rPr>
        <w:t>i</w:t>
      </w:r>
      <w:r w:rsidRPr="00B2679B">
        <w:rPr>
          <w:rFonts w:ascii="Times New Roman" w:hAnsi="Times New Roman"/>
          <w:b/>
          <w:sz w:val="24"/>
          <w:szCs w:val="24"/>
        </w:rPr>
        <w:t xml:space="preserve">ales para los </w:t>
      </w:r>
      <w:r w:rsidR="00751206" w:rsidRPr="00B2679B">
        <w:rPr>
          <w:rFonts w:ascii="Times New Roman" w:hAnsi="Times New Roman"/>
          <w:b/>
          <w:sz w:val="24"/>
          <w:szCs w:val="24"/>
        </w:rPr>
        <w:t>C</w:t>
      </w:r>
      <w:r w:rsidRPr="00B2679B">
        <w:rPr>
          <w:rFonts w:ascii="Times New Roman" w:hAnsi="Times New Roman"/>
          <w:b/>
          <w:sz w:val="24"/>
          <w:szCs w:val="24"/>
        </w:rPr>
        <w:t xml:space="preserve">asos de la </w:t>
      </w:r>
      <w:r w:rsidR="00154FED" w:rsidRPr="00B2679B">
        <w:rPr>
          <w:rFonts w:ascii="Times New Roman" w:hAnsi="Times New Roman"/>
          <w:b/>
          <w:sz w:val="24"/>
          <w:szCs w:val="24"/>
        </w:rPr>
        <w:t xml:space="preserve">Pobre </w:t>
      </w:r>
      <w:r w:rsidRPr="00B2679B">
        <w:rPr>
          <w:rFonts w:ascii="Times New Roman" w:hAnsi="Times New Roman"/>
          <w:b/>
          <w:sz w:val="24"/>
          <w:szCs w:val="24"/>
        </w:rPr>
        <w:t>Retención</w:t>
      </w:r>
      <w:r w:rsidR="00154FED" w:rsidRPr="00B2679B">
        <w:rPr>
          <w:rFonts w:ascii="Times New Roman" w:hAnsi="Times New Roman"/>
          <w:b/>
          <w:sz w:val="24"/>
          <w:szCs w:val="24"/>
        </w:rPr>
        <w:t xml:space="preserve"> en los Cursos a Distancia</w:t>
      </w:r>
    </w:p>
    <w:p w14:paraId="3EBB9CB5" w14:textId="77777777" w:rsidR="00EC5460" w:rsidRPr="00B2679B" w:rsidRDefault="00154FED" w:rsidP="00EC5460">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 </w:t>
      </w:r>
      <w:r w:rsidR="00751206" w:rsidRPr="00B2679B">
        <w:rPr>
          <w:rFonts w:ascii="Times New Roman" w:hAnsi="Times New Roman"/>
          <w:sz w:val="24"/>
          <w:szCs w:val="24"/>
        </w:rPr>
        <w:t>U</w:t>
      </w:r>
      <w:r w:rsidR="00EC5460" w:rsidRPr="00B2679B">
        <w:rPr>
          <w:rFonts w:ascii="Times New Roman" w:hAnsi="Times New Roman"/>
          <w:sz w:val="24"/>
          <w:szCs w:val="24"/>
        </w:rPr>
        <w:t>no de los motivos medulares para que los estudiantes deserten de los cursos en línea, es la pobre comunicación, atención, contacto e interacción de los instructores con sus pupilos, junto a un pobre intercambio social de ideas entre los estudiantes y entre los docentes y los aprendices (Lehman &amp; Conceição, 2013, pp. xi, 5, 8-9; Müller, 2008; Willging &amp; Johnson, 2009).  Como resultado, se generan sentimientos de incomunicación, soledad, apatía, desamparo y mayor separación en la distancia transaccional, entre estos estudiantes y sus mentores, particularmente por la falta de presencia del profesor (Lehman, 2010; Lehman &amp; Conceição, 2013, pp. xi, 5, 8-9; Müller, 2008; Willging &amp; Johnson, 2009).</w:t>
      </w:r>
    </w:p>
    <w:p w14:paraId="3E77B255" w14:textId="77777777" w:rsidR="00AE7868" w:rsidRPr="00B2679B" w:rsidRDefault="00AE7868" w:rsidP="00AE7868">
      <w:pPr>
        <w:spacing w:after="0" w:line="480" w:lineRule="auto"/>
        <w:rPr>
          <w:rFonts w:ascii="Times New Roman" w:hAnsi="Times New Roman"/>
          <w:b/>
          <w:sz w:val="24"/>
          <w:szCs w:val="24"/>
        </w:rPr>
      </w:pPr>
      <w:r w:rsidRPr="00B2679B">
        <w:rPr>
          <w:rFonts w:ascii="Times New Roman" w:hAnsi="Times New Roman"/>
          <w:b/>
          <w:sz w:val="24"/>
          <w:szCs w:val="24"/>
        </w:rPr>
        <w:lastRenderedPageBreak/>
        <w:t>El Constructivismo Social bajo el Contexto Ubicuo</w:t>
      </w:r>
    </w:p>
    <w:p w14:paraId="110133E9" w14:textId="77777777" w:rsidR="00E63F5B" w:rsidRPr="00B2679B" w:rsidRDefault="00AE7868" w:rsidP="00AE7868">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El </w:t>
      </w:r>
      <w:r w:rsidR="00103DFD" w:rsidRPr="00B2679B">
        <w:rPr>
          <w:rFonts w:ascii="Times New Roman" w:hAnsi="Times New Roman"/>
          <w:sz w:val="24"/>
          <w:szCs w:val="24"/>
        </w:rPr>
        <w:t xml:space="preserve">enfoque </w:t>
      </w:r>
      <w:r w:rsidR="00103DFD" w:rsidRPr="00B2679B">
        <w:rPr>
          <w:rFonts w:ascii="Times New Roman" w:hAnsi="Times New Roman"/>
          <w:b/>
          <w:i/>
          <w:sz w:val="24"/>
          <w:szCs w:val="24"/>
        </w:rPr>
        <w:t>socio-constructivista</w:t>
      </w:r>
      <w:r w:rsidR="00103DFD" w:rsidRPr="00B2679B">
        <w:rPr>
          <w:rFonts w:ascii="Times New Roman" w:hAnsi="Times New Roman"/>
          <w:sz w:val="24"/>
          <w:szCs w:val="24"/>
        </w:rPr>
        <w:t xml:space="preserve"> y </w:t>
      </w:r>
      <w:r w:rsidR="00103DFD" w:rsidRPr="00B2679B">
        <w:rPr>
          <w:rFonts w:ascii="Times New Roman" w:hAnsi="Times New Roman"/>
          <w:b/>
          <w:i/>
          <w:sz w:val="24"/>
          <w:szCs w:val="24"/>
        </w:rPr>
        <w:t>sociocultural</w:t>
      </w:r>
      <w:r w:rsidR="00103DFD" w:rsidRPr="00B2679B">
        <w:rPr>
          <w:rFonts w:ascii="Times New Roman" w:hAnsi="Times New Roman"/>
          <w:sz w:val="24"/>
          <w:szCs w:val="24"/>
        </w:rPr>
        <w:t xml:space="preserve">, en el escenario de la educación virtual, se ha investigado bajo la modalidad del m-aprendizaje, particularmente a partir de la concepción moderna de las nuevas utilidades didácticas para los medios </w:t>
      </w:r>
      <w:r w:rsidR="00103DFD" w:rsidRPr="00B2679B">
        <w:rPr>
          <w:rFonts w:ascii="Times New Roman" w:hAnsi="Times New Roman"/>
          <w:b/>
          <w:i/>
          <w:sz w:val="24"/>
          <w:szCs w:val="24"/>
        </w:rPr>
        <w:t>sociales móviles</w:t>
      </w:r>
      <w:r w:rsidR="00103DFD" w:rsidRPr="00B2679B">
        <w:rPr>
          <w:rFonts w:ascii="Times New Roman" w:hAnsi="Times New Roman"/>
          <w:sz w:val="24"/>
          <w:szCs w:val="24"/>
        </w:rPr>
        <w:t>.  Se ha sugerido que las actividades educativas en línea, y ubicuas (e.g., vía sistemas móviles), se benefician con el uso de las herramientas que provee el Web 2.0, o Web Semántico, como lo son las redes sociales y otros recursos (e.g., Facebook, twitter, Linkedln, Wiki, blogs y otras).  Estas perspectivas socioeducativas son efectivas, debido a su potencial naturaleza de propiciar actividades de colaboración, la reflexión comunitaria, junto a la posibilidad de compartir ideas e información educativa.  Tal estructura tecnológica, basada en la pedagogía semántica móvil, asienta las bases para la evolución de una variedad de CoP (Cochrane, Antonczak, &amp; Wagner, 2013; Dafoulas &amp; Shokri, 2014)</w:t>
      </w:r>
      <w:r w:rsidR="00103DFD" w:rsidRPr="00B2679B">
        <w:rPr>
          <w:rFonts w:cs="Calibri"/>
        </w:rPr>
        <w:t>.</w:t>
      </w:r>
    </w:p>
    <w:p w14:paraId="76311AA1" w14:textId="6482FBA1" w:rsidR="00813EF6" w:rsidRPr="00B2679B" w:rsidRDefault="00813EF6" w:rsidP="00813EF6">
      <w:pPr>
        <w:spacing w:after="0" w:line="480" w:lineRule="auto"/>
        <w:ind w:firstLine="708"/>
        <w:rPr>
          <w:rFonts w:ascii="Times New Roman" w:hAnsi="Times New Roman"/>
          <w:b/>
          <w:sz w:val="24"/>
          <w:szCs w:val="24"/>
        </w:rPr>
      </w:pPr>
      <w:r w:rsidRPr="00B2679B">
        <w:rPr>
          <w:rFonts w:ascii="Times New Roman" w:hAnsi="Times New Roman"/>
          <w:b/>
          <w:sz w:val="24"/>
          <w:szCs w:val="24"/>
        </w:rPr>
        <w:t xml:space="preserve">Beneficios de constructivismo </w:t>
      </w:r>
      <w:r w:rsidR="00AE7868" w:rsidRPr="00B2679B">
        <w:rPr>
          <w:rFonts w:ascii="Times New Roman" w:hAnsi="Times New Roman"/>
          <w:b/>
          <w:sz w:val="24"/>
          <w:szCs w:val="24"/>
        </w:rPr>
        <w:t>S</w:t>
      </w:r>
      <w:r w:rsidRPr="00B2679B">
        <w:rPr>
          <w:rFonts w:ascii="Times New Roman" w:hAnsi="Times New Roman"/>
          <w:b/>
          <w:sz w:val="24"/>
          <w:szCs w:val="24"/>
        </w:rPr>
        <w:t>ocial a nive</w:t>
      </w:r>
      <w:r w:rsidR="00AE7868" w:rsidRPr="00B2679B">
        <w:rPr>
          <w:rFonts w:ascii="Times New Roman" w:hAnsi="Times New Roman"/>
          <w:b/>
          <w:sz w:val="24"/>
          <w:szCs w:val="24"/>
        </w:rPr>
        <w:t xml:space="preserve">l del aprendizaje móvil y los medios </w:t>
      </w:r>
      <w:r w:rsidR="00B1131C">
        <w:rPr>
          <w:rFonts w:ascii="Times New Roman" w:hAnsi="Times New Roman"/>
          <w:b/>
          <w:sz w:val="24"/>
          <w:szCs w:val="24"/>
        </w:rPr>
        <w:t>s</w:t>
      </w:r>
      <w:r w:rsidR="00AE7868" w:rsidRPr="00B2679B">
        <w:rPr>
          <w:rFonts w:ascii="Times New Roman" w:hAnsi="Times New Roman"/>
          <w:b/>
          <w:sz w:val="24"/>
          <w:szCs w:val="24"/>
        </w:rPr>
        <w:t>ociales u</w:t>
      </w:r>
      <w:r w:rsidRPr="00B2679B">
        <w:rPr>
          <w:rFonts w:ascii="Times New Roman" w:hAnsi="Times New Roman"/>
          <w:b/>
          <w:sz w:val="24"/>
          <w:szCs w:val="24"/>
        </w:rPr>
        <w:t>bicuos</w:t>
      </w:r>
      <w:r w:rsidR="00AE7868" w:rsidRPr="00B2679B">
        <w:rPr>
          <w:rFonts w:ascii="Times New Roman" w:hAnsi="Times New Roman"/>
          <w:b/>
          <w:sz w:val="24"/>
          <w:szCs w:val="24"/>
        </w:rPr>
        <w:t>.</w:t>
      </w:r>
    </w:p>
    <w:p w14:paraId="54D77A0A" w14:textId="77777777" w:rsidR="00813EF6" w:rsidRPr="00B2679B" w:rsidRDefault="00813EF6" w:rsidP="00813EF6">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La discusión del silogismo antepuesto establece la perspectiva socio-constructivistas de la educación a distancia.  Asimismo, se han evidenciado investigaciones paralelas al m-aprendizaje, donde se utilizan los </w:t>
      </w:r>
      <w:r w:rsidRPr="00B2679B">
        <w:rPr>
          <w:rFonts w:ascii="Times New Roman" w:hAnsi="Times New Roman"/>
          <w:b/>
          <w:i/>
          <w:sz w:val="24"/>
          <w:szCs w:val="24"/>
        </w:rPr>
        <w:t>medios sociales móviles</w:t>
      </w:r>
      <w:r w:rsidRPr="00B2679B">
        <w:rPr>
          <w:rFonts w:ascii="Times New Roman" w:hAnsi="Times New Roman"/>
          <w:sz w:val="24"/>
          <w:szCs w:val="24"/>
        </w:rPr>
        <w:t xml:space="preserve">, dentro de su marco pedagógico.  Consecuentemente, los enfoques didácticos de las asignaturas virtuales tradicionales y móviles son beneficiadas con las avenencias socio-constructivista del web semántico, dado que se disponen de herramientas sociales de elevada interacción (e.g., Facebook, twitter, Linkedln, Wiki, blogs, entre otras), anexo a programas sociales innatos en la tecnología móvil (e.g., WhatApp).  De esta forma, se promueve la interacción social y un entorno de colaboración, lo cual permite generar ideas bajo un nicho comunitario (Amry, 2014; Gikas &amp; Grant, 2013), lo que </w:t>
      </w:r>
      <w:r w:rsidRPr="00B2679B">
        <w:rPr>
          <w:rFonts w:ascii="Times New Roman" w:hAnsi="Times New Roman"/>
          <w:sz w:val="24"/>
          <w:szCs w:val="24"/>
        </w:rPr>
        <w:lastRenderedPageBreak/>
        <w:t>representa las bases para la edificación de las CoP (Cochrane, Antonczak, &amp; Wagner, 2013; Dafoulas &amp; Shokri, 2014; Huang, Yang, Yueh-Min, &amp; Hsiao, 2010).</w:t>
      </w:r>
    </w:p>
    <w:p w14:paraId="6971ACAB" w14:textId="77777777" w:rsidR="00883F68" w:rsidRPr="00B2679B" w:rsidRDefault="00883F68" w:rsidP="00883F68">
      <w:pPr>
        <w:spacing w:after="0" w:line="480" w:lineRule="auto"/>
        <w:ind w:firstLine="708"/>
        <w:rPr>
          <w:rFonts w:ascii="Times New Roman" w:hAnsi="Times New Roman"/>
          <w:sz w:val="24"/>
          <w:szCs w:val="24"/>
        </w:rPr>
      </w:pPr>
      <w:r w:rsidRPr="00B2679B">
        <w:rPr>
          <w:rFonts w:ascii="Times New Roman" w:hAnsi="Times New Roman"/>
          <w:sz w:val="24"/>
          <w:szCs w:val="24"/>
        </w:rPr>
        <w:t>Al presente, es imperante desarrollar el engendro de estrategias pedagógicas bajo el esquema del m-aprendizaje, donde se integran las redes sociales como artilugio de aprendizaje (en particular Facebook), puesto que fomenta la colaboración en las aulas virtuales.  Como resultado, se espera que emerja un aprendizaje auténtico, junto a la construcción de nuevos conocimientos, a raíz de las interacciones sociales entre los estudiantes en el espacio virtual cotidiano, donde intercede la tecnología móvil (Huang et al., 2010;</w:t>
      </w:r>
      <w:r w:rsidRPr="00B2679B">
        <w:t xml:space="preserve"> </w:t>
      </w:r>
      <w:r w:rsidRPr="00B2679B">
        <w:rPr>
          <w:rFonts w:ascii="Times New Roman" w:hAnsi="Times New Roman"/>
          <w:sz w:val="24"/>
          <w:szCs w:val="24"/>
        </w:rPr>
        <w:t>Rambe, 2012;</w:t>
      </w:r>
      <w:r w:rsidRPr="00B2679B">
        <w:t xml:space="preserve"> </w:t>
      </w:r>
      <w:r w:rsidRPr="00B2679B">
        <w:rPr>
          <w:rFonts w:ascii="Times New Roman" w:hAnsi="Times New Roman"/>
          <w:sz w:val="24"/>
          <w:szCs w:val="24"/>
        </w:rPr>
        <w:t>Ray &amp; Saeed, 2015; Ştefan &amp; Gheorghiu, 2016; Tu, McIsaac, Sujo-Montes, &amp; Armfield, 2012; Yeh, &amp; Swinehart, 2018).</w:t>
      </w:r>
    </w:p>
    <w:p w14:paraId="48FA108F" w14:textId="77777777" w:rsidR="0038046F" w:rsidRPr="00B2679B" w:rsidRDefault="0038046F" w:rsidP="0038046F">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En un estudio por Mwanza-Simwami (2016), se manifestó un aprendizaje social, dado la utilización de los medios sociales móviles, enmarcado en un entorno de interacción social edificante.  Esta investigación se fundamentó en la ayuda mutua para la solución de problemas de la vida diaria.  Estos estudiantes dispusieron una respuesta favorable ante un entorno para el desarrollo de un aprendizaje de índole social y constructivista, común en el </w:t>
      </w:r>
      <w:r w:rsidRPr="00B2679B">
        <w:rPr>
          <w:rFonts w:ascii="Times New Roman" w:hAnsi="Times New Roman"/>
          <w:b/>
          <w:i/>
          <w:sz w:val="24"/>
          <w:szCs w:val="24"/>
        </w:rPr>
        <w:t>aprendizaje electrónico</w:t>
      </w:r>
      <w:r w:rsidRPr="00B2679B">
        <w:rPr>
          <w:rFonts w:ascii="Times New Roman" w:hAnsi="Times New Roman"/>
          <w:sz w:val="24"/>
          <w:szCs w:val="24"/>
        </w:rPr>
        <w:t xml:space="preserve"> (</w:t>
      </w:r>
      <w:r w:rsidRPr="00B2679B">
        <w:rPr>
          <w:rFonts w:ascii="Times New Roman" w:hAnsi="Times New Roman"/>
          <w:b/>
          <w:i/>
          <w:sz w:val="24"/>
          <w:szCs w:val="24"/>
        </w:rPr>
        <w:t>e-aprendizaje</w:t>
      </w:r>
      <w:r w:rsidRPr="00B2679B">
        <w:rPr>
          <w:rFonts w:ascii="Times New Roman" w:hAnsi="Times New Roman"/>
          <w:sz w:val="24"/>
          <w:szCs w:val="24"/>
        </w:rPr>
        <w:t>) 2.0, mediado por las tecnologías ubicuas y móviles, dado un ambiente interactivo grupos virtuales de estudiantes de tamaño reducido, y experimentado bajo contexto escolásticos parcialmente formales.</w:t>
      </w:r>
    </w:p>
    <w:p w14:paraId="3C5A2221" w14:textId="77777777" w:rsidR="00E01256" w:rsidRPr="00B2679B" w:rsidRDefault="00822393" w:rsidP="00F1108C">
      <w:pPr>
        <w:spacing w:after="0" w:line="480" w:lineRule="auto"/>
        <w:rPr>
          <w:rFonts w:ascii="Times New Roman" w:hAnsi="Times New Roman"/>
          <w:b/>
          <w:sz w:val="24"/>
          <w:szCs w:val="24"/>
        </w:rPr>
      </w:pPr>
      <w:r w:rsidRPr="00B2679B">
        <w:rPr>
          <w:rFonts w:ascii="Times New Roman" w:hAnsi="Times New Roman"/>
          <w:b/>
          <w:sz w:val="24"/>
          <w:szCs w:val="24"/>
        </w:rPr>
        <w:t>La Problemática de l</w:t>
      </w:r>
      <w:r w:rsidR="00935CD1" w:rsidRPr="00B2679B">
        <w:rPr>
          <w:rFonts w:ascii="Times New Roman" w:hAnsi="Times New Roman"/>
          <w:b/>
          <w:sz w:val="24"/>
          <w:szCs w:val="24"/>
        </w:rPr>
        <w:t xml:space="preserve">a Retención en los Cursos en </w:t>
      </w:r>
      <w:r w:rsidR="0072582D" w:rsidRPr="00B2679B">
        <w:rPr>
          <w:rFonts w:ascii="Times New Roman" w:hAnsi="Times New Roman"/>
          <w:b/>
          <w:sz w:val="24"/>
          <w:szCs w:val="24"/>
        </w:rPr>
        <w:t>Línea</w:t>
      </w:r>
    </w:p>
    <w:p w14:paraId="68DC2035" w14:textId="77777777" w:rsidR="00822393" w:rsidRPr="00B2679B" w:rsidRDefault="00822393" w:rsidP="00822393">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Se ha sugerido que la interacción entre el instructor y los estudiantes, así como entre los pares, insta al proceso de aprendizaje y a la </w:t>
      </w:r>
      <w:proofErr w:type="gramStart"/>
      <w:r w:rsidRPr="00B2679B">
        <w:rPr>
          <w:rFonts w:ascii="Times New Roman" w:hAnsi="Times New Roman"/>
          <w:sz w:val="24"/>
          <w:szCs w:val="24"/>
        </w:rPr>
        <w:t>participación activa</w:t>
      </w:r>
      <w:proofErr w:type="gramEnd"/>
      <w:r w:rsidRPr="00B2679B">
        <w:rPr>
          <w:rFonts w:ascii="Times New Roman" w:hAnsi="Times New Roman"/>
          <w:sz w:val="24"/>
          <w:szCs w:val="24"/>
        </w:rPr>
        <w:t xml:space="preserve"> de los alumnos en discusiones asincrónicas (Ismail, Idrus, Baharum, Rosli, &amp; Ziden, 2011).  En concordancia con lo anterior, en el estudio de Arbaugh y Benbunan-Fich (2006), se comprobó la importancia de incorporar </w:t>
      </w:r>
      <w:r w:rsidRPr="00B2679B">
        <w:rPr>
          <w:rFonts w:ascii="Times New Roman" w:hAnsi="Times New Roman"/>
          <w:sz w:val="24"/>
          <w:szCs w:val="24"/>
        </w:rPr>
        <w:lastRenderedPageBreak/>
        <w:t xml:space="preserve">actividades didácticas de índole colaborativas (e.g., en los foros de debates), dado que se encuentra relacionado con una favorable percepción, y satisfacción, del aprendizaje, por parte de los estudiantes.  Consecuentemente, tal tendencia impera que se adiestre el recurso humano que le atañe elaborar la estructuración pedagógica que corresponda a las acciones de colaboración (Arbaugh &amp; Benbunan-Fich, 2006).  Más aún, se han evidenciado deficiencias en los enfoques pedagógicos en línea que utilicen efectivamente las comunicaciones, e interacción, de índole colaborativo (Padilla Partida &amp; López de la Madrid, 2004).  Este recaudo de hallazgos investigativos, poseen cuantiosas implicaciones para que el diseño instructivo virtual incorpore la </w:t>
      </w:r>
      <w:proofErr w:type="gramStart"/>
      <w:r w:rsidRPr="00B2679B">
        <w:rPr>
          <w:rFonts w:ascii="Times New Roman" w:hAnsi="Times New Roman"/>
          <w:sz w:val="24"/>
          <w:szCs w:val="24"/>
        </w:rPr>
        <w:t>presencia social y los medios sociales</w:t>
      </w:r>
      <w:proofErr w:type="gramEnd"/>
      <w:r w:rsidRPr="00B2679B">
        <w:rPr>
          <w:rFonts w:ascii="Times New Roman" w:hAnsi="Times New Roman"/>
          <w:sz w:val="24"/>
          <w:szCs w:val="24"/>
        </w:rPr>
        <w:t xml:space="preserve"> (Matthews &amp; Kitchin, 2015), puesto que podría afectar el grado de retención y persistencia entre los aprendices.</w:t>
      </w:r>
    </w:p>
    <w:p w14:paraId="5FCC7163" w14:textId="77777777" w:rsidR="00822393" w:rsidRPr="00B2679B" w:rsidRDefault="00822393" w:rsidP="00822393">
      <w:pPr>
        <w:spacing w:after="0" w:line="480" w:lineRule="auto"/>
        <w:rPr>
          <w:rFonts w:ascii="Times New Roman" w:hAnsi="Times New Roman"/>
          <w:sz w:val="24"/>
          <w:szCs w:val="24"/>
        </w:rPr>
      </w:pPr>
      <w:r w:rsidRPr="00B2679B">
        <w:rPr>
          <w:rFonts w:ascii="Times New Roman" w:hAnsi="Times New Roman"/>
          <w:sz w:val="24"/>
          <w:szCs w:val="24"/>
        </w:rPr>
        <w:tab/>
        <w:t xml:space="preserve">Una introspección de la literatura científica evidencia un agregado de razones por la cual los alumnos desisten en continuar con las asignaturas virtuales, entre los cuales se identifica la pobre comunicación e interacción entre los aprendices y la facultad (Lehman &amp; Conceição, 2013, pp. xi, 5, 8; Müller, 2008; Willging &amp; Johnson, 2009) y la percepción de orfandad, aislamiento y desconexión, por la falta de contacto con los docentes (Capera Urrego, 2015; Lehman &amp; Conceição, 2013, pp. 5, 8-9; Murcia Agudelo &amp; Ramírez Angulo, 2015).  Estos distintivos, se encuentran vinculados con una mayor </w:t>
      </w:r>
      <w:r w:rsidRPr="00B2679B">
        <w:rPr>
          <w:rFonts w:ascii="Times New Roman" w:hAnsi="Times New Roman"/>
          <w:b/>
          <w:i/>
          <w:sz w:val="24"/>
          <w:szCs w:val="24"/>
        </w:rPr>
        <w:t>distancia transaccional</w:t>
      </w:r>
      <w:r w:rsidRPr="00B2679B">
        <w:rPr>
          <w:rFonts w:ascii="Times New Roman" w:hAnsi="Times New Roman"/>
          <w:sz w:val="24"/>
          <w:szCs w:val="24"/>
        </w:rPr>
        <w:t xml:space="preserve"> (</w:t>
      </w:r>
      <w:r w:rsidRPr="00B2679B">
        <w:rPr>
          <w:rFonts w:ascii="Times New Roman" w:hAnsi="Times New Roman"/>
          <w:b/>
          <w:i/>
          <w:sz w:val="24"/>
          <w:szCs w:val="24"/>
        </w:rPr>
        <w:t>DT</w:t>
      </w:r>
      <w:r w:rsidRPr="00B2679B">
        <w:rPr>
          <w:rFonts w:ascii="Times New Roman" w:hAnsi="Times New Roman"/>
          <w:sz w:val="24"/>
          <w:szCs w:val="24"/>
        </w:rPr>
        <w:t>) (Moore, 1977, 1988, 1993, 2013), o una pobre percepción de presencia por parte del educador (Lehman, 2010), lo que representa una posible explicación para la elevada deserción en las materias académicas virtuales, en comparación con los cursos presénciales.</w:t>
      </w:r>
    </w:p>
    <w:p w14:paraId="4126BE87" w14:textId="77777777" w:rsidR="00822393" w:rsidRPr="00B2679B" w:rsidRDefault="00822393" w:rsidP="00822393">
      <w:pPr>
        <w:spacing w:after="0" w:line="480" w:lineRule="auto"/>
        <w:rPr>
          <w:rFonts w:ascii="Times New Roman" w:hAnsi="Times New Roman"/>
          <w:sz w:val="24"/>
          <w:szCs w:val="24"/>
        </w:rPr>
      </w:pPr>
      <w:r w:rsidRPr="00B2679B">
        <w:rPr>
          <w:rFonts w:ascii="Times New Roman" w:hAnsi="Times New Roman"/>
          <w:sz w:val="24"/>
          <w:szCs w:val="24"/>
        </w:rPr>
        <w:tab/>
        <w:t xml:space="preserve">Afiliado al contexto previo, se ha sugerido la posibilidad que la participación de los estudiantes universitarios en comunidades virtuales podría poseer un efecto favorable en la ejecutoria escolástica y, así, asistir en la tasa retención y persistencia hacia el logro de un grado </w:t>
      </w:r>
      <w:r w:rsidRPr="00B2679B">
        <w:rPr>
          <w:rFonts w:ascii="Times New Roman" w:hAnsi="Times New Roman"/>
          <w:sz w:val="24"/>
          <w:szCs w:val="24"/>
        </w:rPr>
        <w:lastRenderedPageBreak/>
        <w:t>universitario (Layne, Lee, O’Connor, Horn, &amp; McFarlin, 2010).  También, estas comunidades de aprendizaje respaldan el aprendizaje en colaboración, de manera que se propicie la percepción de pertenencia y el compromiso de los educandos con su educación.  Consecuentemente, tal supuesto habrá de involucrar más a los estudiantes en sus procesos de aprendizaje, particularmente de índole social, resultando en una disminución en la tasa de atrición, es decir, retener más estudiantes en los currículos virtuales (Angelino, Williams, &amp; Natvig, 2007; Angelino &amp; Natvig, 2009; Rovai, 2002).  Es posible inferir, pues, que el desarrollo de comunidades virtuales de aprendizaje en los salones de clase a distancia, poseen la capacidad de asistir en los procesos preventivos para las bajas en estas asignaturas en línea (Brown, 2001; Müller, 2008).</w:t>
      </w:r>
    </w:p>
    <w:p w14:paraId="0668198A" w14:textId="77777777" w:rsidR="00822393" w:rsidRPr="00B2679B" w:rsidRDefault="00822393" w:rsidP="00822393">
      <w:pPr>
        <w:spacing w:after="0" w:line="480" w:lineRule="auto"/>
        <w:rPr>
          <w:rFonts w:ascii="Times New Roman" w:hAnsi="Times New Roman"/>
          <w:sz w:val="24"/>
          <w:szCs w:val="24"/>
        </w:rPr>
      </w:pPr>
      <w:r w:rsidRPr="00B2679B">
        <w:rPr>
          <w:rFonts w:ascii="Times New Roman" w:hAnsi="Times New Roman"/>
          <w:sz w:val="24"/>
          <w:szCs w:val="24"/>
        </w:rPr>
        <w:tab/>
        <w:t xml:space="preserve">Concertado en el silogismo precedente, una posible praxis que pueda menguar la tasa de bajas para los cursos programados a distancia, es la integración efectiva de las pautas didácticas encausadas hacia la creación de una </w:t>
      </w:r>
      <w:r w:rsidRPr="00B2679B">
        <w:rPr>
          <w:rFonts w:ascii="Times New Roman" w:hAnsi="Times New Roman"/>
          <w:b/>
          <w:i/>
          <w:sz w:val="24"/>
          <w:szCs w:val="24"/>
        </w:rPr>
        <w:t>comunidad de inquirir</w:t>
      </w:r>
      <w:r w:rsidRPr="00B2679B">
        <w:rPr>
          <w:rFonts w:ascii="Times New Roman" w:hAnsi="Times New Roman"/>
          <w:sz w:val="24"/>
          <w:szCs w:val="24"/>
        </w:rPr>
        <w:t xml:space="preserve"> (</w:t>
      </w:r>
      <w:r w:rsidRPr="00B2679B">
        <w:rPr>
          <w:rFonts w:ascii="Times New Roman" w:hAnsi="Times New Roman"/>
          <w:b/>
          <w:i/>
          <w:sz w:val="24"/>
          <w:szCs w:val="24"/>
        </w:rPr>
        <w:t>CoI</w:t>
      </w:r>
      <w:r w:rsidRPr="00B2679B">
        <w:rPr>
          <w:rFonts w:ascii="Times New Roman" w:hAnsi="Times New Roman"/>
          <w:sz w:val="24"/>
          <w:szCs w:val="24"/>
        </w:rPr>
        <w:t xml:space="preserve">) (Meyer, Bruwelheide, &amp; Poulin, 2009).  Coligado al agregado social previo, Liu, </w:t>
      </w:r>
      <w:proofErr w:type="spellStart"/>
      <w:r w:rsidRPr="00B2679B">
        <w:rPr>
          <w:rFonts w:ascii="Times New Roman" w:hAnsi="Times New Roman"/>
          <w:sz w:val="24"/>
          <w:szCs w:val="24"/>
        </w:rPr>
        <w:t>Gomez</w:t>
      </w:r>
      <w:proofErr w:type="spellEnd"/>
      <w:r w:rsidRPr="00B2679B">
        <w:rPr>
          <w:rFonts w:ascii="Times New Roman" w:hAnsi="Times New Roman"/>
          <w:sz w:val="24"/>
          <w:szCs w:val="24"/>
        </w:rPr>
        <w:t xml:space="preserve"> y </w:t>
      </w:r>
      <w:proofErr w:type="gramStart"/>
      <w:r w:rsidRPr="00B2679B">
        <w:rPr>
          <w:rFonts w:ascii="Times New Roman" w:hAnsi="Times New Roman"/>
          <w:sz w:val="24"/>
          <w:szCs w:val="24"/>
        </w:rPr>
        <w:t>Yen</w:t>
      </w:r>
      <w:proofErr w:type="gramEnd"/>
      <w:r w:rsidRPr="00B2679B">
        <w:rPr>
          <w:rFonts w:ascii="Times New Roman" w:hAnsi="Times New Roman"/>
          <w:sz w:val="24"/>
          <w:szCs w:val="24"/>
        </w:rPr>
        <w:t xml:space="preserve"> (2009) comprobaron el valor cardinal que posee la </w:t>
      </w:r>
      <w:r w:rsidRPr="00B2679B">
        <w:rPr>
          <w:rFonts w:ascii="Times New Roman" w:hAnsi="Times New Roman"/>
          <w:b/>
          <w:i/>
          <w:sz w:val="24"/>
          <w:szCs w:val="24"/>
        </w:rPr>
        <w:t>presencia social</w:t>
      </w:r>
      <w:r w:rsidRPr="00B2679B">
        <w:rPr>
          <w:rFonts w:ascii="Times New Roman" w:hAnsi="Times New Roman"/>
          <w:sz w:val="24"/>
          <w:szCs w:val="24"/>
        </w:rPr>
        <w:t xml:space="preserve"> para la retención de las materias escolásticas diseminadas en línea, junto a calificaciones académicas deseables.  Un asunto similar ha sido argumentado para la retención de los estudiantes en las instituciones de educación superior (Fontana &amp; </w:t>
      </w:r>
      <w:proofErr w:type="spellStart"/>
      <w:r w:rsidRPr="00B2679B">
        <w:rPr>
          <w:rFonts w:ascii="Times New Roman" w:hAnsi="Times New Roman"/>
          <w:sz w:val="24"/>
          <w:szCs w:val="24"/>
        </w:rPr>
        <w:t>Manuti</w:t>
      </w:r>
      <w:proofErr w:type="spellEnd"/>
      <w:r w:rsidRPr="00B2679B">
        <w:rPr>
          <w:rFonts w:ascii="Times New Roman" w:hAnsi="Times New Roman"/>
          <w:sz w:val="24"/>
          <w:szCs w:val="24"/>
        </w:rPr>
        <w:t xml:space="preserve">, 2016; </w:t>
      </w:r>
      <w:proofErr w:type="spellStart"/>
      <w:r w:rsidRPr="00B2679B">
        <w:rPr>
          <w:rFonts w:ascii="Times New Roman" w:hAnsi="Times New Roman"/>
          <w:sz w:val="24"/>
          <w:szCs w:val="24"/>
        </w:rPr>
        <w:t>Braxton</w:t>
      </w:r>
      <w:proofErr w:type="spellEnd"/>
      <w:r w:rsidRPr="00B2679B">
        <w:rPr>
          <w:rFonts w:ascii="Times New Roman" w:hAnsi="Times New Roman"/>
          <w:sz w:val="24"/>
          <w:szCs w:val="24"/>
        </w:rPr>
        <w:t xml:space="preserve"> et al., 2014, pp. 38, 52-54, 56, 59, 73-76, 121, 190-191; Tinto, 1993; Tinto &amp; Cullen, 1973).</w:t>
      </w:r>
    </w:p>
    <w:p w14:paraId="62A86419" w14:textId="77777777" w:rsidR="00DF3327" w:rsidRPr="00B2679B" w:rsidRDefault="00822393" w:rsidP="00DF3327">
      <w:pPr>
        <w:spacing w:after="0" w:line="480" w:lineRule="auto"/>
        <w:rPr>
          <w:rFonts w:ascii="Times New Roman" w:hAnsi="Times New Roman"/>
          <w:sz w:val="24"/>
          <w:szCs w:val="24"/>
        </w:rPr>
      </w:pPr>
      <w:r w:rsidRPr="00B2679B">
        <w:rPr>
          <w:rFonts w:ascii="Times New Roman" w:hAnsi="Times New Roman"/>
          <w:sz w:val="24"/>
          <w:szCs w:val="24"/>
        </w:rPr>
        <w:tab/>
        <w:t xml:space="preserve">Congruente al relato discernido en el segmento anterior, la </w:t>
      </w:r>
      <w:r w:rsidRPr="00B2679B">
        <w:rPr>
          <w:rFonts w:ascii="Times New Roman" w:hAnsi="Times New Roman"/>
          <w:b/>
          <w:i/>
          <w:sz w:val="24"/>
          <w:szCs w:val="24"/>
        </w:rPr>
        <w:t>persistencia</w:t>
      </w:r>
      <w:r w:rsidRPr="00B2679B">
        <w:rPr>
          <w:rFonts w:ascii="Times New Roman" w:hAnsi="Times New Roman"/>
          <w:sz w:val="24"/>
          <w:szCs w:val="24"/>
        </w:rPr>
        <w:t xml:space="preserve"> encauzada hacia el intentado logro académico, para un curso a distancia, se encuentra íntimamente vinculada a </w:t>
      </w:r>
      <w:r w:rsidRPr="00B2679B">
        <w:rPr>
          <w:rFonts w:ascii="Times New Roman" w:hAnsi="Times New Roman"/>
          <w:b/>
          <w:i/>
          <w:sz w:val="24"/>
          <w:szCs w:val="24"/>
        </w:rPr>
        <w:t>presencial social</w:t>
      </w:r>
      <w:r w:rsidRPr="00B2679B">
        <w:rPr>
          <w:rFonts w:ascii="Times New Roman" w:hAnsi="Times New Roman"/>
          <w:sz w:val="24"/>
          <w:szCs w:val="24"/>
        </w:rPr>
        <w:t xml:space="preserve">.  Por tal motivo, el grado de </w:t>
      </w:r>
      <w:r w:rsidRPr="00B2679B">
        <w:rPr>
          <w:rFonts w:ascii="Times New Roman" w:hAnsi="Times New Roman"/>
          <w:b/>
          <w:i/>
          <w:sz w:val="24"/>
          <w:szCs w:val="24"/>
        </w:rPr>
        <w:t>interacción social</w:t>
      </w:r>
      <w:r w:rsidRPr="00B2679B">
        <w:rPr>
          <w:rFonts w:ascii="Times New Roman" w:hAnsi="Times New Roman"/>
          <w:sz w:val="24"/>
          <w:szCs w:val="24"/>
        </w:rPr>
        <w:t xml:space="preserve"> representa una variable axiomática, que incide en el </w:t>
      </w:r>
      <w:r w:rsidRPr="00B2679B">
        <w:rPr>
          <w:rFonts w:ascii="Times New Roman" w:hAnsi="Times New Roman"/>
          <w:b/>
          <w:i/>
          <w:sz w:val="24"/>
          <w:szCs w:val="24"/>
        </w:rPr>
        <w:t>compromiso</w:t>
      </w:r>
      <w:r w:rsidRPr="00B2679B">
        <w:rPr>
          <w:rFonts w:ascii="Times New Roman" w:hAnsi="Times New Roman"/>
          <w:sz w:val="24"/>
          <w:szCs w:val="24"/>
        </w:rPr>
        <w:t xml:space="preserve"> por parte del alumnado, debido a lo cual, se considera </w:t>
      </w:r>
      <w:r w:rsidRPr="00B2679B">
        <w:rPr>
          <w:rFonts w:ascii="Times New Roman" w:hAnsi="Times New Roman"/>
          <w:sz w:val="24"/>
          <w:szCs w:val="24"/>
        </w:rPr>
        <w:lastRenderedPageBreak/>
        <w:t xml:space="preserve">como una dimensión de valor suprema, en correspondencia a la </w:t>
      </w:r>
      <w:r w:rsidRPr="00B2679B">
        <w:rPr>
          <w:rFonts w:ascii="Times New Roman" w:hAnsi="Times New Roman"/>
          <w:b/>
          <w:i/>
          <w:sz w:val="24"/>
          <w:szCs w:val="24"/>
        </w:rPr>
        <w:t>retención</w:t>
      </w:r>
      <w:r w:rsidRPr="00B2679B">
        <w:rPr>
          <w:rFonts w:ascii="Times New Roman" w:hAnsi="Times New Roman"/>
          <w:sz w:val="24"/>
          <w:szCs w:val="24"/>
        </w:rPr>
        <w:t xml:space="preserve"> de estos educandos (Boston, Diaz, Gibson, Ice, Richardson, &amp; </w:t>
      </w:r>
      <w:proofErr w:type="spellStart"/>
      <w:r w:rsidRPr="00B2679B">
        <w:rPr>
          <w:rFonts w:ascii="Times New Roman" w:hAnsi="Times New Roman"/>
          <w:sz w:val="24"/>
          <w:szCs w:val="24"/>
        </w:rPr>
        <w:t>Swan</w:t>
      </w:r>
      <w:proofErr w:type="spellEnd"/>
      <w:r w:rsidRPr="00B2679B">
        <w:rPr>
          <w:rFonts w:ascii="Times New Roman" w:hAnsi="Times New Roman"/>
          <w:sz w:val="24"/>
          <w:szCs w:val="24"/>
        </w:rPr>
        <w:t>, 2010).</w:t>
      </w:r>
    </w:p>
    <w:p w14:paraId="71151049" w14:textId="77777777" w:rsidR="0039062B" w:rsidRPr="00B2679B" w:rsidRDefault="0039062B" w:rsidP="003B68C6">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El andamiaje del aprendizaje móvil y ubicuo, junto a las herramientas de los medios sociales, especializadas para la tecnología móvil, favorecen la interacción social y el desarrollo de comunidades de aprendizaje, desde donde se posibilita la creación de nuevos conocimientos (Kolb &amp; </w:t>
      </w:r>
      <w:proofErr w:type="spellStart"/>
      <w:r w:rsidRPr="00B2679B">
        <w:rPr>
          <w:rFonts w:ascii="Times New Roman" w:hAnsi="Times New Roman"/>
          <w:sz w:val="24"/>
          <w:szCs w:val="24"/>
        </w:rPr>
        <w:t>Tonner</w:t>
      </w:r>
      <w:proofErr w:type="spellEnd"/>
      <w:r w:rsidRPr="00B2679B">
        <w:rPr>
          <w:rFonts w:ascii="Times New Roman" w:hAnsi="Times New Roman"/>
          <w:sz w:val="24"/>
          <w:szCs w:val="24"/>
        </w:rPr>
        <w:t xml:space="preserve">, 2011).  Estos hechos propician las </w:t>
      </w:r>
      <w:r w:rsidRPr="00B2679B">
        <w:rPr>
          <w:rFonts w:ascii="Times New Roman" w:hAnsi="Times New Roman"/>
          <w:b/>
          <w:i/>
          <w:sz w:val="24"/>
          <w:szCs w:val="24"/>
        </w:rPr>
        <w:t>acciones de compromiso</w:t>
      </w:r>
      <w:r w:rsidRPr="00B2679B">
        <w:rPr>
          <w:rFonts w:ascii="Times New Roman" w:hAnsi="Times New Roman"/>
          <w:sz w:val="24"/>
          <w:szCs w:val="24"/>
        </w:rPr>
        <w:t xml:space="preserve"> para el aprendizaje de los alumnos, conexo a una disminución en la tasa de bajas para las asignaturas virtuales (Angelino &amp; </w:t>
      </w:r>
      <w:proofErr w:type="spellStart"/>
      <w:r w:rsidRPr="00B2679B">
        <w:rPr>
          <w:rFonts w:ascii="Times New Roman" w:hAnsi="Times New Roman"/>
          <w:sz w:val="24"/>
          <w:szCs w:val="24"/>
        </w:rPr>
        <w:t>Natvig</w:t>
      </w:r>
      <w:proofErr w:type="spellEnd"/>
      <w:r w:rsidRPr="00B2679B">
        <w:rPr>
          <w:rFonts w:ascii="Times New Roman" w:hAnsi="Times New Roman"/>
          <w:sz w:val="24"/>
          <w:szCs w:val="24"/>
        </w:rPr>
        <w:t xml:space="preserve">, 2009; Angelino, Williams, &amp; </w:t>
      </w:r>
      <w:proofErr w:type="spellStart"/>
      <w:r w:rsidRPr="00B2679B">
        <w:rPr>
          <w:rFonts w:ascii="Times New Roman" w:hAnsi="Times New Roman"/>
          <w:sz w:val="24"/>
          <w:szCs w:val="24"/>
        </w:rPr>
        <w:t>Natvig</w:t>
      </w:r>
      <w:proofErr w:type="spellEnd"/>
      <w:r w:rsidRPr="00B2679B">
        <w:rPr>
          <w:rFonts w:ascii="Times New Roman" w:hAnsi="Times New Roman"/>
          <w:sz w:val="24"/>
          <w:szCs w:val="24"/>
        </w:rPr>
        <w:t xml:space="preserve">, 2007; Brown, 2001; Layne, Lee, O’Connor, </w:t>
      </w:r>
      <w:proofErr w:type="spellStart"/>
      <w:r w:rsidRPr="00B2679B">
        <w:rPr>
          <w:rFonts w:ascii="Times New Roman" w:hAnsi="Times New Roman"/>
          <w:sz w:val="24"/>
          <w:szCs w:val="24"/>
        </w:rPr>
        <w:t>Horn</w:t>
      </w:r>
      <w:proofErr w:type="spellEnd"/>
      <w:r w:rsidRPr="00B2679B">
        <w:rPr>
          <w:rFonts w:ascii="Times New Roman" w:hAnsi="Times New Roman"/>
          <w:sz w:val="24"/>
          <w:szCs w:val="24"/>
        </w:rPr>
        <w:t xml:space="preserve">, &amp; </w:t>
      </w:r>
      <w:proofErr w:type="spellStart"/>
      <w:r w:rsidRPr="00B2679B">
        <w:rPr>
          <w:rFonts w:ascii="Times New Roman" w:hAnsi="Times New Roman"/>
          <w:sz w:val="24"/>
          <w:szCs w:val="24"/>
        </w:rPr>
        <w:t>McFarlin</w:t>
      </w:r>
      <w:proofErr w:type="spellEnd"/>
      <w:r w:rsidRPr="00B2679B">
        <w:rPr>
          <w:rFonts w:ascii="Times New Roman" w:hAnsi="Times New Roman"/>
          <w:sz w:val="24"/>
          <w:szCs w:val="24"/>
        </w:rPr>
        <w:t xml:space="preserve">, 2010; Lehman &amp; </w:t>
      </w:r>
      <w:proofErr w:type="spellStart"/>
      <w:r w:rsidRPr="00B2679B">
        <w:rPr>
          <w:rFonts w:ascii="Times New Roman" w:hAnsi="Times New Roman"/>
          <w:sz w:val="24"/>
          <w:szCs w:val="24"/>
        </w:rPr>
        <w:t>Conceição</w:t>
      </w:r>
      <w:proofErr w:type="spellEnd"/>
      <w:r w:rsidRPr="00B2679B">
        <w:rPr>
          <w:rFonts w:ascii="Times New Roman" w:hAnsi="Times New Roman"/>
          <w:sz w:val="24"/>
          <w:szCs w:val="24"/>
        </w:rPr>
        <w:t xml:space="preserve">, 2013; Müller, 2008; </w:t>
      </w:r>
      <w:proofErr w:type="spellStart"/>
      <w:r w:rsidRPr="00B2679B">
        <w:rPr>
          <w:rFonts w:ascii="Times New Roman" w:hAnsi="Times New Roman"/>
          <w:sz w:val="24"/>
          <w:szCs w:val="24"/>
        </w:rPr>
        <w:t>Rovai</w:t>
      </w:r>
      <w:proofErr w:type="spellEnd"/>
      <w:r w:rsidRPr="00B2679B">
        <w:rPr>
          <w:rFonts w:ascii="Times New Roman" w:hAnsi="Times New Roman"/>
          <w:sz w:val="24"/>
          <w:szCs w:val="24"/>
        </w:rPr>
        <w:t>, 2002).</w:t>
      </w:r>
    </w:p>
    <w:p w14:paraId="501EAE5D" w14:textId="77777777" w:rsidR="00DF3327" w:rsidRPr="00B2679B" w:rsidRDefault="008475C4" w:rsidP="00DF3327">
      <w:pPr>
        <w:spacing w:after="0" w:line="480" w:lineRule="auto"/>
        <w:rPr>
          <w:rFonts w:ascii="Times New Roman" w:hAnsi="Times New Roman"/>
          <w:b/>
          <w:sz w:val="24"/>
          <w:szCs w:val="24"/>
        </w:rPr>
      </w:pPr>
      <w:r w:rsidRPr="00B2679B">
        <w:rPr>
          <w:rFonts w:ascii="Times New Roman" w:hAnsi="Times New Roman"/>
          <w:b/>
          <w:sz w:val="24"/>
          <w:szCs w:val="24"/>
        </w:rPr>
        <w:t>El Valor Pedagógico-</w:t>
      </w:r>
      <w:r w:rsidR="00DF3327" w:rsidRPr="00B2679B">
        <w:rPr>
          <w:rFonts w:ascii="Times New Roman" w:hAnsi="Times New Roman"/>
          <w:b/>
          <w:sz w:val="24"/>
          <w:szCs w:val="24"/>
        </w:rPr>
        <w:t>Retención de las Comunidades Vir</w:t>
      </w:r>
      <w:r w:rsidRPr="00B2679B">
        <w:rPr>
          <w:rFonts w:ascii="Times New Roman" w:hAnsi="Times New Roman"/>
          <w:b/>
          <w:sz w:val="24"/>
          <w:szCs w:val="24"/>
        </w:rPr>
        <w:t>tuales</w:t>
      </w:r>
    </w:p>
    <w:p w14:paraId="44140AB7" w14:textId="77777777" w:rsidR="00E63F5B" w:rsidRPr="00B2679B" w:rsidRDefault="00DF3327" w:rsidP="003B68C6">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Las materias académicas, difundidas a través del ciberespacio de las telecomunicaciones, estructuradas bajo esquemas pedagógicos que propicien la colaboración y el intercambio dinámico de ideas y conocimiento, generan la </w:t>
      </w:r>
      <w:r w:rsidRPr="00B2679B">
        <w:rPr>
          <w:rFonts w:ascii="Times New Roman" w:hAnsi="Times New Roman"/>
          <w:b/>
          <w:i/>
          <w:sz w:val="24"/>
          <w:szCs w:val="24"/>
        </w:rPr>
        <w:t>percepción de una comunidad</w:t>
      </w:r>
      <w:r w:rsidRPr="00B2679B">
        <w:rPr>
          <w:rFonts w:ascii="Times New Roman" w:hAnsi="Times New Roman"/>
          <w:sz w:val="24"/>
          <w:szCs w:val="24"/>
        </w:rPr>
        <w:t xml:space="preserve">, o </w:t>
      </w:r>
      <w:r w:rsidRPr="00B2679B">
        <w:rPr>
          <w:rFonts w:ascii="Times New Roman" w:hAnsi="Times New Roman"/>
          <w:b/>
          <w:i/>
          <w:sz w:val="24"/>
          <w:szCs w:val="24"/>
        </w:rPr>
        <w:t>conectividad social</w:t>
      </w:r>
      <w:r w:rsidRPr="00B2679B">
        <w:rPr>
          <w:rFonts w:ascii="Times New Roman" w:hAnsi="Times New Roman"/>
          <w:sz w:val="24"/>
          <w:szCs w:val="24"/>
        </w:rPr>
        <w:t xml:space="preserve">, lo que, a su vez, favorecen el desarrollo de </w:t>
      </w:r>
      <w:r w:rsidRPr="00B2679B">
        <w:rPr>
          <w:rFonts w:ascii="Times New Roman" w:hAnsi="Times New Roman"/>
          <w:b/>
          <w:i/>
          <w:sz w:val="24"/>
          <w:szCs w:val="24"/>
        </w:rPr>
        <w:t>comunidades de práctica</w:t>
      </w:r>
      <w:r w:rsidRPr="00B2679B">
        <w:rPr>
          <w:rFonts w:ascii="Times New Roman" w:hAnsi="Times New Roman"/>
          <w:sz w:val="24"/>
          <w:szCs w:val="24"/>
        </w:rPr>
        <w:t xml:space="preserve"> (</w:t>
      </w:r>
      <w:proofErr w:type="spellStart"/>
      <w:r w:rsidRPr="00B2679B">
        <w:rPr>
          <w:rFonts w:ascii="Times New Roman" w:hAnsi="Times New Roman"/>
          <w:b/>
          <w:i/>
          <w:sz w:val="24"/>
          <w:szCs w:val="24"/>
        </w:rPr>
        <w:t>CoP</w:t>
      </w:r>
      <w:proofErr w:type="spellEnd"/>
      <w:r w:rsidRPr="00B2679B">
        <w:rPr>
          <w:rFonts w:ascii="Times New Roman" w:hAnsi="Times New Roman"/>
          <w:sz w:val="24"/>
          <w:szCs w:val="24"/>
        </w:rPr>
        <w:t>) en las aulas virtuales y ajeno al ambiente educativo formal, perspectiva arraigada en la utilización de las redes sociales (</w:t>
      </w:r>
      <w:proofErr w:type="spellStart"/>
      <w:r w:rsidRPr="00B2679B">
        <w:rPr>
          <w:rFonts w:ascii="Times New Roman" w:hAnsi="Times New Roman"/>
          <w:sz w:val="24"/>
          <w:szCs w:val="24"/>
        </w:rPr>
        <w:t>Hung</w:t>
      </w:r>
      <w:proofErr w:type="spellEnd"/>
      <w:r w:rsidRPr="00B2679B">
        <w:rPr>
          <w:rFonts w:ascii="Times New Roman" w:hAnsi="Times New Roman"/>
          <w:sz w:val="24"/>
          <w:szCs w:val="24"/>
        </w:rPr>
        <w:t xml:space="preserve"> &amp; </w:t>
      </w:r>
      <w:proofErr w:type="spellStart"/>
      <w:r w:rsidRPr="00B2679B">
        <w:rPr>
          <w:rFonts w:ascii="Times New Roman" w:hAnsi="Times New Roman"/>
          <w:sz w:val="24"/>
          <w:szCs w:val="24"/>
        </w:rPr>
        <w:t>Yuen</w:t>
      </w:r>
      <w:proofErr w:type="spellEnd"/>
      <w:r w:rsidRPr="00B2679B">
        <w:rPr>
          <w:rFonts w:ascii="Times New Roman" w:hAnsi="Times New Roman"/>
          <w:sz w:val="24"/>
          <w:szCs w:val="24"/>
        </w:rPr>
        <w:t xml:space="preserve">, 2010).  Así, el uso de los medios sociales posee el potencial para que los educandos se congreguen en </w:t>
      </w:r>
      <w:r w:rsidRPr="00B2679B">
        <w:rPr>
          <w:rFonts w:ascii="Times New Roman" w:hAnsi="Times New Roman"/>
          <w:b/>
          <w:i/>
          <w:sz w:val="24"/>
          <w:szCs w:val="24"/>
        </w:rPr>
        <w:t>comunidades</w:t>
      </w:r>
      <w:r w:rsidRPr="00B2679B">
        <w:rPr>
          <w:rFonts w:ascii="Times New Roman" w:hAnsi="Times New Roman"/>
          <w:sz w:val="24"/>
          <w:szCs w:val="24"/>
        </w:rPr>
        <w:t xml:space="preserve">, en atención a lo cual prepondere la impresión de </w:t>
      </w:r>
      <w:r w:rsidRPr="00B2679B">
        <w:rPr>
          <w:rFonts w:ascii="Times New Roman" w:hAnsi="Times New Roman"/>
          <w:b/>
          <w:i/>
          <w:sz w:val="24"/>
          <w:szCs w:val="24"/>
        </w:rPr>
        <w:t>satisfacción</w:t>
      </w:r>
      <w:r w:rsidRPr="00B2679B">
        <w:rPr>
          <w:rFonts w:ascii="Times New Roman" w:hAnsi="Times New Roman"/>
          <w:sz w:val="24"/>
          <w:szCs w:val="24"/>
        </w:rPr>
        <w:t xml:space="preserve"> en la asignatura virtual, siempre que su diseño provea para los diversos modos de interacción pedagógica, con particularidad vigilancia, el manifestado entre los pares (Armstrong, </w:t>
      </w:r>
      <w:proofErr w:type="spellStart"/>
      <w:r w:rsidRPr="00B2679B">
        <w:rPr>
          <w:rFonts w:ascii="Times New Roman" w:hAnsi="Times New Roman"/>
          <w:sz w:val="24"/>
          <w:szCs w:val="24"/>
        </w:rPr>
        <w:t>Early</w:t>
      </w:r>
      <w:proofErr w:type="spellEnd"/>
      <w:r w:rsidRPr="00B2679B">
        <w:rPr>
          <w:rFonts w:ascii="Times New Roman" w:hAnsi="Times New Roman"/>
          <w:sz w:val="24"/>
          <w:szCs w:val="24"/>
        </w:rPr>
        <w:t xml:space="preserve">, </w:t>
      </w:r>
      <w:proofErr w:type="spellStart"/>
      <w:r w:rsidRPr="00B2679B">
        <w:rPr>
          <w:rFonts w:ascii="Times New Roman" w:hAnsi="Times New Roman"/>
          <w:sz w:val="24"/>
          <w:szCs w:val="24"/>
        </w:rPr>
        <w:t>Burcin</w:t>
      </w:r>
      <w:proofErr w:type="spellEnd"/>
      <w:r w:rsidRPr="00B2679B">
        <w:rPr>
          <w:rFonts w:ascii="Times New Roman" w:hAnsi="Times New Roman"/>
          <w:sz w:val="24"/>
          <w:szCs w:val="24"/>
        </w:rPr>
        <w:t xml:space="preserve">, </w:t>
      </w:r>
      <w:proofErr w:type="spellStart"/>
      <w:r w:rsidRPr="00B2679B">
        <w:rPr>
          <w:rFonts w:ascii="Times New Roman" w:hAnsi="Times New Roman"/>
          <w:sz w:val="24"/>
          <w:szCs w:val="24"/>
        </w:rPr>
        <w:t>Bolin</w:t>
      </w:r>
      <w:proofErr w:type="spellEnd"/>
      <w:r w:rsidRPr="00B2679B">
        <w:rPr>
          <w:rFonts w:ascii="Times New Roman" w:hAnsi="Times New Roman"/>
          <w:sz w:val="24"/>
          <w:szCs w:val="24"/>
        </w:rPr>
        <w:t xml:space="preserve">, </w:t>
      </w:r>
      <w:proofErr w:type="spellStart"/>
      <w:r w:rsidRPr="00B2679B">
        <w:rPr>
          <w:rFonts w:ascii="Times New Roman" w:hAnsi="Times New Roman"/>
          <w:sz w:val="24"/>
          <w:szCs w:val="24"/>
        </w:rPr>
        <w:t>Holland</w:t>
      </w:r>
      <w:proofErr w:type="spellEnd"/>
      <w:r w:rsidRPr="00B2679B">
        <w:rPr>
          <w:rFonts w:ascii="Times New Roman" w:hAnsi="Times New Roman"/>
          <w:sz w:val="24"/>
          <w:szCs w:val="24"/>
        </w:rPr>
        <w:t xml:space="preserve">, &amp; No, 2018; </w:t>
      </w:r>
      <w:proofErr w:type="spellStart"/>
      <w:r w:rsidRPr="00B2679B">
        <w:rPr>
          <w:rFonts w:ascii="Times New Roman" w:hAnsi="Times New Roman"/>
          <w:sz w:val="24"/>
          <w:szCs w:val="24"/>
        </w:rPr>
        <w:t>Drouin</w:t>
      </w:r>
      <w:proofErr w:type="spellEnd"/>
      <w:r w:rsidRPr="00B2679B">
        <w:rPr>
          <w:rFonts w:ascii="Times New Roman" w:hAnsi="Times New Roman"/>
          <w:sz w:val="24"/>
          <w:szCs w:val="24"/>
        </w:rPr>
        <w:t>, 2008).  Como corolario, este hecho podría asistir en los esfuerzos dedicados a la retención de los aprendices matriculados en los cursos en línea.</w:t>
      </w:r>
    </w:p>
    <w:p w14:paraId="4FEBDBA8" w14:textId="77777777" w:rsidR="00E63F5B" w:rsidRPr="00B2679B" w:rsidRDefault="00E63F5B" w:rsidP="003B68C6">
      <w:pPr>
        <w:spacing w:after="0" w:line="480" w:lineRule="auto"/>
        <w:ind w:firstLine="708"/>
        <w:rPr>
          <w:rFonts w:ascii="Times New Roman" w:hAnsi="Times New Roman"/>
          <w:sz w:val="24"/>
          <w:szCs w:val="24"/>
        </w:rPr>
      </w:pPr>
      <w:r w:rsidRPr="00B2679B">
        <w:rPr>
          <w:rFonts w:ascii="Times New Roman" w:hAnsi="Times New Roman"/>
          <w:sz w:val="24"/>
          <w:szCs w:val="24"/>
        </w:rPr>
        <w:lastRenderedPageBreak/>
        <w:t xml:space="preserve">Acordemente, se ha señalado la importancia de trabajar con comunidades virtuales (e.g., Facebook), a nivel del contexto de la Educación Superior, con la ambición que pueda ser incorporado en las actividades pedagógicas.  Consecuentemente, será posible elaborar </w:t>
      </w:r>
      <w:r w:rsidRPr="00B2679B">
        <w:rPr>
          <w:rFonts w:ascii="Times New Roman" w:hAnsi="Times New Roman"/>
          <w:b/>
          <w:i/>
          <w:sz w:val="24"/>
          <w:szCs w:val="24"/>
        </w:rPr>
        <w:t>comunidades de práctica</w:t>
      </w:r>
      <w:r w:rsidRPr="00B2679B">
        <w:rPr>
          <w:rFonts w:ascii="Times New Roman" w:hAnsi="Times New Roman"/>
          <w:sz w:val="24"/>
          <w:szCs w:val="24"/>
        </w:rPr>
        <w:t xml:space="preserve"> (</w:t>
      </w:r>
      <w:proofErr w:type="spellStart"/>
      <w:r w:rsidRPr="00B2679B">
        <w:rPr>
          <w:rFonts w:ascii="Times New Roman" w:hAnsi="Times New Roman"/>
          <w:b/>
          <w:i/>
          <w:sz w:val="24"/>
          <w:szCs w:val="24"/>
        </w:rPr>
        <w:t>CoP</w:t>
      </w:r>
      <w:proofErr w:type="spellEnd"/>
      <w:r w:rsidRPr="00B2679B">
        <w:rPr>
          <w:rFonts w:ascii="Times New Roman" w:hAnsi="Times New Roman"/>
          <w:sz w:val="24"/>
          <w:szCs w:val="24"/>
        </w:rPr>
        <w:t xml:space="preserve">) en los salones de clase a distancia (Callaghan &amp; </w:t>
      </w:r>
      <w:proofErr w:type="spellStart"/>
      <w:r w:rsidRPr="00B2679B">
        <w:rPr>
          <w:rFonts w:ascii="Times New Roman" w:hAnsi="Times New Roman"/>
          <w:sz w:val="24"/>
          <w:szCs w:val="24"/>
        </w:rPr>
        <w:t>Fribbance</w:t>
      </w:r>
      <w:proofErr w:type="spellEnd"/>
      <w:r w:rsidRPr="00B2679B">
        <w:rPr>
          <w:rFonts w:ascii="Times New Roman" w:hAnsi="Times New Roman"/>
          <w:sz w:val="24"/>
          <w:szCs w:val="24"/>
        </w:rPr>
        <w:t xml:space="preserve">, 2016; </w:t>
      </w:r>
      <w:proofErr w:type="spellStart"/>
      <w:r w:rsidRPr="00B2679B">
        <w:rPr>
          <w:rFonts w:ascii="Times New Roman" w:hAnsi="Times New Roman"/>
          <w:sz w:val="24"/>
          <w:szCs w:val="24"/>
        </w:rPr>
        <w:t>List</w:t>
      </w:r>
      <w:proofErr w:type="spellEnd"/>
      <w:r w:rsidRPr="00B2679B">
        <w:rPr>
          <w:rFonts w:ascii="Times New Roman" w:hAnsi="Times New Roman"/>
          <w:sz w:val="24"/>
          <w:szCs w:val="24"/>
        </w:rPr>
        <w:t xml:space="preserve">, </w:t>
      </w:r>
      <w:proofErr w:type="spellStart"/>
      <w:r w:rsidRPr="00B2679B">
        <w:rPr>
          <w:rFonts w:ascii="Times New Roman" w:hAnsi="Times New Roman"/>
          <w:sz w:val="24"/>
          <w:szCs w:val="24"/>
        </w:rPr>
        <w:t>Warland</w:t>
      </w:r>
      <w:proofErr w:type="spellEnd"/>
      <w:r w:rsidRPr="00B2679B">
        <w:rPr>
          <w:rFonts w:ascii="Times New Roman" w:hAnsi="Times New Roman"/>
          <w:sz w:val="24"/>
          <w:szCs w:val="24"/>
        </w:rPr>
        <w:t>, &amp; Smith, 2015).</w:t>
      </w:r>
    </w:p>
    <w:p w14:paraId="26569952" w14:textId="77777777" w:rsidR="00D626D9" w:rsidRPr="00B2679B" w:rsidRDefault="00D626D9" w:rsidP="00D626D9">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Las deliberaciones de los resultados investigativos sustentan la posición concerniente a </w:t>
      </w:r>
      <w:r w:rsidR="00D934E2" w:rsidRPr="00B2679B">
        <w:rPr>
          <w:rFonts w:ascii="Times New Roman" w:hAnsi="Times New Roman"/>
          <w:sz w:val="24"/>
          <w:szCs w:val="24"/>
        </w:rPr>
        <w:t>la importancia</w:t>
      </w:r>
      <w:r w:rsidRPr="00B2679B">
        <w:rPr>
          <w:rFonts w:ascii="Times New Roman" w:hAnsi="Times New Roman"/>
          <w:sz w:val="24"/>
          <w:szCs w:val="24"/>
        </w:rPr>
        <w:t xml:space="preserve"> </w:t>
      </w:r>
      <w:r w:rsidR="00D934E2" w:rsidRPr="00B2679B">
        <w:rPr>
          <w:rFonts w:ascii="Times New Roman" w:hAnsi="Times New Roman"/>
          <w:sz w:val="24"/>
          <w:szCs w:val="24"/>
        </w:rPr>
        <w:t xml:space="preserve">excelsa </w:t>
      </w:r>
      <w:r w:rsidRPr="00B2679B">
        <w:rPr>
          <w:rFonts w:ascii="Times New Roman" w:hAnsi="Times New Roman"/>
          <w:sz w:val="24"/>
          <w:szCs w:val="24"/>
        </w:rPr>
        <w:t>que poseen las comunidades virtuales de aprendizaje, en su gestión educativa para encauzar la actividad metacognitiva que emana de la interacción sociocultural, desde donde se aportan y comparten ideas en el núcleo de gremios escolásticos, asunto que sustenta los encauces pedagógicos exhibidos en las asignaturas condicionadas a la modalidad de educación a distancia (Harris, 2010).</w:t>
      </w:r>
    </w:p>
    <w:p w14:paraId="634497BC" w14:textId="77777777" w:rsidR="003E2A1C" w:rsidRPr="00B2679B" w:rsidRDefault="003E2A1C" w:rsidP="003E2A1C">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Además, Los hallazgos de los estudios, desplegados en la literatura investigativa, han establecido el valor medular de las </w:t>
      </w:r>
      <w:r w:rsidRPr="00B2679B">
        <w:rPr>
          <w:rFonts w:ascii="Times New Roman" w:hAnsi="Times New Roman"/>
          <w:b/>
          <w:i/>
          <w:sz w:val="24"/>
          <w:szCs w:val="24"/>
        </w:rPr>
        <w:t>comunidades virtuales de aprendizaje</w:t>
      </w:r>
      <w:r w:rsidRPr="00B2679B">
        <w:rPr>
          <w:rFonts w:ascii="Times New Roman" w:hAnsi="Times New Roman"/>
          <w:sz w:val="24"/>
          <w:szCs w:val="24"/>
        </w:rPr>
        <w:t>, desde la perspectiva de favorecer el aprendizaje a raíz de los procesos sociales e intercambio de ideas, donde se comparte el afloro del conocimiento en los colectivos de trabajo, hecho que asiste los procesos didácticos en los cursos a distancia (Harris, 2010).</w:t>
      </w:r>
    </w:p>
    <w:p w14:paraId="597DE2EF" w14:textId="77777777" w:rsidR="008C4560" w:rsidRPr="00B2679B" w:rsidRDefault="008C4560" w:rsidP="008C4560">
      <w:pPr>
        <w:spacing w:after="0" w:line="480" w:lineRule="auto"/>
        <w:rPr>
          <w:rFonts w:ascii="Times New Roman" w:hAnsi="Times New Roman"/>
          <w:b/>
          <w:sz w:val="24"/>
          <w:szCs w:val="24"/>
        </w:rPr>
      </w:pPr>
      <w:r w:rsidRPr="00B2679B">
        <w:rPr>
          <w:rFonts w:ascii="Times New Roman" w:hAnsi="Times New Roman"/>
          <w:b/>
          <w:sz w:val="24"/>
          <w:szCs w:val="24"/>
        </w:rPr>
        <w:t xml:space="preserve">La </w:t>
      </w:r>
      <w:proofErr w:type="spellStart"/>
      <w:r w:rsidRPr="00B2679B">
        <w:rPr>
          <w:rFonts w:ascii="Times New Roman" w:hAnsi="Times New Roman"/>
          <w:b/>
          <w:sz w:val="24"/>
          <w:szCs w:val="24"/>
        </w:rPr>
        <w:t>Heutología</w:t>
      </w:r>
      <w:proofErr w:type="spellEnd"/>
    </w:p>
    <w:p w14:paraId="4D77CA48" w14:textId="77777777" w:rsidR="00D626D9" w:rsidRPr="00B2679B" w:rsidRDefault="008C4560" w:rsidP="003B68C6">
      <w:pPr>
        <w:spacing w:after="0" w:line="480" w:lineRule="auto"/>
        <w:ind w:firstLine="708"/>
        <w:rPr>
          <w:rFonts w:ascii="Times New Roman" w:hAnsi="Times New Roman"/>
          <w:sz w:val="24"/>
          <w:szCs w:val="24"/>
        </w:rPr>
      </w:pPr>
      <w:r w:rsidRPr="00B2679B">
        <w:rPr>
          <w:rFonts w:ascii="Times New Roman" w:hAnsi="Times New Roman"/>
          <w:sz w:val="24"/>
          <w:szCs w:val="24"/>
        </w:rPr>
        <w:t>La ventaja innovadora propicia la elaboración de contenido educativo entre los aprendices, vertiente de suma importancia en el enfoque socio-constructivista del entorno escolástico (</w:t>
      </w:r>
      <w:proofErr w:type="spellStart"/>
      <w:r w:rsidRPr="00B2679B">
        <w:rPr>
          <w:rFonts w:ascii="Times New Roman" w:hAnsi="Times New Roman"/>
          <w:sz w:val="24"/>
          <w:szCs w:val="24"/>
        </w:rPr>
        <w:t>Bruns</w:t>
      </w:r>
      <w:proofErr w:type="spellEnd"/>
      <w:r w:rsidRPr="00B2679B">
        <w:rPr>
          <w:rFonts w:ascii="Times New Roman" w:hAnsi="Times New Roman"/>
          <w:sz w:val="24"/>
          <w:szCs w:val="24"/>
        </w:rPr>
        <w:t xml:space="preserve">, 2008, pp. 1-2).  De veste argumento, emana la </w:t>
      </w:r>
      <w:proofErr w:type="spellStart"/>
      <w:r w:rsidRPr="00B2679B">
        <w:rPr>
          <w:rFonts w:ascii="Times New Roman" w:hAnsi="Times New Roman"/>
          <w:b/>
          <w:i/>
          <w:sz w:val="24"/>
          <w:szCs w:val="24"/>
        </w:rPr>
        <w:t>heutagogía</w:t>
      </w:r>
      <w:proofErr w:type="spellEnd"/>
      <w:r w:rsidRPr="00B2679B">
        <w:rPr>
          <w:rFonts w:ascii="Times New Roman" w:hAnsi="Times New Roman"/>
          <w:sz w:val="24"/>
          <w:szCs w:val="24"/>
        </w:rPr>
        <w:t xml:space="preserve"> (Blaschke, 2012; Blaschke &amp; </w:t>
      </w:r>
      <w:proofErr w:type="spellStart"/>
      <w:r w:rsidRPr="00B2679B">
        <w:rPr>
          <w:rFonts w:ascii="Times New Roman" w:hAnsi="Times New Roman"/>
          <w:sz w:val="24"/>
          <w:szCs w:val="24"/>
        </w:rPr>
        <w:t>Hase</w:t>
      </w:r>
      <w:proofErr w:type="spellEnd"/>
      <w:r w:rsidRPr="00B2679B">
        <w:rPr>
          <w:rFonts w:ascii="Times New Roman" w:hAnsi="Times New Roman"/>
          <w:sz w:val="24"/>
          <w:szCs w:val="24"/>
        </w:rPr>
        <w:t xml:space="preserve">, 2016; </w:t>
      </w:r>
      <w:proofErr w:type="spellStart"/>
      <w:r w:rsidRPr="00B2679B">
        <w:rPr>
          <w:rFonts w:ascii="Times New Roman" w:hAnsi="Times New Roman"/>
          <w:sz w:val="24"/>
          <w:szCs w:val="24"/>
        </w:rPr>
        <w:t>Hase</w:t>
      </w:r>
      <w:proofErr w:type="spellEnd"/>
      <w:r w:rsidRPr="00B2679B">
        <w:rPr>
          <w:rFonts w:ascii="Times New Roman" w:hAnsi="Times New Roman"/>
          <w:sz w:val="24"/>
          <w:szCs w:val="24"/>
        </w:rPr>
        <w:t xml:space="preserve"> &amp; Kenyon, 2000), elemento que edifica un modelo nivel en la educación, donde resalta el continuo de Pedagogía, Andragogía y </w:t>
      </w:r>
      <w:proofErr w:type="spellStart"/>
      <w:r w:rsidRPr="00B2679B">
        <w:rPr>
          <w:rFonts w:ascii="Times New Roman" w:hAnsi="Times New Roman"/>
          <w:sz w:val="24"/>
          <w:szCs w:val="24"/>
        </w:rPr>
        <w:t>Heutagogía</w:t>
      </w:r>
      <w:proofErr w:type="spellEnd"/>
      <w:r w:rsidRPr="00B2679B">
        <w:rPr>
          <w:rFonts w:ascii="Times New Roman" w:hAnsi="Times New Roman"/>
          <w:sz w:val="24"/>
          <w:szCs w:val="24"/>
        </w:rPr>
        <w:t xml:space="preserve"> (i.e., </w:t>
      </w:r>
      <w:r w:rsidRPr="00B2679B">
        <w:rPr>
          <w:rFonts w:ascii="Times New Roman" w:hAnsi="Times New Roman"/>
          <w:b/>
          <w:i/>
          <w:sz w:val="24"/>
          <w:szCs w:val="24"/>
        </w:rPr>
        <w:t>Continuo-</w:t>
      </w:r>
      <w:r w:rsidRPr="00B2679B">
        <w:rPr>
          <w:rFonts w:ascii="Times New Roman" w:hAnsi="Times New Roman"/>
          <w:b/>
          <w:i/>
          <w:sz w:val="24"/>
          <w:szCs w:val="24"/>
        </w:rPr>
        <w:lastRenderedPageBreak/>
        <w:t>PAH</w:t>
      </w:r>
      <w:r w:rsidRPr="00B2679B">
        <w:rPr>
          <w:rFonts w:ascii="Times New Roman" w:hAnsi="Times New Roman"/>
          <w:sz w:val="24"/>
          <w:szCs w:val="24"/>
        </w:rPr>
        <w:t>) (</w:t>
      </w:r>
      <w:proofErr w:type="spellStart"/>
      <w:r w:rsidRPr="00B2679B">
        <w:rPr>
          <w:rFonts w:ascii="Times New Roman" w:hAnsi="Times New Roman"/>
          <w:sz w:val="24"/>
          <w:szCs w:val="24"/>
        </w:rPr>
        <w:t>Luckin</w:t>
      </w:r>
      <w:proofErr w:type="spellEnd"/>
      <w:r w:rsidRPr="00B2679B">
        <w:rPr>
          <w:rFonts w:ascii="Times New Roman" w:hAnsi="Times New Roman"/>
          <w:sz w:val="24"/>
          <w:szCs w:val="24"/>
        </w:rPr>
        <w:t xml:space="preserve">, Clark, </w:t>
      </w:r>
      <w:proofErr w:type="spellStart"/>
      <w:r w:rsidRPr="00B2679B">
        <w:rPr>
          <w:rFonts w:ascii="Times New Roman" w:hAnsi="Times New Roman"/>
          <w:sz w:val="24"/>
          <w:szCs w:val="24"/>
        </w:rPr>
        <w:t>Garnett</w:t>
      </w:r>
      <w:proofErr w:type="spellEnd"/>
      <w:r w:rsidRPr="00B2679B">
        <w:rPr>
          <w:rFonts w:ascii="Times New Roman" w:hAnsi="Times New Roman"/>
          <w:sz w:val="24"/>
          <w:szCs w:val="24"/>
        </w:rPr>
        <w:t xml:space="preserve">, Whitworth, </w:t>
      </w:r>
      <w:proofErr w:type="spellStart"/>
      <w:r w:rsidRPr="00B2679B">
        <w:rPr>
          <w:rFonts w:ascii="Times New Roman" w:hAnsi="Times New Roman"/>
          <w:sz w:val="24"/>
          <w:szCs w:val="24"/>
        </w:rPr>
        <w:t>Akass</w:t>
      </w:r>
      <w:proofErr w:type="spellEnd"/>
      <w:r w:rsidRPr="00B2679B">
        <w:rPr>
          <w:rFonts w:ascii="Times New Roman" w:hAnsi="Times New Roman"/>
          <w:sz w:val="24"/>
          <w:szCs w:val="24"/>
        </w:rPr>
        <w:t xml:space="preserve">, Cook, Day, </w:t>
      </w:r>
      <w:proofErr w:type="spellStart"/>
      <w:r w:rsidRPr="00B2679B">
        <w:rPr>
          <w:rFonts w:ascii="Times New Roman" w:hAnsi="Times New Roman"/>
          <w:sz w:val="24"/>
          <w:szCs w:val="24"/>
        </w:rPr>
        <w:t>Ecclesfield</w:t>
      </w:r>
      <w:proofErr w:type="spellEnd"/>
      <w:r w:rsidRPr="00B2679B">
        <w:rPr>
          <w:rFonts w:ascii="Times New Roman" w:hAnsi="Times New Roman"/>
          <w:sz w:val="24"/>
          <w:szCs w:val="24"/>
        </w:rPr>
        <w:t>, Hamilton, &amp; Robertson, 2010).</w:t>
      </w:r>
    </w:p>
    <w:p w14:paraId="079815BC" w14:textId="77777777" w:rsidR="00822393" w:rsidRPr="00B2679B" w:rsidRDefault="00424269" w:rsidP="002F7B8C">
      <w:pPr>
        <w:spacing w:after="0" w:line="480" w:lineRule="auto"/>
        <w:rPr>
          <w:rFonts w:ascii="Times New Roman" w:hAnsi="Times New Roman"/>
          <w:b/>
          <w:sz w:val="24"/>
          <w:szCs w:val="24"/>
        </w:rPr>
      </w:pPr>
      <w:r w:rsidRPr="00B2679B">
        <w:rPr>
          <w:rFonts w:ascii="Times New Roman" w:hAnsi="Times New Roman"/>
          <w:b/>
          <w:sz w:val="24"/>
          <w:szCs w:val="24"/>
        </w:rPr>
        <w:t>Resumen</w:t>
      </w:r>
    </w:p>
    <w:p w14:paraId="70867E26" w14:textId="77777777" w:rsidR="0096558E" w:rsidRPr="00B2679B" w:rsidRDefault="0096558E" w:rsidP="00937676">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En los relatos de la reinante revisión, se ha entablado una discusión que giró sobre la temática </w:t>
      </w:r>
      <w:r w:rsidR="00937676" w:rsidRPr="00B2679B">
        <w:rPr>
          <w:rFonts w:ascii="Times New Roman" w:hAnsi="Times New Roman"/>
          <w:sz w:val="24"/>
          <w:szCs w:val="24"/>
        </w:rPr>
        <w:t xml:space="preserve">del m-aprendizaje, encauzado por los </w:t>
      </w:r>
      <w:r w:rsidR="00937676" w:rsidRPr="00B2679B">
        <w:rPr>
          <w:rFonts w:ascii="Times New Roman" w:hAnsi="Times New Roman"/>
          <w:b/>
          <w:i/>
          <w:sz w:val="24"/>
          <w:szCs w:val="24"/>
        </w:rPr>
        <w:t>medios sociales móviles</w:t>
      </w:r>
      <w:r w:rsidR="00937676" w:rsidRPr="00B2679B">
        <w:rPr>
          <w:rFonts w:ascii="Times New Roman" w:hAnsi="Times New Roman"/>
          <w:sz w:val="24"/>
          <w:szCs w:val="24"/>
        </w:rPr>
        <w:t>, lo que instituyó la necesidad de un</w:t>
      </w:r>
      <w:r w:rsidR="00673F34" w:rsidRPr="00B2679B">
        <w:rPr>
          <w:rFonts w:ascii="Times New Roman" w:hAnsi="Times New Roman"/>
          <w:sz w:val="24"/>
          <w:szCs w:val="24"/>
        </w:rPr>
        <w:t>a</w:t>
      </w:r>
      <w:r w:rsidR="00937676" w:rsidRPr="00B2679B">
        <w:rPr>
          <w:rFonts w:ascii="Times New Roman" w:hAnsi="Times New Roman"/>
          <w:sz w:val="24"/>
          <w:szCs w:val="24"/>
        </w:rPr>
        <w:t xml:space="preserve"> transformación tocante al andamiaje tecnológico e instructivo</w:t>
      </w:r>
      <w:r w:rsidR="00673F34" w:rsidRPr="00B2679B">
        <w:rPr>
          <w:rFonts w:ascii="Times New Roman" w:hAnsi="Times New Roman"/>
          <w:sz w:val="24"/>
          <w:szCs w:val="24"/>
        </w:rPr>
        <w:t xml:space="preserve"> de los programas virtuales</w:t>
      </w:r>
      <w:r w:rsidR="00937676" w:rsidRPr="00B2679B">
        <w:rPr>
          <w:rFonts w:ascii="Times New Roman" w:hAnsi="Times New Roman"/>
          <w:sz w:val="24"/>
          <w:szCs w:val="24"/>
        </w:rPr>
        <w:t xml:space="preserve"> en las instituciones educativas.  </w:t>
      </w:r>
      <w:r w:rsidR="00673F34" w:rsidRPr="00B2679B">
        <w:rPr>
          <w:rFonts w:ascii="Times New Roman" w:hAnsi="Times New Roman"/>
          <w:sz w:val="24"/>
          <w:szCs w:val="24"/>
        </w:rPr>
        <w:t>También, s</w:t>
      </w:r>
      <w:r w:rsidR="00937676" w:rsidRPr="00B2679B">
        <w:rPr>
          <w:rFonts w:ascii="Times New Roman" w:hAnsi="Times New Roman"/>
          <w:sz w:val="24"/>
          <w:szCs w:val="24"/>
        </w:rPr>
        <w:t>e argumentó sobre</w:t>
      </w:r>
      <w:r w:rsidRPr="00B2679B">
        <w:rPr>
          <w:rFonts w:ascii="Times New Roman" w:hAnsi="Times New Roman"/>
          <w:sz w:val="24"/>
          <w:szCs w:val="24"/>
        </w:rPr>
        <w:t xml:space="preserve"> el valor que despunta el </w:t>
      </w:r>
      <w:proofErr w:type="gramStart"/>
      <w:r w:rsidRPr="00B2679B">
        <w:rPr>
          <w:rFonts w:ascii="Times New Roman" w:hAnsi="Times New Roman"/>
          <w:sz w:val="24"/>
          <w:szCs w:val="24"/>
        </w:rPr>
        <w:t>constructivismo social y las redes sociales</w:t>
      </w:r>
      <w:proofErr w:type="gramEnd"/>
      <w:r w:rsidRPr="00B2679B">
        <w:rPr>
          <w:rFonts w:ascii="Times New Roman" w:hAnsi="Times New Roman"/>
          <w:sz w:val="24"/>
          <w:szCs w:val="24"/>
        </w:rPr>
        <w:t xml:space="preserve"> integradas en el web semántico.</w:t>
      </w:r>
    </w:p>
    <w:p w14:paraId="72A26220" w14:textId="77777777" w:rsidR="00EC0ADD" w:rsidRPr="00B2679B" w:rsidRDefault="00673F34" w:rsidP="00EC0ADD">
      <w:pPr>
        <w:spacing w:after="0" w:line="480" w:lineRule="auto"/>
        <w:ind w:firstLine="708"/>
        <w:rPr>
          <w:rFonts w:ascii="Times New Roman" w:hAnsi="Times New Roman"/>
          <w:sz w:val="24"/>
          <w:szCs w:val="24"/>
        </w:rPr>
      </w:pPr>
      <w:r w:rsidRPr="00B2679B">
        <w:rPr>
          <w:rFonts w:ascii="Times New Roman" w:hAnsi="Times New Roman"/>
          <w:sz w:val="24"/>
          <w:szCs w:val="24"/>
        </w:rPr>
        <w:t>En conformidad anterior, e</w:t>
      </w:r>
      <w:r w:rsidR="00EC0ADD" w:rsidRPr="00B2679B">
        <w:rPr>
          <w:rFonts w:ascii="Times New Roman" w:hAnsi="Times New Roman"/>
          <w:sz w:val="24"/>
          <w:szCs w:val="24"/>
        </w:rPr>
        <w:t xml:space="preserve">l entorno de los medios sociales, inherentes en la tecnología móvil, provee una asistencia magna para el escenario de las modalidades académicas a distancia.  Así, prevalece el valor ingénito del aprendizaje social en el universo de los </w:t>
      </w:r>
      <w:r w:rsidR="00EC0ADD" w:rsidRPr="00B2679B">
        <w:rPr>
          <w:rFonts w:ascii="Times New Roman" w:hAnsi="Times New Roman"/>
          <w:b/>
          <w:i/>
          <w:sz w:val="24"/>
          <w:szCs w:val="24"/>
        </w:rPr>
        <w:t>espacios virtuales de aprendizaje</w:t>
      </w:r>
      <w:r w:rsidR="00EC0ADD" w:rsidRPr="00B2679B">
        <w:rPr>
          <w:rFonts w:ascii="Times New Roman" w:hAnsi="Times New Roman"/>
          <w:sz w:val="24"/>
          <w:szCs w:val="24"/>
        </w:rPr>
        <w:t xml:space="preserve">, sea de carácter ubicuo o enmarcado desde las plataformas digitales que operan los cursos a distancia. </w:t>
      </w:r>
    </w:p>
    <w:p w14:paraId="5A9B5C3C" w14:textId="77777777" w:rsidR="00753BAD" w:rsidRPr="00B2679B" w:rsidRDefault="00EC0ADD" w:rsidP="00753BAD">
      <w:pPr>
        <w:spacing w:after="0" w:line="480" w:lineRule="auto"/>
        <w:ind w:firstLine="708"/>
        <w:rPr>
          <w:rFonts w:ascii="Times New Roman" w:hAnsi="Times New Roman"/>
          <w:sz w:val="24"/>
          <w:szCs w:val="24"/>
        </w:rPr>
      </w:pPr>
      <w:r w:rsidRPr="00B2679B">
        <w:rPr>
          <w:rFonts w:ascii="Times New Roman" w:hAnsi="Times New Roman"/>
          <w:sz w:val="24"/>
          <w:szCs w:val="24"/>
        </w:rPr>
        <w:t>En otra instancia, s</w:t>
      </w:r>
      <w:r w:rsidR="00753BAD" w:rsidRPr="00B2679B">
        <w:rPr>
          <w:rFonts w:ascii="Times New Roman" w:hAnsi="Times New Roman"/>
          <w:sz w:val="24"/>
          <w:szCs w:val="24"/>
        </w:rPr>
        <w:t xml:space="preserve">e ha instaurado la importancia de la interacción social y el desarrollo de las </w:t>
      </w:r>
      <w:r w:rsidR="00753BAD" w:rsidRPr="00B2679B">
        <w:rPr>
          <w:rFonts w:ascii="Times New Roman" w:hAnsi="Times New Roman"/>
          <w:b/>
          <w:i/>
          <w:sz w:val="24"/>
          <w:szCs w:val="24"/>
        </w:rPr>
        <w:t>comunidades virtuales de aprendizaje</w:t>
      </w:r>
      <w:r w:rsidR="00753BAD" w:rsidRPr="00B2679B">
        <w:rPr>
          <w:rFonts w:ascii="Times New Roman" w:hAnsi="Times New Roman"/>
          <w:sz w:val="24"/>
          <w:szCs w:val="24"/>
        </w:rPr>
        <w:t>, como estrategia pedagógica, desde las perspectivas del sentido de pertenecía y compromiso hacia los procesos educativos, en la medida que ayude a la retención y persistencia de los alumnos, matriculaos en los cursos en línea, para completar esta asignatura, de forma satisfactoriamente</w:t>
      </w:r>
      <w:r w:rsidRPr="00B2679B">
        <w:rPr>
          <w:rFonts w:ascii="Times New Roman" w:hAnsi="Times New Roman"/>
          <w:sz w:val="24"/>
          <w:szCs w:val="24"/>
        </w:rPr>
        <w:t>.</w:t>
      </w:r>
    </w:p>
    <w:p w14:paraId="152E5852" w14:textId="77777777" w:rsidR="00937676" w:rsidRPr="00B2679B" w:rsidRDefault="00EC0ADD" w:rsidP="007B6C94">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Por su parte, </w:t>
      </w:r>
      <w:r w:rsidR="00673F34" w:rsidRPr="00B2679B">
        <w:rPr>
          <w:rFonts w:ascii="Times New Roman" w:hAnsi="Times New Roman"/>
          <w:sz w:val="24"/>
          <w:szCs w:val="24"/>
        </w:rPr>
        <w:t>se ha resaltado</w:t>
      </w:r>
      <w:r w:rsidR="00424269" w:rsidRPr="00B2679B">
        <w:rPr>
          <w:rFonts w:ascii="Times New Roman" w:hAnsi="Times New Roman"/>
          <w:sz w:val="24"/>
          <w:szCs w:val="24"/>
        </w:rPr>
        <w:t xml:space="preserve"> la importancia instructiva del </w:t>
      </w:r>
      <w:r w:rsidR="00424269" w:rsidRPr="00B2679B">
        <w:rPr>
          <w:rFonts w:ascii="Times New Roman" w:hAnsi="Times New Roman"/>
          <w:b/>
          <w:i/>
          <w:sz w:val="24"/>
          <w:szCs w:val="24"/>
        </w:rPr>
        <w:t xml:space="preserve">aprendizaje social </w:t>
      </w:r>
      <w:r w:rsidR="00424269" w:rsidRPr="00B2679B">
        <w:rPr>
          <w:rFonts w:ascii="Times New Roman" w:hAnsi="Times New Roman"/>
          <w:sz w:val="24"/>
          <w:szCs w:val="24"/>
        </w:rPr>
        <w:t>en el ciberespacio pedagógico, a parti</w:t>
      </w:r>
      <w:r w:rsidR="00673F34" w:rsidRPr="00B2679B">
        <w:rPr>
          <w:rFonts w:ascii="Times New Roman" w:hAnsi="Times New Roman"/>
          <w:sz w:val="24"/>
          <w:szCs w:val="24"/>
        </w:rPr>
        <w:t>r de sus dimensiones móviles o de l</w:t>
      </w:r>
      <w:r w:rsidR="00424269" w:rsidRPr="00B2679B">
        <w:rPr>
          <w:rFonts w:ascii="Times New Roman" w:hAnsi="Times New Roman"/>
          <w:sz w:val="24"/>
          <w:szCs w:val="24"/>
        </w:rPr>
        <w:t xml:space="preserve">a </w:t>
      </w:r>
      <w:proofErr w:type="spellStart"/>
      <w:r w:rsidR="00424269" w:rsidRPr="00B2679B">
        <w:rPr>
          <w:rFonts w:ascii="Times New Roman" w:hAnsi="Times New Roman"/>
          <w:sz w:val="24"/>
          <w:szCs w:val="24"/>
        </w:rPr>
        <w:t>EaD</w:t>
      </w:r>
      <w:proofErr w:type="spellEnd"/>
      <w:r w:rsidR="00937676" w:rsidRPr="00B2679B">
        <w:rPr>
          <w:rFonts w:ascii="Times New Roman" w:hAnsi="Times New Roman"/>
          <w:sz w:val="24"/>
          <w:szCs w:val="24"/>
        </w:rPr>
        <w:t xml:space="preserve"> </w:t>
      </w:r>
      <w:r w:rsidR="00424269" w:rsidRPr="00B2679B">
        <w:rPr>
          <w:rFonts w:ascii="Times New Roman" w:hAnsi="Times New Roman"/>
          <w:sz w:val="24"/>
          <w:szCs w:val="24"/>
        </w:rPr>
        <w:t xml:space="preserve">convencional. </w:t>
      </w:r>
      <w:r w:rsidR="007B6C94" w:rsidRPr="00B2679B">
        <w:rPr>
          <w:rFonts w:ascii="Times New Roman" w:hAnsi="Times New Roman"/>
          <w:sz w:val="24"/>
          <w:szCs w:val="24"/>
        </w:rPr>
        <w:t xml:space="preserve">  Entonces, e</w:t>
      </w:r>
      <w:r w:rsidR="00937676" w:rsidRPr="00B2679B">
        <w:rPr>
          <w:rFonts w:ascii="Times New Roman" w:hAnsi="Times New Roman"/>
          <w:sz w:val="24"/>
          <w:szCs w:val="24"/>
        </w:rPr>
        <w:t>l uso socio-pedagógico efectivo de los dispositivos inalámbricos y portátiles, dispensa un aprendizaje social, bajo un contexto de interacción social ef</w:t>
      </w:r>
      <w:r w:rsidR="007B6C94" w:rsidRPr="00B2679B">
        <w:rPr>
          <w:rFonts w:ascii="Times New Roman" w:hAnsi="Times New Roman"/>
          <w:sz w:val="24"/>
          <w:szCs w:val="24"/>
        </w:rPr>
        <w:t xml:space="preserve">ectiva, y saludable.  </w:t>
      </w:r>
      <w:r w:rsidR="00937676" w:rsidRPr="00B2679B">
        <w:rPr>
          <w:rFonts w:ascii="Times New Roman" w:hAnsi="Times New Roman"/>
          <w:sz w:val="24"/>
          <w:szCs w:val="24"/>
        </w:rPr>
        <w:t xml:space="preserve"> </w:t>
      </w:r>
      <w:r w:rsidR="007B6C94" w:rsidRPr="00B2679B">
        <w:rPr>
          <w:rFonts w:ascii="Times New Roman" w:hAnsi="Times New Roman"/>
          <w:sz w:val="24"/>
          <w:szCs w:val="24"/>
        </w:rPr>
        <w:t xml:space="preserve">Los </w:t>
      </w:r>
      <w:r w:rsidR="00937676" w:rsidRPr="00B2679B">
        <w:rPr>
          <w:rFonts w:ascii="Times New Roman" w:hAnsi="Times New Roman"/>
          <w:sz w:val="24"/>
          <w:szCs w:val="24"/>
        </w:rPr>
        <w:t xml:space="preserve">procesos constructivistas permiten concebir las dimensiones cognitivas entre los aprendices, </w:t>
      </w:r>
      <w:r w:rsidR="00937676" w:rsidRPr="00B2679B">
        <w:rPr>
          <w:rFonts w:ascii="Times New Roman" w:hAnsi="Times New Roman"/>
          <w:sz w:val="24"/>
          <w:szCs w:val="24"/>
        </w:rPr>
        <w:lastRenderedPageBreak/>
        <w:t>consignado para las tecnologías ubicuas, o móvil, dado un entorno interactivo con colectivos de tamaño reducido, y trabajados en circunstancias académicas parcialmente formales.</w:t>
      </w:r>
    </w:p>
    <w:p w14:paraId="2DFEF232" w14:textId="77777777" w:rsidR="007459D7" w:rsidRPr="00B2679B" w:rsidRDefault="006510A6" w:rsidP="007B6C94">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Así, </w:t>
      </w:r>
      <w:r w:rsidR="00424269" w:rsidRPr="00B2679B">
        <w:rPr>
          <w:rFonts w:ascii="Times New Roman" w:hAnsi="Times New Roman"/>
          <w:sz w:val="24"/>
          <w:szCs w:val="24"/>
        </w:rPr>
        <w:t>e</w:t>
      </w:r>
      <w:r w:rsidRPr="00B2679B">
        <w:rPr>
          <w:rFonts w:ascii="Times New Roman" w:hAnsi="Times New Roman"/>
          <w:sz w:val="24"/>
          <w:szCs w:val="24"/>
        </w:rPr>
        <w:t>s saludable desarrollar diseños didácticos, en ambientes a distancia, que consideren el uso de estrategias pedagógicas que promu</w:t>
      </w:r>
      <w:r w:rsidR="007B6C94" w:rsidRPr="00B2679B">
        <w:rPr>
          <w:rFonts w:ascii="Times New Roman" w:hAnsi="Times New Roman"/>
          <w:sz w:val="24"/>
          <w:szCs w:val="24"/>
        </w:rPr>
        <w:t xml:space="preserve">evan el aprendizaje social.  </w:t>
      </w:r>
      <w:r w:rsidR="007459D7" w:rsidRPr="00B2679B">
        <w:rPr>
          <w:rFonts w:ascii="Times New Roman" w:hAnsi="Times New Roman"/>
          <w:sz w:val="24"/>
          <w:szCs w:val="24"/>
        </w:rPr>
        <w:t>El anterior argumento representa un frente táctico para evitar incurrir en los factores que instan a una menor tasa de retención y persistencia para las materias instructivas a distancia.</w:t>
      </w:r>
      <w:r w:rsidR="007B6C94" w:rsidRPr="00B2679B">
        <w:rPr>
          <w:rFonts w:ascii="Times New Roman" w:hAnsi="Times New Roman"/>
          <w:sz w:val="24"/>
          <w:szCs w:val="24"/>
        </w:rPr>
        <w:t xml:space="preserve"> </w:t>
      </w:r>
    </w:p>
    <w:p w14:paraId="289E28AE" w14:textId="77777777" w:rsidR="00B864CA" w:rsidRPr="00B2679B" w:rsidRDefault="00B864CA" w:rsidP="00F1108C">
      <w:pPr>
        <w:spacing w:after="0" w:line="480" w:lineRule="auto"/>
        <w:rPr>
          <w:rFonts w:ascii="Times New Roman" w:hAnsi="Times New Roman"/>
          <w:sz w:val="24"/>
          <w:szCs w:val="24"/>
        </w:rPr>
      </w:pPr>
    </w:p>
    <w:p w14:paraId="568B5DBF" w14:textId="77777777" w:rsidR="00B864CA" w:rsidRPr="00B2679B" w:rsidRDefault="00B864CA" w:rsidP="00F1108C">
      <w:pPr>
        <w:spacing w:after="0" w:line="480" w:lineRule="auto"/>
        <w:rPr>
          <w:rFonts w:ascii="Times New Roman" w:hAnsi="Times New Roman"/>
          <w:sz w:val="24"/>
          <w:szCs w:val="24"/>
        </w:rPr>
        <w:sectPr w:rsidR="00B864CA" w:rsidRPr="00B2679B" w:rsidSect="00093EBA">
          <w:pgSz w:w="12240" w:h="15840"/>
          <w:pgMar w:top="1440" w:right="1440" w:bottom="1440" w:left="1440" w:header="720" w:footer="720" w:gutter="0"/>
          <w:cols w:space="720"/>
          <w:docGrid w:linePitch="360"/>
        </w:sectPr>
      </w:pPr>
    </w:p>
    <w:p w14:paraId="3B984D9E" w14:textId="77777777" w:rsidR="00D96AF1" w:rsidRPr="00B2679B" w:rsidRDefault="00D96AF1" w:rsidP="00D96AF1">
      <w:pPr>
        <w:spacing w:after="0" w:line="480" w:lineRule="auto"/>
        <w:jc w:val="center"/>
        <w:rPr>
          <w:rFonts w:ascii="Times New Roman" w:hAnsi="Times New Roman"/>
          <w:sz w:val="24"/>
          <w:szCs w:val="24"/>
        </w:rPr>
      </w:pPr>
      <w:r w:rsidRPr="00B2679B">
        <w:rPr>
          <w:rFonts w:ascii="Times New Roman" w:hAnsi="Times New Roman"/>
          <w:sz w:val="24"/>
          <w:szCs w:val="24"/>
        </w:rPr>
        <w:lastRenderedPageBreak/>
        <w:t>CAPÍTULO III:</w:t>
      </w:r>
    </w:p>
    <w:p w14:paraId="5CE66915" w14:textId="77777777" w:rsidR="00D96AF1" w:rsidRPr="00B2679B" w:rsidRDefault="00D96AF1" w:rsidP="00D96AF1">
      <w:pPr>
        <w:spacing w:after="0" w:line="480" w:lineRule="auto"/>
        <w:jc w:val="center"/>
        <w:rPr>
          <w:rFonts w:ascii="Times New Roman" w:hAnsi="Times New Roman"/>
          <w:sz w:val="24"/>
          <w:szCs w:val="24"/>
        </w:rPr>
      </w:pPr>
      <w:r w:rsidRPr="00B2679B">
        <w:rPr>
          <w:rFonts w:ascii="Times New Roman" w:hAnsi="Times New Roman"/>
          <w:sz w:val="24"/>
          <w:szCs w:val="24"/>
        </w:rPr>
        <w:t>METODOLOGÍA</w:t>
      </w:r>
    </w:p>
    <w:p w14:paraId="0E5A3DCC" w14:textId="5E9B27A8" w:rsidR="00B864CA" w:rsidRPr="00B2679B" w:rsidRDefault="00B864CA" w:rsidP="00B864CA">
      <w:pPr>
        <w:spacing w:after="0" w:line="480" w:lineRule="auto"/>
        <w:rPr>
          <w:rFonts w:ascii="Times New Roman" w:hAnsi="Times New Roman"/>
          <w:sz w:val="24"/>
          <w:szCs w:val="24"/>
        </w:rPr>
      </w:pPr>
      <w:r w:rsidRPr="00B2679B">
        <w:rPr>
          <w:rFonts w:ascii="Times New Roman" w:hAnsi="Times New Roman"/>
          <w:sz w:val="24"/>
          <w:szCs w:val="24"/>
        </w:rPr>
        <w:tab/>
      </w:r>
      <w:r w:rsidR="00FB392F" w:rsidRPr="00B2679B">
        <w:rPr>
          <w:rFonts w:ascii="Times New Roman" w:hAnsi="Times New Roman"/>
          <w:sz w:val="24"/>
          <w:szCs w:val="24"/>
        </w:rPr>
        <w:t xml:space="preserve">Afín con el </w:t>
      </w:r>
      <w:r w:rsidR="00AE37A3" w:rsidRPr="00B2679B">
        <w:rPr>
          <w:rFonts w:ascii="Times New Roman" w:hAnsi="Times New Roman"/>
          <w:sz w:val="24"/>
          <w:szCs w:val="24"/>
        </w:rPr>
        <w:t xml:space="preserve">problema, </w:t>
      </w:r>
      <w:r w:rsidR="00FB392F" w:rsidRPr="00B2679B">
        <w:rPr>
          <w:rFonts w:ascii="Times New Roman" w:hAnsi="Times New Roman"/>
          <w:sz w:val="24"/>
          <w:szCs w:val="24"/>
        </w:rPr>
        <w:t>propósito y las variables independiente</w:t>
      </w:r>
      <w:r w:rsidR="00AE37A3" w:rsidRPr="00B2679B">
        <w:rPr>
          <w:rFonts w:ascii="Times New Roman" w:hAnsi="Times New Roman"/>
          <w:sz w:val="24"/>
          <w:szCs w:val="24"/>
        </w:rPr>
        <w:t>s</w:t>
      </w:r>
      <w:r w:rsidR="00FB392F" w:rsidRPr="00B2679B">
        <w:rPr>
          <w:rFonts w:ascii="Times New Roman" w:hAnsi="Times New Roman"/>
          <w:sz w:val="24"/>
          <w:szCs w:val="24"/>
        </w:rPr>
        <w:t xml:space="preserve"> y dependiente descrito</w:t>
      </w:r>
      <w:r w:rsidR="00330890" w:rsidRPr="00B2679B">
        <w:rPr>
          <w:rFonts w:ascii="Times New Roman" w:hAnsi="Times New Roman"/>
          <w:sz w:val="24"/>
          <w:szCs w:val="24"/>
        </w:rPr>
        <w:t xml:space="preserve"> en el</w:t>
      </w:r>
      <w:r w:rsidR="00FB392F" w:rsidRPr="00B2679B">
        <w:rPr>
          <w:rFonts w:ascii="Times New Roman" w:hAnsi="Times New Roman"/>
          <w:sz w:val="24"/>
          <w:szCs w:val="24"/>
        </w:rPr>
        <w:t xml:space="preserve"> Capítulo I, </w:t>
      </w:r>
      <w:r w:rsidR="00330890" w:rsidRPr="00B2679B">
        <w:rPr>
          <w:rFonts w:ascii="Times New Roman" w:hAnsi="Times New Roman"/>
          <w:sz w:val="24"/>
          <w:szCs w:val="24"/>
        </w:rPr>
        <w:t>e</w:t>
      </w:r>
      <w:r w:rsidRPr="00B2679B">
        <w:rPr>
          <w:rFonts w:ascii="Times New Roman" w:hAnsi="Times New Roman"/>
          <w:sz w:val="24"/>
          <w:szCs w:val="24"/>
        </w:rPr>
        <w:t>n este segmento de la propuesta, se considera imp</w:t>
      </w:r>
      <w:r w:rsidR="00FB392F" w:rsidRPr="00B2679B">
        <w:rPr>
          <w:rFonts w:ascii="Times New Roman" w:hAnsi="Times New Roman"/>
          <w:sz w:val="24"/>
          <w:szCs w:val="24"/>
        </w:rPr>
        <w:t>lementar un estudio descriptivo y</w:t>
      </w:r>
      <w:r w:rsidRPr="00B2679B">
        <w:rPr>
          <w:rFonts w:ascii="Times New Roman" w:hAnsi="Times New Roman"/>
          <w:sz w:val="24"/>
          <w:szCs w:val="24"/>
        </w:rPr>
        <w:t xml:space="preserve"> correlativo, </w:t>
      </w:r>
      <w:r w:rsidR="00330890" w:rsidRPr="00B2679B">
        <w:rPr>
          <w:rFonts w:ascii="Times New Roman" w:hAnsi="Times New Roman"/>
          <w:sz w:val="24"/>
          <w:szCs w:val="24"/>
        </w:rPr>
        <w:t xml:space="preserve">alineado a la implementación de una encuesta de carácter cuantitativa.  La población encuestada serán estudiantes y profesores de una entidad educativa </w:t>
      </w:r>
      <w:r w:rsidR="00C14711" w:rsidRPr="00B2679B">
        <w:rPr>
          <w:rFonts w:ascii="Times New Roman" w:hAnsi="Times New Roman"/>
          <w:sz w:val="24"/>
          <w:szCs w:val="24"/>
        </w:rPr>
        <w:t xml:space="preserve">privada, </w:t>
      </w:r>
      <w:r w:rsidR="00330890" w:rsidRPr="00B2679B">
        <w:rPr>
          <w:rFonts w:ascii="Times New Roman" w:hAnsi="Times New Roman"/>
          <w:sz w:val="24"/>
          <w:szCs w:val="24"/>
        </w:rPr>
        <w:t xml:space="preserve">de Educación Superior.  </w:t>
      </w:r>
      <w:r w:rsidR="00AE37A3" w:rsidRPr="00B2679B">
        <w:rPr>
          <w:rFonts w:ascii="Times New Roman" w:hAnsi="Times New Roman"/>
          <w:sz w:val="24"/>
          <w:szCs w:val="24"/>
        </w:rPr>
        <w:t xml:space="preserve">Los hallazgos numéricos esperados del </w:t>
      </w:r>
      <w:r w:rsidR="004070B3" w:rsidRPr="00B2679B">
        <w:rPr>
          <w:rFonts w:ascii="Times New Roman" w:hAnsi="Times New Roman"/>
          <w:sz w:val="24"/>
          <w:szCs w:val="24"/>
        </w:rPr>
        <w:t>estudio</w:t>
      </w:r>
      <w:r w:rsidR="00AE37A3" w:rsidRPr="00B2679B">
        <w:rPr>
          <w:rFonts w:ascii="Times New Roman" w:hAnsi="Times New Roman"/>
          <w:sz w:val="24"/>
          <w:szCs w:val="24"/>
        </w:rPr>
        <w:t xml:space="preserve"> serán intervenidos, para su análisis e interpretación, por estadísticas descriptivas</w:t>
      </w:r>
      <w:r w:rsidR="00C14711" w:rsidRPr="00B2679B">
        <w:rPr>
          <w:rFonts w:ascii="Times New Roman" w:hAnsi="Times New Roman"/>
          <w:sz w:val="24"/>
          <w:szCs w:val="24"/>
        </w:rPr>
        <w:t xml:space="preserve"> (e.g., medidas de tendencias centrales y de dispersión)</w:t>
      </w:r>
      <w:r w:rsidR="00184AC3" w:rsidRPr="00B2679B">
        <w:rPr>
          <w:rFonts w:ascii="Times New Roman" w:hAnsi="Times New Roman"/>
          <w:sz w:val="24"/>
          <w:szCs w:val="24"/>
        </w:rPr>
        <w:t xml:space="preserve">, </w:t>
      </w:r>
      <w:r w:rsidR="00C14711" w:rsidRPr="00B2679B">
        <w:rPr>
          <w:rFonts w:ascii="Times New Roman" w:hAnsi="Times New Roman"/>
          <w:sz w:val="24"/>
          <w:szCs w:val="24"/>
        </w:rPr>
        <w:t xml:space="preserve">junto a sus representaciones gráficas, </w:t>
      </w:r>
      <w:r w:rsidR="00184AC3" w:rsidRPr="00B2679B">
        <w:rPr>
          <w:rFonts w:ascii="Times New Roman" w:hAnsi="Times New Roman"/>
          <w:sz w:val="24"/>
          <w:szCs w:val="24"/>
        </w:rPr>
        <w:t>incluyendo el análisis correlacional de los grupos de sujetos que participarán en la investigación</w:t>
      </w:r>
      <w:r w:rsidR="00AE37A3" w:rsidRPr="00B2679B">
        <w:rPr>
          <w:rFonts w:ascii="Times New Roman" w:hAnsi="Times New Roman"/>
          <w:sz w:val="24"/>
          <w:szCs w:val="24"/>
        </w:rPr>
        <w:t xml:space="preserve">. </w:t>
      </w:r>
      <w:r w:rsidR="00184AC3" w:rsidRPr="00B2679B">
        <w:rPr>
          <w:rFonts w:ascii="Times New Roman" w:hAnsi="Times New Roman"/>
          <w:sz w:val="24"/>
          <w:szCs w:val="24"/>
        </w:rPr>
        <w:t xml:space="preserve"> </w:t>
      </w:r>
      <w:r w:rsidR="002026F0" w:rsidRPr="00B2679B">
        <w:rPr>
          <w:rFonts w:ascii="Times New Roman" w:hAnsi="Times New Roman"/>
          <w:sz w:val="24"/>
          <w:szCs w:val="24"/>
        </w:rPr>
        <w:t xml:space="preserve">Las cifras significativas se definen con un nivel alfa de </w:t>
      </w:r>
      <w:r w:rsidR="002026F0" w:rsidRPr="00B2679B">
        <w:rPr>
          <w:rFonts w:ascii="Times New Roman" w:hAnsi="Times New Roman"/>
          <w:i/>
          <w:sz w:val="24"/>
          <w:szCs w:val="24"/>
        </w:rPr>
        <w:t>p&lt;=0.05</w:t>
      </w:r>
      <w:r w:rsidR="002026F0" w:rsidRPr="00B2679B">
        <w:rPr>
          <w:rFonts w:ascii="Times New Roman" w:hAnsi="Times New Roman"/>
          <w:sz w:val="24"/>
          <w:szCs w:val="24"/>
        </w:rPr>
        <w:t xml:space="preserve">.  </w:t>
      </w:r>
      <w:r w:rsidR="00330890" w:rsidRPr="00B2679B">
        <w:rPr>
          <w:rFonts w:ascii="Times New Roman" w:hAnsi="Times New Roman"/>
          <w:sz w:val="24"/>
          <w:szCs w:val="24"/>
        </w:rPr>
        <w:t>En el colindante componente del Capítulo III, se divisa discutir en detalle el protocolo sistemático del estudio prospectivo</w:t>
      </w:r>
      <w:r w:rsidR="00AE37A3" w:rsidRPr="00B2679B">
        <w:rPr>
          <w:rFonts w:ascii="Times New Roman" w:hAnsi="Times New Roman"/>
          <w:sz w:val="24"/>
          <w:szCs w:val="24"/>
        </w:rPr>
        <w:t>.</w:t>
      </w:r>
    </w:p>
    <w:p w14:paraId="3701758E" w14:textId="77777777" w:rsidR="00D96AF1" w:rsidRPr="00B2679B" w:rsidRDefault="00D96AF1" w:rsidP="00D96AF1">
      <w:pPr>
        <w:spacing w:after="0" w:line="480" w:lineRule="auto"/>
        <w:rPr>
          <w:rFonts w:ascii="Times New Roman" w:hAnsi="Times New Roman"/>
          <w:b/>
          <w:sz w:val="24"/>
          <w:szCs w:val="24"/>
        </w:rPr>
      </w:pPr>
      <w:r w:rsidRPr="00B2679B">
        <w:rPr>
          <w:rFonts w:ascii="Times New Roman" w:hAnsi="Times New Roman"/>
          <w:b/>
          <w:sz w:val="24"/>
          <w:szCs w:val="24"/>
        </w:rPr>
        <w:t>Diseño de Investigación</w:t>
      </w:r>
    </w:p>
    <w:p w14:paraId="4E079623" w14:textId="77777777" w:rsidR="0043216A" w:rsidRPr="00B2679B" w:rsidRDefault="00EF529D" w:rsidP="0043216A">
      <w:pPr>
        <w:spacing w:after="0" w:line="480" w:lineRule="auto"/>
        <w:ind w:firstLine="708"/>
        <w:rPr>
          <w:rFonts w:ascii="Times New Roman" w:hAnsi="Times New Roman"/>
          <w:sz w:val="24"/>
          <w:szCs w:val="24"/>
        </w:rPr>
      </w:pPr>
      <w:r w:rsidRPr="00B2679B">
        <w:rPr>
          <w:rFonts w:ascii="Times New Roman" w:hAnsi="Times New Roman"/>
          <w:sz w:val="24"/>
          <w:szCs w:val="24"/>
        </w:rPr>
        <w:t>Ponderado</w:t>
      </w:r>
      <w:r w:rsidR="0043216A" w:rsidRPr="00B2679B">
        <w:rPr>
          <w:rFonts w:ascii="Times New Roman" w:hAnsi="Times New Roman"/>
          <w:sz w:val="24"/>
          <w:szCs w:val="24"/>
        </w:rPr>
        <w:t xml:space="preserve"> del </w:t>
      </w:r>
      <w:r w:rsidRPr="00B2679B">
        <w:rPr>
          <w:rFonts w:ascii="Times New Roman" w:hAnsi="Times New Roman"/>
          <w:sz w:val="24"/>
          <w:szCs w:val="24"/>
        </w:rPr>
        <w:t>patrón</w:t>
      </w:r>
      <w:r w:rsidR="0043216A" w:rsidRPr="00B2679B">
        <w:rPr>
          <w:rFonts w:ascii="Times New Roman" w:hAnsi="Times New Roman"/>
          <w:sz w:val="24"/>
          <w:szCs w:val="24"/>
        </w:rPr>
        <w:t xml:space="preserve"> </w:t>
      </w:r>
      <w:r w:rsidRPr="00B2679B">
        <w:rPr>
          <w:rFonts w:ascii="Times New Roman" w:hAnsi="Times New Roman"/>
          <w:sz w:val="24"/>
          <w:szCs w:val="24"/>
        </w:rPr>
        <w:t>sistemático</w:t>
      </w:r>
      <w:r w:rsidR="0043216A" w:rsidRPr="00B2679B">
        <w:rPr>
          <w:rFonts w:ascii="Times New Roman" w:hAnsi="Times New Roman"/>
          <w:sz w:val="24"/>
          <w:szCs w:val="24"/>
        </w:rPr>
        <w:t xml:space="preserve"> que </w:t>
      </w:r>
      <w:r w:rsidRPr="00B2679B">
        <w:rPr>
          <w:rFonts w:ascii="Times New Roman" w:hAnsi="Times New Roman"/>
          <w:sz w:val="24"/>
          <w:szCs w:val="24"/>
        </w:rPr>
        <w:t>idea</w:t>
      </w:r>
      <w:r w:rsidR="0043216A" w:rsidRPr="00B2679B">
        <w:rPr>
          <w:rFonts w:ascii="Times New Roman" w:hAnsi="Times New Roman"/>
          <w:sz w:val="24"/>
          <w:szCs w:val="24"/>
        </w:rPr>
        <w:t xml:space="preserve"> </w:t>
      </w:r>
      <w:r w:rsidRPr="00B2679B">
        <w:rPr>
          <w:rFonts w:ascii="Times New Roman" w:hAnsi="Times New Roman"/>
          <w:sz w:val="24"/>
          <w:szCs w:val="24"/>
        </w:rPr>
        <w:t>divisar</w:t>
      </w:r>
      <w:r w:rsidR="0043216A" w:rsidRPr="00B2679B">
        <w:rPr>
          <w:rFonts w:ascii="Times New Roman" w:hAnsi="Times New Roman"/>
          <w:sz w:val="24"/>
          <w:szCs w:val="24"/>
        </w:rPr>
        <w:t xml:space="preserve"> la </w:t>
      </w:r>
      <w:r w:rsidRPr="00B2679B">
        <w:rPr>
          <w:rFonts w:ascii="Times New Roman" w:hAnsi="Times New Roman"/>
          <w:sz w:val="24"/>
          <w:szCs w:val="24"/>
        </w:rPr>
        <w:t>cultivada</w:t>
      </w:r>
      <w:r w:rsidR="0043216A" w:rsidRPr="00B2679B">
        <w:rPr>
          <w:rFonts w:ascii="Times New Roman" w:hAnsi="Times New Roman"/>
          <w:sz w:val="24"/>
          <w:szCs w:val="24"/>
        </w:rPr>
        <w:t xml:space="preserve"> </w:t>
      </w:r>
      <w:r w:rsidRPr="00B2679B">
        <w:rPr>
          <w:rFonts w:ascii="Times New Roman" w:hAnsi="Times New Roman"/>
          <w:sz w:val="24"/>
          <w:szCs w:val="24"/>
        </w:rPr>
        <w:t>iniciativa de investigación</w:t>
      </w:r>
      <w:r w:rsidR="0043216A" w:rsidRPr="00B2679B">
        <w:rPr>
          <w:rFonts w:ascii="Times New Roman" w:hAnsi="Times New Roman"/>
          <w:sz w:val="24"/>
          <w:szCs w:val="24"/>
        </w:rPr>
        <w:t xml:space="preserve">, se </w:t>
      </w:r>
      <w:r w:rsidR="00B74254" w:rsidRPr="00B2679B">
        <w:rPr>
          <w:rFonts w:ascii="Times New Roman" w:hAnsi="Times New Roman"/>
          <w:sz w:val="24"/>
          <w:szCs w:val="24"/>
        </w:rPr>
        <w:t>trasluce</w:t>
      </w:r>
      <w:r w:rsidR="0043216A" w:rsidRPr="00B2679B">
        <w:rPr>
          <w:rFonts w:ascii="Times New Roman" w:hAnsi="Times New Roman"/>
          <w:sz w:val="24"/>
          <w:szCs w:val="24"/>
        </w:rPr>
        <w:t xml:space="preserve"> un </w:t>
      </w:r>
      <w:r w:rsidR="00B74254" w:rsidRPr="00B2679B">
        <w:rPr>
          <w:rFonts w:ascii="Times New Roman" w:hAnsi="Times New Roman"/>
          <w:sz w:val="24"/>
          <w:szCs w:val="24"/>
        </w:rPr>
        <w:t xml:space="preserve">encause de naturaleza </w:t>
      </w:r>
      <w:r w:rsidR="00BA73A2" w:rsidRPr="00B2679B">
        <w:rPr>
          <w:rFonts w:ascii="Times New Roman" w:hAnsi="Times New Roman"/>
          <w:sz w:val="24"/>
          <w:szCs w:val="24"/>
        </w:rPr>
        <w:t>descriptivo, fundamentad</w:t>
      </w:r>
      <w:r w:rsidR="00AE0CF9" w:rsidRPr="00B2679B">
        <w:rPr>
          <w:rFonts w:ascii="Times New Roman" w:hAnsi="Times New Roman"/>
          <w:sz w:val="24"/>
          <w:szCs w:val="24"/>
        </w:rPr>
        <w:t xml:space="preserve">o en una encuesta cuantitativa, y </w:t>
      </w:r>
      <w:r w:rsidR="00B74254" w:rsidRPr="00B2679B">
        <w:rPr>
          <w:rFonts w:ascii="Times New Roman" w:hAnsi="Times New Roman"/>
          <w:sz w:val="24"/>
          <w:szCs w:val="24"/>
        </w:rPr>
        <w:t>de noción correlativ</w:t>
      </w:r>
      <w:r w:rsidR="00BA73A2" w:rsidRPr="00B2679B">
        <w:rPr>
          <w:rFonts w:ascii="Times New Roman" w:hAnsi="Times New Roman"/>
          <w:sz w:val="24"/>
          <w:szCs w:val="24"/>
        </w:rPr>
        <w:t>a</w:t>
      </w:r>
      <w:r w:rsidR="0043216A" w:rsidRPr="00B2679B">
        <w:rPr>
          <w:rFonts w:ascii="Times New Roman" w:hAnsi="Times New Roman"/>
          <w:sz w:val="24"/>
          <w:szCs w:val="24"/>
        </w:rPr>
        <w:t xml:space="preserve">.  Se </w:t>
      </w:r>
      <w:r w:rsidR="00B74254" w:rsidRPr="00B2679B">
        <w:rPr>
          <w:rFonts w:ascii="Times New Roman" w:hAnsi="Times New Roman"/>
          <w:sz w:val="24"/>
          <w:szCs w:val="24"/>
        </w:rPr>
        <w:t>valora</w:t>
      </w:r>
      <w:r w:rsidR="0043216A" w:rsidRPr="00B2679B">
        <w:rPr>
          <w:rFonts w:ascii="Times New Roman" w:hAnsi="Times New Roman"/>
          <w:sz w:val="24"/>
          <w:szCs w:val="24"/>
        </w:rPr>
        <w:t xml:space="preserve"> </w:t>
      </w:r>
      <w:r w:rsidR="00B74254" w:rsidRPr="00B2679B">
        <w:rPr>
          <w:rFonts w:ascii="Times New Roman" w:hAnsi="Times New Roman"/>
          <w:sz w:val="24"/>
          <w:szCs w:val="24"/>
        </w:rPr>
        <w:t xml:space="preserve">la dilucidada investigación como un diseño de </w:t>
      </w:r>
      <w:r w:rsidR="0043216A" w:rsidRPr="00B2679B">
        <w:rPr>
          <w:rFonts w:ascii="Times New Roman" w:hAnsi="Times New Roman"/>
          <w:sz w:val="24"/>
          <w:szCs w:val="24"/>
        </w:rPr>
        <w:t xml:space="preserve">un estudio de </w:t>
      </w:r>
      <w:r w:rsidR="00520E40" w:rsidRPr="00B2679B">
        <w:rPr>
          <w:rFonts w:ascii="Times New Roman" w:hAnsi="Times New Roman"/>
          <w:sz w:val="24"/>
          <w:szCs w:val="24"/>
        </w:rPr>
        <w:t>esencia</w:t>
      </w:r>
      <w:r w:rsidR="0043216A" w:rsidRPr="00B2679B">
        <w:rPr>
          <w:rFonts w:ascii="Times New Roman" w:hAnsi="Times New Roman"/>
          <w:sz w:val="24"/>
          <w:szCs w:val="24"/>
        </w:rPr>
        <w:t xml:space="preserve"> d</w:t>
      </w:r>
      <w:r w:rsidR="00B74254" w:rsidRPr="00B2679B">
        <w:rPr>
          <w:rFonts w:ascii="Times New Roman" w:hAnsi="Times New Roman"/>
          <w:sz w:val="24"/>
          <w:szCs w:val="24"/>
        </w:rPr>
        <w:t>escriptiva</w:t>
      </w:r>
      <w:r w:rsidR="0043216A" w:rsidRPr="00B2679B">
        <w:rPr>
          <w:rFonts w:ascii="Times New Roman" w:hAnsi="Times New Roman"/>
          <w:sz w:val="24"/>
          <w:szCs w:val="24"/>
        </w:rPr>
        <w:t xml:space="preserve">, pues, </w:t>
      </w:r>
      <w:r w:rsidR="00456FFF" w:rsidRPr="00B2679B">
        <w:rPr>
          <w:rFonts w:ascii="Times New Roman" w:hAnsi="Times New Roman"/>
          <w:sz w:val="24"/>
          <w:szCs w:val="24"/>
        </w:rPr>
        <w:t>consiste en una encomienda</w:t>
      </w:r>
      <w:r w:rsidR="0043216A" w:rsidRPr="00B2679B">
        <w:rPr>
          <w:rFonts w:ascii="Times New Roman" w:hAnsi="Times New Roman"/>
          <w:sz w:val="24"/>
          <w:szCs w:val="24"/>
        </w:rPr>
        <w:t xml:space="preserve"> </w:t>
      </w:r>
      <w:r w:rsidR="00456FFF" w:rsidRPr="00B2679B">
        <w:rPr>
          <w:rFonts w:ascii="Times New Roman" w:hAnsi="Times New Roman"/>
          <w:sz w:val="24"/>
          <w:szCs w:val="24"/>
        </w:rPr>
        <w:t>precisada</w:t>
      </w:r>
      <w:r w:rsidR="0043216A" w:rsidRPr="00B2679B">
        <w:rPr>
          <w:rFonts w:ascii="Times New Roman" w:hAnsi="Times New Roman"/>
          <w:sz w:val="24"/>
          <w:szCs w:val="24"/>
        </w:rPr>
        <w:t xml:space="preserve"> hacia la descripción y </w:t>
      </w:r>
      <w:r w:rsidR="00456FFF" w:rsidRPr="00B2679B">
        <w:rPr>
          <w:rFonts w:ascii="Times New Roman" w:hAnsi="Times New Roman"/>
          <w:sz w:val="24"/>
          <w:szCs w:val="24"/>
        </w:rPr>
        <w:t>aciertos introspectivos de condiciones</w:t>
      </w:r>
      <w:r w:rsidR="0043216A" w:rsidRPr="00B2679B">
        <w:rPr>
          <w:rFonts w:ascii="Times New Roman" w:hAnsi="Times New Roman"/>
          <w:sz w:val="24"/>
          <w:szCs w:val="24"/>
        </w:rPr>
        <w:t xml:space="preserve"> y </w:t>
      </w:r>
      <w:r w:rsidR="00456FFF" w:rsidRPr="00B2679B">
        <w:rPr>
          <w:rFonts w:ascii="Times New Roman" w:hAnsi="Times New Roman"/>
          <w:sz w:val="24"/>
          <w:szCs w:val="24"/>
        </w:rPr>
        <w:t>correspondencia</w:t>
      </w:r>
      <w:r w:rsidR="0043216A" w:rsidRPr="00B2679B">
        <w:rPr>
          <w:rFonts w:ascii="Times New Roman" w:hAnsi="Times New Roman"/>
          <w:sz w:val="24"/>
          <w:szCs w:val="24"/>
        </w:rPr>
        <w:t xml:space="preserve">s que </w:t>
      </w:r>
      <w:r w:rsidR="00456FFF" w:rsidRPr="00B2679B">
        <w:rPr>
          <w:rFonts w:ascii="Times New Roman" w:hAnsi="Times New Roman"/>
          <w:sz w:val="24"/>
          <w:szCs w:val="24"/>
        </w:rPr>
        <w:t>reinan</w:t>
      </w:r>
      <w:r w:rsidR="0043216A" w:rsidRPr="00B2679B">
        <w:rPr>
          <w:rFonts w:ascii="Times New Roman" w:hAnsi="Times New Roman"/>
          <w:sz w:val="24"/>
          <w:szCs w:val="24"/>
        </w:rPr>
        <w:t xml:space="preserve"> en </w:t>
      </w:r>
      <w:r w:rsidR="00456FFF" w:rsidRPr="00B2679B">
        <w:rPr>
          <w:rFonts w:ascii="Times New Roman" w:hAnsi="Times New Roman"/>
          <w:sz w:val="24"/>
          <w:szCs w:val="24"/>
        </w:rPr>
        <w:t>el corriente contexto</w:t>
      </w:r>
      <w:r w:rsidR="0043216A" w:rsidRPr="00B2679B">
        <w:rPr>
          <w:rFonts w:ascii="Times New Roman" w:hAnsi="Times New Roman"/>
          <w:sz w:val="24"/>
          <w:szCs w:val="24"/>
        </w:rPr>
        <w:t xml:space="preserve">, </w:t>
      </w:r>
      <w:r w:rsidR="007D2F7A" w:rsidRPr="00B2679B">
        <w:rPr>
          <w:rFonts w:ascii="Times New Roman" w:hAnsi="Times New Roman"/>
          <w:sz w:val="24"/>
          <w:szCs w:val="24"/>
        </w:rPr>
        <w:t>precisada a base de los</w:t>
      </w:r>
      <w:r w:rsidR="0043216A" w:rsidRPr="00B2679B">
        <w:rPr>
          <w:rFonts w:ascii="Times New Roman" w:hAnsi="Times New Roman"/>
          <w:sz w:val="24"/>
          <w:szCs w:val="24"/>
        </w:rPr>
        <w:t xml:space="preserve"> </w:t>
      </w:r>
      <w:r w:rsidR="007D2F7A" w:rsidRPr="00B2679B">
        <w:rPr>
          <w:rFonts w:ascii="Times New Roman" w:hAnsi="Times New Roman"/>
          <w:sz w:val="24"/>
          <w:szCs w:val="24"/>
        </w:rPr>
        <w:t>discernimientos</w:t>
      </w:r>
      <w:r w:rsidR="0043216A" w:rsidRPr="00B2679B">
        <w:rPr>
          <w:rFonts w:ascii="Times New Roman" w:hAnsi="Times New Roman"/>
          <w:sz w:val="24"/>
          <w:szCs w:val="24"/>
        </w:rPr>
        <w:t xml:space="preserve"> y </w:t>
      </w:r>
      <w:r w:rsidR="007D2F7A" w:rsidRPr="00B2679B">
        <w:rPr>
          <w:rFonts w:ascii="Times New Roman" w:hAnsi="Times New Roman"/>
          <w:sz w:val="24"/>
          <w:szCs w:val="24"/>
        </w:rPr>
        <w:t xml:space="preserve">juicios </w:t>
      </w:r>
      <w:r w:rsidR="0043216A" w:rsidRPr="00B2679B">
        <w:rPr>
          <w:rFonts w:ascii="Times New Roman" w:hAnsi="Times New Roman"/>
          <w:sz w:val="24"/>
          <w:szCs w:val="24"/>
        </w:rPr>
        <w:t xml:space="preserve">de los </w:t>
      </w:r>
      <w:r w:rsidR="007D2F7A" w:rsidRPr="00B2679B">
        <w:rPr>
          <w:rFonts w:ascii="Times New Roman" w:hAnsi="Times New Roman"/>
          <w:sz w:val="24"/>
          <w:szCs w:val="24"/>
        </w:rPr>
        <w:t>participantes en el estudio</w:t>
      </w:r>
      <w:r w:rsidR="0043216A" w:rsidRPr="00B2679B">
        <w:rPr>
          <w:rFonts w:ascii="Times New Roman" w:hAnsi="Times New Roman"/>
          <w:sz w:val="24"/>
          <w:szCs w:val="24"/>
        </w:rPr>
        <w:t xml:space="preserve"> (</w:t>
      </w:r>
      <w:proofErr w:type="spellStart"/>
      <w:r w:rsidR="0043216A" w:rsidRPr="00B2679B">
        <w:rPr>
          <w:rFonts w:ascii="Times New Roman" w:hAnsi="Times New Roman"/>
          <w:sz w:val="24"/>
          <w:szCs w:val="24"/>
        </w:rPr>
        <w:t>Best</w:t>
      </w:r>
      <w:proofErr w:type="spellEnd"/>
      <w:r w:rsidR="0043216A" w:rsidRPr="00B2679B">
        <w:rPr>
          <w:rFonts w:ascii="Times New Roman" w:hAnsi="Times New Roman"/>
          <w:sz w:val="24"/>
          <w:szCs w:val="24"/>
        </w:rPr>
        <w:t xml:space="preserve"> &amp; Kahn, 2014, p. 118; </w:t>
      </w:r>
      <w:proofErr w:type="spellStart"/>
      <w:r w:rsidR="0043216A" w:rsidRPr="00B2679B">
        <w:rPr>
          <w:rFonts w:ascii="Times New Roman" w:hAnsi="Times New Roman"/>
          <w:sz w:val="24"/>
          <w:szCs w:val="24"/>
        </w:rPr>
        <w:t>Trochim</w:t>
      </w:r>
      <w:proofErr w:type="spellEnd"/>
      <w:r w:rsidR="0043216A" w:rsidRPr="00B2679B">
        <w:rPr>
          <w:rFonts w:ascii="Times New Roman" w:hAnsi="Times New Roman"/>
          <w:sz w:val="24"/>
          <w:szCs w:val="24"/>
        </w:rPr>
        <w:t xml:space="preserve"> &amp; </w:t>
      </w:r>
      <w:proofErr w:type="spellStart"/>
      <w:r w:rsidR="0043216A" w:rsidRPr="00B2679B">
        <w:rPr>
          <w:rFonts w:ascii="Times New Roman" w:hAnsi="Times New Roman"/>
          <w:sz w:val="24"/>
          <w:szCs w:val="24"/>
        </w:rPr>
        <w:t>Donnelley</w:t>
      </w:r>
      <w:proofErr w:type="spellEnd"/>
      <w:r w:rsidR="0043216A" w:rsidRPr="00B2679B">
        <w:rPr>
          <w:rFonts w:ascii="Times New Roman" w:hAnsi="Times New Roman"/>
          <w:sz w:val="24"/>
          <w:szCs w:val="24"/>
        </w:rPr>
        <w:t xml:space="preserve">, 2008, p. 5).  </w:t>
      </w:r>
      <w:r w:rsidR="007D2F7A" w:rsidRPr="00B2679B">
        <w:rPr>
          <w:rFonts w:ascii="Times New Roman" w:hAnsi="Times New Roman"/>
          <w:sz w:val="24"/>
          <w:szCs w:val="24"/>
        </w:rPr>
        <w:t xml:space="preserve">Provisto el escenario metodológico del estudio propuesto, las descritas pretensiones procesales, </w:t>
      </w:r>
      <w:r w:rsidR="00FA076F" w:rsidRPr="00B2679B">
        <w:rPr>
          <w:rFonts w:ascii="Times New Roman" w:hAnsi="Times New Roman"/>
          <w:sz w:val="24"/>
          <w:szCs w:val="24"/>
        </w:rPr>
        <w:t>ostentan el posible comportamiento de los sujetos, en asiduidad a las preguntas integradas en el instrumento del estudio</w:t>
      </w:r>
      <w:r w:rsidR="00A866EB" w:rsidRPr="00B2679B">
        <w:rPr>
          <w:rFonts w:ascii="Times New Roman" w:hAnsi="Times New Roman"/>
          <w:sz w:val="24"/>
          <w:szCs w:val="24"/>
        </w:rPr>
        <w:t xml:space="preserve">, identificado con el nombre de </w:t>
      </w:r>
      <w:proofErr w:type="spellStart"/>
      <w:r w:rsidR="00A866EB" w:rsidRPr="00B2679B">
        <w:rPr>
          <w:rFonts w:ascii="Times New Roman" w:hAnsi="Times New Roman"/>
          <w:b/>
          <w:i/>
          <w:sz w:val="24"/>
          <w:szCs w:val="24"/>
        </w:rPr>
        <w:t>Technology</w:t>
      </w:r>
      <w:proofErr w:type="spellEnd"/>
      <w:r w:rsidR="00A866EB" w:rsidRPr="00B2679B">
        <w:rPr>
          <w:rFonts w:ascii="Times New Roman" w:hAnsi="Times New Roman"/>
          <w:b/>
          <w:i/>
          <w:sz w:val="24"/>
          <w:szCs w:val="24"/>
        </w:rPr>
        <w:t xml:space="preserve"> </w:t>
      </w:r>
      <w:proofErr w:type="spellStart"/>
      <w:r w:rsidR="00A866EB" w:rsidRPr="00B2679B">
        <w:rPr>
          <w:rFonts w:ascii="Times New Roman" w:hAnsi="Times New Roman"/>
          <w:b/>
          <w:i/>
          <w:sz w:val="24"/>
          <w:szCs w:val="24"/>
        </w:rPr>
        <w:t>Acceptance</w:t>
      </w:r>
      <w:proofErr w:type="spellEnd"/>
      <w:r w:rsidR="00A866EB" w:rsidRPr="00B2679B">
        <w:rPr>
          <w:rFonts w:ascii="Times New Roman" w:hAnsi="Times New Roman"/>
          <w:b/>
          <w:i/>
          <w:sz w:val="24"/>
          <w:szCs w:val="24"/>
        </w:rPr>
        <w:t xml:space="preserve"> </w:t>
      </w:r>
      <w:proofErr w:type="spellStart"/>
      <w:r w:rsidR="00A866EB" w:rsidRPr="00B2679B">
        <w:rPr>
          <w:rFonts w:ascii="Times New Roman" w:hAnsi="Times New Roman"/>
          <w:b/>
          <w:i/>
          <w:sz w:val="24"/>
          <w:szCs w:val="24"/>
        </w:rPr>
        <w:t>Model</w:t>
      </w:r>
      <w:proofErr w:type="spellEnd"/>
      <w:r w:rsidR="00A866EB" w:rsidRPr="00B2679B">
        <w:rPr>
          <w:rFonts w:ascii="Times New Roman" w:hAnsi="Times New Roman"/>
          <w:sz w:val="24"/>
          <w:szCs w:val="24"/>
        </w:rPr>
        <w:t xml:space="preserve"> (</w:t>
      </w:r>
      <w:r w:rsidR="00A866EB" w:rsidRPr="00B2679B">
        <w:rPr>
          <w:rFonts w:ascii="Times New Roman" w:hAnsi="Times New Roman"/>
          <w:b/>
          <w:i/>
          <w:sz w:val="24"/>
          <w:szCs w:val="24"/>
        </w:rPr>
        <w:t>TAM</w:t>
      </w:r>
      <w:r w:rsidR="00A866EB" w:rsidRPr="00B2679B">
        <w:rPr>
          <w:rFonts w:ascii="Times New Roman" w:hAnsi="Times New Roman"/>
          <w:sz w:val="24"/>
          <w:szCs w:val="24"/>
        </w:rPr>
        <w:t>)</w:t>
      </w:r>
      <w:r w:rsidR="0043216A" w:rsidRPr="00B2679B">
        <w:rPr>
          <w:rFonts w:ascii="Times New Roman" w:hAnsi="Times New Roman"/>
          <w:sz w:val="24"/>
          <w:szCs w:val="24"/>
        </w:rPr>
        <w:t>.</w:t>
      </w:r>
    </w:p>
    <w:p w14:paraId="1417967B" w14:textId="77777777" w:rsidR="00D96AF1" w:rsidRPr="00B2679B" w:rsidRDefault="00515082" w:rsidP="0043216A">
      <w:pPr>
        <w:spacing w:after="0" w:line="480" w:lineRule="auto"/>
        <w:ind w:firstLine="708"/>
        <w:rPr>
          <w:rFonts w:ascii="Times New Roman" w:hAnsi="Times New Roman"/>
          <w:sz w:val="24"/>
          <w:szCs w:val="24"/>
        </w:rPr>
      </w:pPr>
      <w:r w:rsidRPr="00B2679B">
        <w:rPr>
          <w:rFonts w:ascii="Times New Roman" w:hAnsi="Times New Roman"/>
          <w:sz w:val="24"/>
          <w:szCs w:val="24"/>
        </w:rPr>
        <w:lastRenderedPageBreak/>
        <w:t>Por otra parte</w:t>
      </w:r>
      <w:r w:rsidR="00A55F01" w:rsidRPr="00B2679B">
        <w:rPr>
          <w:rFonts w:ascii="Times New Roman" w:hAnsi="Times New Roman"/>
          <w:sz w:val="24"/>
          <w:szCs w:val="24"/>
        </w:rPr>
        <w:t>, el estudio</w:t>
      </w:r>
      <w:r w:rsidR="0043216A" w:rsidRPr="00B2679B">
        <w:rPr>
          <w:rFonts w:ascii="Times New Roman" w:hAnsi="Times New Roman"/>
          <w:sz w:val="24"/>
          <w:szCs w:val="24"/>
        </w:rPr>
        <w:t xml:space="preserve"> </w:t>
      </w:r>
      <w:r w:rsidR="00A55F01" w:rsidRPr="00B2679B">
        <w:rPr>
          <w:rFonts w:ascii="Times New Roman" w:hAnsi="Times New Roman"/>
          <w:sz w:val="24"/>
          <w:szCs w:val="24"/>
        </w:rPr>
        <w:t>discierne</w:t>
      </w:r>
      <w:r w:rsidR="0043216A" w:rsidRPr="00B2679B">
        <w:rPr>
          <w:rFonts w:ascii="Times New Roman" w:hAnsi="Times New Roman"/>
          <w:sz w:val="24"/>
          <w:szCs w:val="24"/>
        </w:rPr>
        <w:t xml:space="preserve"> </w:t>
      </w:r>
      <w:r w:rsidR="00A55F01" w:rsidRPr="00B2679B">
        <w:rPr>
          <w:rFonts w:ascii="Times New Roman" w:hAnsi="Times New Roman"/>
          <w:sz w:val="24"/>
          <w:szCs w:val="24"/>
        </w:rPr>
        <w:t xml:space="preserve">ejecutar </w:t>
      </w:r>
      <w:r w:rsidR="00E00FFB" w:rsidRPr="00B2679B">
        <w:rPr>
          <w:rFonts w:ascii="Times New Roman" w:hAnsi="Times New Roman"/>
          <w:sz w:val="24"/>
          <w:szCs w:val="24"/>
        </w:rPr>
        <w:t>un esquema de</w:t>
      </w:r>
      <w:r w:rsidR="0043216A" w:rsidRPr="00B2679B">
        <w:rPr>
          <w:rFonts w:ascii="Times New Roman" w:hAnsi="Times New Roman"/>
          <w:sz w:val="24"/>
          <w:szCs w:val="24"/>
        </w:rPr>
        <w:t xml:space="preserve"> correlación</w:t>
      </w:r>
      <w:r w:rsidR="00E00FFB" w:rsidRPr="00B2679B">
        <w:rPr>
          <w:rFonts w:ascii="Times New Roman" w:hAnsi="Times New Roman"/>
          <w:sz w:val="24"/>
          <w:szCs w:val="24"/>
        </w:rPr>
        <w:t>, puesto que</w:t>
      </w:r>
      <w:r w:rsidR="00A55F01" w:rsidRPr="00B2679B">
        <w:rPr>
          <w:rFonts w:ascii="Times New Roman" w:hAnsi="Times New Roman"/>
          <w:sz w:val="24"/>
          <w:szCs w:val="24"/>
        </w:rPr>
        <w:t xml:space="preserve"> se</w:t>
      </w:r>
      <w:r w:rsidR="0043216A" w:rsidRPr="00B2679B">
        <w:rPr>
          <w:rFonts w:ascii="Times New Roman" w:hAnsi="Times New Roman"/>
          <w:sz w:val="24"/>
          <w:szCs w:val="24"/>
        </w:rPr>
        <w:t xml:space="preserve"> </w:t>
      </w:r>
      <w:r w:rsidR="00E00FFB" w:rsidRPr="00B2679B">
        <w:rPr>
          <w:rFonts w:ascii="Times New Roman" w:hAnsi="Times New Roman"/>
          <w:sz w:val="24"/>
          <w:szCs w:val="24"/>
        </w:rPr>
        <w:t>inquiere</w:t>
      </w:r>
      <w:r w:rsidR="0043216A" w:rsidRPr="00B2679B">
        <w:rPr>
          <w:rFonts w:ascii="Times New Roman" w:hAnsi="Times New Roman"/>
          <w:sz w:val="24"/>
          <w:szCs w:val="24"/>
        </w:rPr>
        <w:t xml:space="preserve"> </w:t>
      </w:r>
      <w:r w:rsidR="00FE33F2" w:rsidRPr="00B2679B">
        <w:rPr>
          <w:rFonts w:ascii="Times New Roman" w:hAnsi="Times New Roman"/>
          <w:sz w:val="24"/>
          <w:szCs w:val="24"/>
        </w:rPr>
        <w:t>puntualizar</w:t>
      </w:r>
      <w:r w:rsidR="0043216A" w:rsidRPr="00B2679B">
        <w:rPr>
          <w:rFonts w:ascii="Times New Roman" w:hAnsi="Times New Roman"/>
          <w:sz w:val="24"/>
          <w:szCs w:val="24"/>
        </w:rPr>
        <w:t xml:space="preserve"> el </w:t>
      </w:r>
      <w:r w:rsidR="00FE33F2" w:rsidRPr="00B2679B">
        <w:rPr>
          <w:rFonts w:ascii="Times New Roman" w:hAnsi="Times New Roman"/>
          <w:sz w:val="24"/>
          <w:szCs w:val="24"/>
        </w:rPr>
        <w:t>grado</w:t>
      </w:r>
      <w:r w:rsidR="0043216A" w:rsidRPr="00B2679B">
        <w:rPr>
          <w:rFonts w:ascii="Times New Roman" w:hAnsi="Times New Roman"/>
          <w:sz w:val="24"/>
          <w:szCs w:val="24"/>
        </w:rPr>
        <w:t xml:space="preserve"> de </w:t>
      </w:r>
      <w:r w:rsidR="00FE33F2" w:rsidRPr="00B2679B">
        <w:rPr>
          <w:rFonts w:ascii="Times New Roman" w:hAnsi="Times New Roman"/>
          <w:sz w:val="24"/>
          <w:szCs w:val="24"/>
        </w:rPr>
        <w:t>aleación entre</w:t>
      </w:r>
      <w:r w:rsidR="0043216A" w:rsidRPr="00B2679B">
        <w:rPr>
          <w:rFonts w:ascii="Times New Roman" w:hAnsi="Times New Roman"/>
          <w:sz w:val="24"/>
          <w:szCs w:val="24"/>
        </w:rPr>
        <w:t xml:space="preserve"> dos </w:t>
      </w:r>
      <w:r w:rsidR="007F4118" w:rsidRPr="00B2679B">
        <w:rPr>
          <w:rFonts w:ascii="Times New Roman" w:hAnsi="Times New Roman"/>
          <w:sz w:val="24"/>
          <w:szCs w:val="24"/>
        </w:rPr>
        <w:t>variables,</w:t>
      </w:r>
      <w:r w:rsidR="0043216A" w:rsidRPr="00B2679B">
        <w:rPr>
          <w:rFonts w:ascii="Times New Roman" w:hAnsi="Times New Roman"/>
          <w:sz w:val="24"/>
          <w:szCs w:val="24"/>
        </w:rPr>
        <w:t xml:space="preserve"> </w:t>
      </w:r>
      <w:r w:rsidR="00FE33F2" w:rsidRPr="00B2679B">
        <w:rPr>
          <w:rFonts w:ascii="Times New Roman" w:hAnsi="Times New Roman"/>
          <w:sz w:val="24"/>
          <w:szCs w:val="24"/>
        </w:rPr>
        <w:t>interpretar</w:t>
      </w:r>
      <w:r w:rsidR="0043216A" w:rsidRPr="00B2679B">
        <w:rPr>
          <w:rFonts w:ascii="Times New Roman" w:hAnsi="Times New Roman"/>
          <w:sz w:val="24"/>
          <w:szCs w:val="24"/>
        </w:rPr>
        <w:t xml:space="preserve"> su relación y </w:t>
      </w:r>
      <w:r w:rsidR="00FE33F2" w:rsidRPr="00B2679B">
        <w:rPr>
          <w:rFonts w:ascii="Times New Roman" w:hAnsi="Times New Roman"/>
          <w:sz w:val="24"/>
          <w:szCs w:val="24"/>
        </w:rPr>
        <w:t>articular</w:t>
      </w:r>
      <w:r w:rsidR="0043216A" w:rsidRPr="00B2679B">
        <w:rPr>
          <w:rFonts w:ascii="Times New Roman" w:hAnsi="Times New Roman"/>
          <w:sz w:val="24"/>
          <w:szCs w:val="24"/>
        </w:rPr>
        <w:t xml:space="preserve"> </w:t>
      </w:r>
      <w:r w:rsidR="00FE33F2" w:rsidRPr="00B2679B">
        <w:rPr>
          <w:rFonts w:ascii="Times New Roman" w:hAnsi="Times New Roman"/>
          <w:sz w:val="24"/>
          <w:szCs w:val="24"/>
        </w:rPr>
        <w:t>previsiones fundamentada</w:t>
      </w:r>
      <w:r w:rsidR="007F4118" w:rsidRPr="00B2679B">
        <w:rPr>
          <w:rFonts w:ascii="Times New Roman" w:hAnsi="Times New Roman"/>
          <w:sz w:val="24"/>
          <w:szCs w:val="24"/>
        </w:rPr>
        <w:t>s</w:t>
      </w:r>
      <w:r w:rsidR="0043216A" w:rsidRPr="00B2679B">
        <w:rPr>
          <w:rFonts w:ascii="Times New Roman" w:hAnsi="Times New Roman"/>
          <w:sz w:val="24"/>
          <w:szCs w:val="24"/>
        </w:rPr>
        <w:t xml:space="preserve"> en estos </w:t>
      </w:r>
      <w:r w:rsidR="007F4118" w:rsidRPr="00B2679B">
        <w:rPr>
          <w:rFonts w:ascii="Times New Roman" w:hAnsi="Times New Roman"/>
          <w:sz w:val="24"/>
          <w:szCs w:val="24"/>
        </w:rPr>
        <w:t>nexos</w:t>
      </w:r>
      <w:r w:rsidR="0043216A" w:rsidRPr="00B2679B">
        <w:rPr>
          <w:rFonts w:ascii="Times New Roman" w:hAnsi="Times New Roman"/>
          <w:sz w:val="24"/>
          <w:szCs w:val="24"/>
        </w:rPr>
        <w:t xml:space="preserve"> (Creswell, 2019, p. 343; </w:t>
      </w:r>
      <w:proofErr w:type="spellStart"/>
      <w:r w:rsidR="0043216A" w:rsidRPr="00B2679B">
        <w:rPr>
          <w:rFonts w:ascii="Times New Roman" w:hAnsi="Times New Roman"/>
          <w:sz w:val="24"/>
          <w:szCs w:val="24"/>
        </w:rPr>
        <w:t>Trochim</w:t>
      </w:r>
      <w:proofErr w:type="spellEnd"/>
      <w:r w:rsidR="0043216A" w:rsidRPr="00B2679B">
        <w:rPr>
          <w:rFonts w:ascii="Times New Roman" w:hAnsi="Times New Roman"/>
          <w:sz w:val="24"/>
          <w:szCs w:val="24"/>
        </w:rPr>
        <w:t xml:space="preserve"> &amp; </w:t>
      </w:r>
      <w:proofErr w:type="spellStart"/>
      <w:r w:rsidR="0043216A" w:rsidRPr="00B2679B">
        <w:rPr>
          <w:rFonts w:ascii="Times New Roman" w:hAnsi="Times New Roman"/>
          <w:sz w:val="24"/>
          <w:szCs w:val="24"/>
        </w:rPr>
        <w:t>Donne</w:t>
      </w:r>
      <w:r w:rsidR="007F4118" w:rsidRPr="00B2679B">
        <w:rPr>
          <w:rFonts w:ascii="Times New Roman" w:hAnsi="Times New Roman"/>
          <w:sz w:val="24"/>
          <w:szCs w:val="24"/>
        </w:rPr>
        <w:t>lley</w:t>
      </w:r>
      <w:proofErr w:type="spellEnd"/>
      <w:r w:rsidR="007F4118" w:rsidRPr="00B2679B">
        <w:rPr>
          <w:rFonts w:ascii="Times New Roman" w:hAnsi="Times New Roman"/>
          <w:sz w:val="24"/>
          <w:szCs w:val="24"/>
        </w:rPr>
        <w:t>, 2008, p. 5), denotados como el nivel de aceptación para la utilización de los medios sociales móviles entre los estudiantes y profesores</w:t>
      </w:r>
      <w:r w:rsidR="0043216A" w:rsidRPr="00B2679B">
        <w:rPr>
          <w:rFonts w:ascii="Times New Roman" w:hAnsi="Times New Roman"/>
          <w:sz w:val="24"/>
          <w:szCs w:val="24"/>
        </w:rPr>
        <w:t>.</w:t>
      </w:r>
    </w:p>
    <w:p w14:paraId="67F4B763" w14:textId="77777777" w:rsidR="00D96AF1" w:rsidRPr="00B2679B" w:rsidRDefault="00D96AF1" w:rsidP="00D96AF1">
      <w:pPr>
        <w:spacing w:after="0" w:line="480" w:lineRule="auto"/>
        <w:rPr>
          <w:rFonts w:ascii="Times New Roman" w:hAnsi="Times New Roman"/>
          <w:b/>
          <w:sz w:val="24"/>
          <w:szCs w:val="24"/>
        </w:rPr>
      </w:pPr>
      <w:r w:rsidRPr="00B2679B">
        <w:rPr>
          <w:rFonts w:ascii="Times New Roman" w:hAnsi="Times New Roman"/>
          <w:b/>
          <w:sz w:val="24"/>
          <w:szCs w:val="24"/>
        </w:rPr>
        <w:t>Participantes de la Investigación</w:t>
      </w:r>
    </w:p>
    <w:p w14:paraId="322C2E7A" w14:textId="0B311629" w:rsidR="00305D09" w:rsidRPr="00B2679B" w:rsidRDefault="00F9773D" w:rsidP="00305D09">
      <w:pPr>
        <w:spacing w:after="0" w:line="480" w:lineRule="auto"/>
        <w:ind w:firstLine="708"/>
        <w:rPr>
          <w:rFonts w:ascii="Times New Roman" w:hAnsi="Times New Roman"/>
          <w:sz w:val="24"/>
          <w:szCs w:val="24"/>
        </w:rPr>
      </w:pPr>
      <w:r w:rsidRPr="00B2679B">
        <w:rPr>
          <w:rFonts w:ascii="Times New Roman" w:hAnsi="Times New Roman"/>
          <w:sz w:val="24"/>
          <w:szCs w:val="24"/>
        </w:rPr>
        <w:t>La investigaci</w:t>
      </w:r>
      <w:r w:rsidR="00C552D6" w:rsidRPr="00B2679B">
        <w:rPr>
          <w:rFonts w:ascii="Times New Roman" w:hAnsi="Times New Roman"/>
          <w:sz w:val="24"/>
          <w:szCs w:val="24"/>
        </w:rPr>
        <w:t xml:space="preserve">ón pretende evaluar el grado de aceptación para los servicios sociales de las plataformas semánticas de índoles ubicuo, </w:t>
      </w:r>
      <w:r w:rsidR="007279AE" w:rsidRPr="00B2679B">
        <w:rPr>
          <w:rFonts w:ascii="Times New Roman" w:hAnsi="Times New Roman"/>
          <w:sz w:val="24"/>
          <w:szCs w:val="24"/>
        </w:rPr>
        <w:t>condicionado al</w:t>
      </w:r>
      <w:r w:rsidR="00C552D6" w:rsidRPr="00B2679B">
        <w:rPr>
          <w:rFonts w:ascii="Times New Roman" w:hAnsi="Times New Roman"/>
          <w:sz w:val="24"/>
          <w:szCs w:val="24"/>
        </w:rPr>
        <w:t xml:space="preserve"> escenario de</w:t>
      </w:r>
      <w:r w:rsidR="007279AE" w:rsidRPr="00B2679B">
        <w:rPr>
          <w:rFonts w:ascii="Times New Roman" w:hAnsi="Times New Roman"/>
          <w:sz w:val="24"/>
          <w:szCs w:val="24"/>
        </w:rPr>
        <w:t xml:space="preserve"> </w:t>
      </w:r>
      <w:r w:rsidR="00C552D6" w:rsidRPr="00B2679B">
        <w:rPr>
          <w:rFonts w:ascii="Times New Roman" w:hAnsi="Times New Roman"/>
          <w:sz w:val="24"/>
          <w:szCs w:val="24"/>
        </w:rPr>
        <w:t xml:space="preserve">los cursos </w:t>
      </w:r>
      <w:r w:rsidR="00401054" w:rsidRPr="00B2679B">
        <w:rPr>
          <w:rFonts w:ascii="Times New Roman" w:hAnsi="Times New Roman"/>
          <w:sz w:val="24"/>
          <w:szCs w:val="24"/>
        </w:rPr>
        <w:t xml:space="preserve">universitarios </w:t>
      </w:r>
      <w:r w:rsidR="00C552D6" w:rsidRPr="00B2679B">
        <w:rPr>
          <w:rFonts w:ascii="Times New Roman" w:hAnsi="Times New Roman"/>
          <w:sz w:val="24"/>
          <w:szCs w:val="24"/>
        </w:rPr>
        <w:t>en línea, y su relación entre los estudiantes y</w:t>
      </w:r>
      <w:r w:rsidR="00863FE6" w:rsidRPr="00B2679B">
        <w:rPr>
          <w:rFonts w:ascii="Times New Roman" w:hAnsi="Times New Roman"/>
          <w:sz w:val="24"/>
          <w:szCs w:val="24"/>
        </w:rPr>
        <w:t xml:space="preserve"> facultativo</w:t>
      </w:r>
      <w:r w:rsidR="00305D09" w:rsidRPr="00B2679B">
        <w:rPr>
          <w:rFonts w:ascii="Times New Roman" w:hAnsi="Times New Roman"/>
          <w:sz w:val="24"/>
          <w:szCs w:val="24"/>
        </w:rPr>
        <w:t xml:space="preserve">.  </w:t>
      </w:r>
      <w:r w:rsidR="007D50B1" w:rsidRPr="00B2679B">
        <w:rPr>
          <w:rFonts w:ascii="Times New Roman" w:hAnsi="Times New Roman"/>
          <w:sz w:val="24"/>
          <w:szCs w:val="24"/>
        </w:rPr>
        <w:t xml:space="preserve">Se prevé que los alumnos seleccionados sean de segundo año en adelante. </w:t>
      </w:r>
      <w:r w:rsidR="00077FC5" w:rsidRPr="00B2679B">
        <w:rPr>
          <w:rFonts w:ascii="Times New Roman" w:hAnsi="Times New Roman"/>
          <w:sz w:val="24"/>
          <w:szCs w:val="24"/>
        </w:rPr>
        <w:t xml:space="preserve">  Todos los participantes de la investigación deberán ser mayores de 21 años.  </w:t>
      </w:r>
      <w:r w:rsidR="008572D6" w:rsidRPr="00B2679B">
        <w:rPr>
          <w:rFonts w:ascii="Times New Roman" w:hAnsi="Times New Roman"/>
          <w:sz w:val="24"/>
          <w:szCs w:val="24"/>
        </w:rPr>
        <w:t xml:space="preserve">Extraído de la población </w:t>
      </w:r>
      <w:r w:rsidR="00C833FF" w:rsidRPr="00B2679B">
        <w:rPr>
          <w:rFonts w:ascii="Times New Roman" w:hAnsi="Times New Roman"/>
          <w:sz w:val="24"/>
          <w:szCs w:val="24"/>
        </w:rPr>
        <w:t>inmersa en el colectivo docente</w:t>
      </w:r>
      <w:r w:rsidR="00305D09" w:rsidRPr="00B2679B">
        <w:rPr>
          <w:rFonts w:ascii="Times New Roman" w:hAnsi="Times New Roman"/>
          <w:sz w:val="24"/>
          <w:szCs w:val="24"/>
        </w:rPr>
        <w:t xml:space="preserve">, se </w:t>
      </w:r>
      <w:r w:rsidR="001F4420" w:rsidRPr="00B2679B">
        <w:rPr>
          <w:rFonts w:ascii="Times New Roman" w:hAnsi="Times New Roman"/>
          <w:sz w:val="24"/>
          <w:szCs w:val="24"/>
        </w:rPr>
        <w:t>procura</w:t>
      </w:r>
      <w:r w:rsidR="00305D09" w:rsidRPr="00B2679B">
        <w:rPr>
          <w:rFonts w:ascii="Times New Roman" w:hAnsi="Times New Roman"/>
          <w:sz w:val="24"/>
          <w:szCs w:val="24"/>
        </w:rPr>
        <w:t xml:space="preserve"> </w:t>
      </w:r>
      <w:r w:rsidR="001F4420" w:rsidRPr="00B2679B">
        <w:rPr>
          <w:rFonts w:ascii="Times New Roman" w:hAnsi="Times New Roman"/>
          <w:sz w:val="24"/>
          <w:szCs w:val="24"/>
        </w:rPr>
        <w:t>seleccionar</w:t>
      </w:r>
      <w:r w:rsidR="00342631" w:rsidRPr="00B2679B">
        <w:rPr>
          <w:rFonts w:ascii="Times New Roman" w:hAnsi="Times New Roman"/>
          <w:sz w:val="24"/>
          <w:szCs w:val="24"/>
        </w:rPr>
        <w:t xml:space="preserve"> la mayoría de los educadores que dictan</w:t>
      </w:r>
      <w:r w:rsidR="00305D09" w:rsidRPr="00B2679B">
        <w:rPr>
          <w:rFonts w:ascii="Times New Roman" w:hAnsi="Times New Roman"/>
          <w:sz w:val="24"/>
          <w:szCs w:val="24"/>
        </w:rPr>
        <w:t xml:space="preserve"> uno a más </w:t>
      </w:r>
      <w:r w:rsidR="00342631" w:rsidRPr="00B2679B">
        <w:rPr>
          <w:rFonts w:ascii="Times New Roman" w:hAnsi="Times New Roman"/>
          <w:sz w:val="24"/>
          <w:szCs w:val="24"/>
        </w:rPr>
        <w:t>asignaturas a distancia durante el calendario académico</w:t>
      </w:r>
      <w:r w:rsidR="00305D09" w:rsidRPr="00B2679B">
        <w:rPr>
          <w:rFonts w:ascii="Times New Roman" w:hAnsi="Times New Roman"/>
          <w:sz w:val="24"/>
          <w:szCs w:val="24"/>
        </w:rPr>
        <w:t xml:space="preserve">, </w:t>
      </w:r>
      <w:r w:rsidR="007279AE" w:rsidRPr="00B2679B">
        <w:rPr>
          <w:rFonts w:ascii="Times New Roman" w:hAnsi="Times New Roman"/>
          <w:sz w:val="24"/>
          <w:szCs w:val="24"/>
        </w:rPr>
        <w:t>para una organización de Educación S</w:t>
      </w:r>
      <w:r w:rsidR="00342631" w:rsidRPr="00B2679B">
        <w:rPr>
          <w:rFonts w:ascii="Times New Roman" w:hAnsi="Times New Roman"/>
          <w:sz w:val="24"/>
          <w:szCs w:val="24"/>
        </w:rPr>
        <w:t>uperior</w:t>
      </w:r>
      <w:r w:rsidR="00305D09" w:rsidRPr="00B2679B">
        <w:rPr>
          <w:rFonts w:ascii="Times New Roman" w:hAnsi="Times New Roman"/>
          <w:sz w:val="24"/>
          <w:szCs w:val="24"/>
        </w:rPr>
        <w:t xml:space="preserve">.  </w:t>
      </w:r>
      <w:r w:rsidR="00342631" w:rsidRPr="00B2679B">
        <w:rPr>
          <w:rFonts w:ascii="Times New Roman" w:hAnsi="Times New Roman"/>
          <w:sz w:val="24"/>
          <w:szCs w:val="24"/>
        </w:rPr>
        <w:t xml:space="preserve">A manera de estipulación preconcebida, este grupo de </w:t>
      </w:r>
      <w:r w:rsidR="004070B3" w:rsidRPr="00B2679B">
        <w:rPr>
          <w:rFonts w:ascii="Times New Roman" w:hAnsi="Times New Roman"/>
          <w:sz w:val="24"/>
          <w:szCs w:val="24"/>
        </w:rPr>
        <w:t>profesores</w:t>
      </w:r>
      <w:r w:rsidR="00342631" w:rsidRPr="00B2679B">
        <w:rPr>
          <w:rFonts w:ascii="Times New Roman" w:hAnsi="Times New Roman"/>
          <w:sz w:val="24"/>
          <w:szCs w:val="24"/>
        </w:rPr>
        <w:t xml:space="preserve"> </w:t>
      </w:r>
      <w:r w:rsidR="00921C6C" w:rsidRPr="00B2679B">
        <w:rPr>
          <w:rFonts w:ascii="Times New Roman" w:hAnsi="Times New Roman"/>
          <w:sz w:val="24"/>
          <w:szCs w:val="24"/>
        </w:rPr>
        <w:t>habrá de</w:t>
      </w:r>
      <w:r w:rsidR="003E5D8A" w:rsidRPr="00B2679B">
        <w:rPr>
          <w:rFonts w:ascii="Times New Roman" w:hAnsi="Times New Roman"/>
          <w:sz w:val="24"/>
          <w:szCs w:val="24"/>
        </w:rPr>
        <w:t xml:space="preserve"> requerir que tengan, por lo menos, un año de experiencia ofreciendo su </w:t>
      </w:r>
      <w:r w:rsidR="007279AE" w:rsidRPr="00B2679B">
        <w:rPr>
          <w:rFonts w:ascii="Times New Roman" w:hAnsi="Times New Roman"/>
          <w:sz w:val="24"/>
          <w:szCs w:val="24"/>
        </w:rPr>
        <w:t>asignatura</w:t>
      </w:r>
      <w:r w:rsidR="003E5D8A" w:rsidRPr="00B2679B">
        <w:rPr>
          <w:rFonts w:ascii="Times New Roman" w:hAnsi="Times New Roman"/>
          <w:sz w:val="24"/>
          <w:szCs w:val="24"/>
        </w:rPr>
        <w:t xml:space="preserve"> virtual</w:t>
      </w:r>
      <w:r w:rsidR="00305D09" w:rsidRPr="00B2679B">
        <w:rPr>
          <w:rFonts w:ascii="Times New Roman" w:hAnsi="Times New Roman"/>
          <w:sz w:val="24"/>
          <w:szCs w:val="24"/>
        </w:rPr>
        <w:t>.</w:t>
      </w:r>
    </w:p>
    <w:p w14:paraId="63FFCC2B" w14:textId="77777777" w:rsidR="00D96AF1" w:rsidRPr="00B2679B" w:rsidRDefault="00556DE2" w:rsidP="00305D09">
      <w:pPr>
        <w:spacing w:after="0" w:line="480" w:lineRule="auto"/>
        <w:ind w:firstLine="708"/>
        <w:rPr>
          <w:rFonts w:ascii="Times New Roman" w:hAnsi="Times New Roman"/>
          <w:sz w:val="24"/>
          <w:szCs w:val="24"/>
        </w:rPr>
      </w:pPr>
      <w:r w:rsidRPr="00B2679B">
        <w:rPr>
          <w:rFonts w:ascii="Times New Roman" w:hAnsi="Times New Roman"/>
          <w:sz w:val="24"/>
          <w:szCs w:val="24"/>
        </w:rPr>
        <w:t>En vista que la vigente propuesta posee un patrón de investigación de tipo</w:t>
      </w:r>
      <w:r w:rsidR="00305D09" w:rsidRPr="00B2679B">
        <w:rPr>
          <w:rFonts w:ascii="Times New Roman" w:hAnsi="Times New Roman"/>
          <w:sz w:val="24"/>
          <w:szCs w:val="24"/>
        </w:rPr>
        <w:t xml:space="preserve"> descriptivo, </w:t>
      </w:r>
      <w:r w:rsidRPr="00B2679B">
        <w:rPr>
          <w:rFonts w:ascii="Times New Roman" w:hAnsi="Times New Roman"/>
          <w:sz w:val="24"/>
          <w:szCs w:val="24"/>
        </w:rPr>
        <w:t>el algoritmo establecido para determinar los participantes del estudio (estudiantes y docentes), se define como</w:t>
      </w:r>
      <w:r w:rsidR="00305D09" w:rsidRPr="00B2679B">
        <w:rPr>
          <w:rFonts w:ascii="Times New Roman" w:hAnsi="Times New Roman"/>
          <w:sz w:val="24"/>
          <w:szCs w:val="24"/>
        </w:rPr>
        <w:t xml:space="preserve"> muestra probabilística, </w:t>
      </w:r>
      <w:r w:rsidRPr="00B2679B">
        <w:rPr>
          <w:rFonts w:ascii="Times New Roman" w:hAnsi="Times New Roman"/>
          <w:sz w:val="24"/>
          <w:szCs w:val="24"/>
        </w:rPr>
        <w:t>asentada bajo una metodología aleatoria de carácter</w:t>
      </w:r>
      <w:r w:rsidR="00305D09" w:rsidRPr="00B2679B">
        <w:rPr>
          <w:rFonts w:ascii="Times New Roman" w:hAnsi="Times New Roman"/>
          <w:sz w:val="24"/>
          <w:szCs w:val="24"/>
        </w:rPr>
        <w:t xml:space="preserve"> simple (Creswell, 2019, pp. 140-141; Hernández Sampieri, Fernández Collazo, &amp; Baptista Lucio, 2014, pp. 171, 175-176, 184; </w:t>
      </w:r>
      <w:proofErr w:type="spellStart"/>
      <w:r w:rsidR="00305D09" w:rsidRPr="00B2679B">
        <w:rPr>
          <w:rFonts w:ascii="Times New Roman" w:hAnsi="Times New Roman"/>
          <w:sz w:val="24"/>
          <w:szCs w:val="24"/>
        </w:rPr>
        <w:t>Leedy</w:t>
      </w:r>
      <w:proofErr w:type="spellEnd"/>
      <w:r w:rsidR="00305D09" w:rsidRPr="00B2679B">
        <w:rPr>
          <w:rFonts w:ascii="Times New Roman" w:hAnsi="Times New Roman"/>
          <w:sz w:val="24"/>
          <w:szCs w:val="24"/>
        </w:rPr>
        <w:t xml:space="preserve">, 2019, p. 172, 174, 177), </w:t>
      </w:r>
      <w:r w:rsidRPr="00B2679B">
        <w:rPr>
          <w:rFonts w:ascii="Times New Roman" w:hAnsi="Times New Roman"/>
          <w:sz w:val="24"/>
          <w:szCs w:val="24"/>
        </w:rPr>
        <w:t>enfoque indicado al utilizar instrumentos de colección</w:t>
      </w:r>
      <w:r w:rsidR="00404EE8" w:rsidRPr="00B2679B">
        <w:rPr>
          <w:rFonts w:ascii="Times New Roman" w:hAnsi="Times New Roman"/>
          <w:sz w:val="24"/>
          <w:szCs w:val="24"/>
        </w:rPr>
        <w:t xml:space="preserve"> de los datos, de tipo encuesta, es decir, un cuestionario</w:t>
      </w:r>
      <w:r w:rsidR="00305D09" w:rsidRPr="00B2679B">
        <w:rPr>
          <w:rFonts w:ascii="Times New Roman" w:hAnsi="Times New Roman"/>
          <w:sz w:val="24"/>
          <w:szCs w:val="24"/>
        </w:rPr>
        <w:t xml:space="preserve"> (</w:t>
      </w:r>
      <w:r w:rsidR="00404EE8" w:rsidRPr="00B2679B">
        <w:rPr>
          <w:rFonts w:ascii="Times New Roman" w:hAnsi="Times New Roman"/>
          <w:sz w:val="24"/>
          <w:szCs w:val="24"/>
        </w:rPr>
        <w:t xml:space="preserve">Creswell, 2019, p. 14; Martín Marín, 2011; </w:t>
      </w:r>
      <w:proofErr w:type="spellStart"/>
      <w:r w:rsidR="00404EE8" w:rsidRPr="00B2679B">
        <w:rPr>
          <w:rFonts w:ascii="Times New Roman" w:hAnsi="Times New Roman"/>
          <w:sz w:val="24"/>
          <w:szCs w:val="24"/>
        </w:rPr>
        <w:t>Nestor</w:t>
      </w:r>
      <w:proofErr w:type="spellEnd"/>
      <w:r w:rsidR="00404EE8" w:rsidRPr="00B2679B">
        <w:rPr>
          <w:rFonts w:ascii="Times New Roman" w:hAnsi="Times New Roman"/>
          <w:sz w:val="24"/>
          <w:szCs w:val="24"/>
        </w:rPr>
        <w:t xml:space="preserve"> &amp; </w:t>
      </w:r>
      <w:proofErr w:type="spellStart"/>
      <w:r w:rsidR="00404EE8" w:rsidRPr="00B2679B">
        <w:rPr>
          <w:rFonts w:ascii="Times New Roman" w:hAnsi="Times New Roman"/>
          <w:sz w:val="24"/>
          <w:szCs w:val="24"/>
        </w:rPr>
        <w:t>Schutt</w:t>
      </w:r>
      <w:proofErr w:type="spellEnd"/>
      <w:r w:rsidR="00404EE8" w:rsidRPr="00B2679B">
        <w:rPr>
          <w:rFonts w:ascii="Times New Roman" w:hAnsi="Times New Roman"/>
          <w:sz w:val="24"/>
          <w:szCs w:val="24"/>
        </w:rPr>
        <w:t xml:space="preserve">, 2015, Capítulo 5; </w:t>
      </w:r>
      <w:proofErr w:type="spellStart"/>
      <w:r w:rsidR="00404EE8" w:rsidRPr="00B2679B">
        <w:rPr>
          <w:rFonts w:ascii="Times New Roman" w:hAnsi="Times New Roman"/>
          <w:sz w:val="24"/>
          <w:szCs w:val="24"/>
        </w:rPr>
        <w:t>Patten</w:t>
      </w:r>
      <w:proofErr w:type="spellEnd"/>
      <w:r w:rsidR="00404EE8" w:rsidRPr="00B2679B">
        <w:rPr>
          <w:rFonts w:ascii="Times New Roman" w:hAnsi="Times New Roman"/>
          <w:sz w:val="24"/>
          <w:szCs w:val="24"/>
        </w:rPr>
        <w:t>, 2017, p. 75)</w:t>
      </w:r>
      <w:r w:rsidR="00305D09" w:rsidRPr="00B2679B">
        <w:rPr>
          <w:rFonts w:ascii="Times New Roman" w:hAnsi="Times New Roman"/>
          <w:sz w:val="24"/>
          <w:szCs w:val="24"/>
        </w:rPr>
        <w:t xml:space="preserve">.  </w:t>
      </w:r>
      <w:r w:rsidR="00404EE8" w:rsidRPr="00B2679B">
        <w:rPr>
          <w:rFonts w:ascii="Times New Roman" w:hAnsi="Times New Roman"/>
          <w:sz w:val="24"/>
          <w:szCs w:val="24"/>
        </w:rPr>
        <w:t>La determinación para la selección de esta estrategia de muestreo, se basa</w:t>
      </w:r>
      <w:r w:rsidR="00C223CB" w:rsidRPr="00B2679B">
        <w:rPr>
          <w:rFonts w:ascii="Times New Roman" w:hAnsi="Times New Roman"/>
          <w:sz w:val="24"/>
          <w:szCs w:val="24"/>
        </w:rPr>
        <w:t>da</w:t>
      </w:r>
      <w:r w:rsidR="00404EE8" w:rsidRPr="00B2679B">
        <w:rPr>
          <w:rFonts w:ascii="Times New Roman" w:hAnsi="Times New Roman"/>
          <w:sz w:val="24"/>
          <w:szCs w:val="24"/>
        </w:rPr>
        <w:t xml:space="preserve"> en</w:t>
      </w:r>
      <w:r w:rsidR="00F46B67" w:rsidRPr="00B2679B">
        <w:rPr>
          <w:rFonts w:ascii="Times New Roman" w:hAnsi="Times New Roman"/>
          <w:sz w:val="24"/>
          <w:szCs w:val="24"/>
        </w:rPr>
        <w:t xml:space="preserve"> que el universo de ambas </w:t>
      </w:r>
      <w:r w:rsidR="00F46B67" w:rsidRPr="00B2679B">
        <w:rPr>
          <w:rFonts w:ascii="Times New Roman" w:hAnsi="Times New Roman"/>
          <w:sz w:val="24"/>
          <w:szCs w:val="24"/>
        </w:rPr>
        <w:lastRenderedPageBreak/>
        <w:t>pobla</w:t>
      </w:r>
      <w:r w:rsidR="00404EE8" w:rsidRPr="00B2679B">
        <w:rPr>
          <w:rFonts w:ascii="Times New Roman" w:hAnsi="Times New Roman"/>
          <w:sz w:val="24"/>
          <w:szCs w:val="24"/>
        </w:rPr>
        <w:t xml:space="preserve">ciones (educandos </w:t>
      </w:r>
      <w:r w:rsidR="00F46B67" w:rsidRPr="00B2679B">
        <w:rPr>
          <w:rFonts w:ascii="Times New Roman" w:hAnsi="Times New Roman"/>
          <w:sz w:val="24"/>
          <w:szCs w:val="24"/>
        </w:rPr>
        <w:t>e</w:t>
      </w:r>
      <w:r w:rsidR="00404EE8" w:rsidRPr="00B2679B">
        <w:rPr>
          <w:rFonts w:ascii="Times New Roman" w:hAnsi="Times New Roman"/>
          <w:sz w:val="24"/>
          <w:szCs w:val="24"/>
        </w:rPr>
        <w:t xml:space="preserve"> instructores</w:t>
      </w:r>
      <w:r w:rsidR="00F46B67" w:rsidRPr="00B2679B">
        <w:rPr>
          <w:rFonts w:ascii="Times New Roman" w:hAnsi="Times New Roman"/>
          <w:sz w:val="24"/>
          <w:szCs w:val="24"/>
        </w:rPr>
        <w:t>)</w:t>
      </w:r>
      <w:r w:rsidR="00404EE8" w:rsidRPr="00B2679B">
        <w:rPr>
          <w:rFonts w:ascii="Times New Roman" w:hAnsi="Times New Roman"/>
          <w:sz w:val="24"/>
          <w:szCs w:val="24"/>
        </w:rPr>
        <w:t>,</w:t>
      </w:r>
      <w:r w:rsidR="00305D09" w:rsidRPr="00B2679B">
        <w:rPr>
          <w:rFonts w:ascii="Times New Roman" w:hAnsi="Times New Roman"/>
          <w:sz w:val="24"/>
          <w:szCs w:val="24"/>
        </w:rPr>
        <w:t xml:space="preserve"> se </w:t>
      </w:r>
      <w:r w:rsidR="00F46B67" w:rsidRPr="00B2679B">
        <w:rPr>
          <w:rFonts w:ascii="Times New Roman" w:hAnsi="Times New Roman"/>
          <w:sz w:val="24"/>
          <w:szCs w:val="24"/>
        </w:rPr>
        <w:t>identifican</w:t>
      </w:r>
      <w:r w:rsidR="00404EE8" w:rsidRPr="00B2679B">
        <w:rPr>
          <w:rFonts w:ascii="Times New Roman" w:hAnsi="Times New Roman"/>
          <w:sz w:val="24"/>
          <w:szCs w:val="24"/>
        </w:rPr>
        <w:t xml:space="preserve"> como </w:t>
      </w:r>
      <w:r w:rsidR="00F46B67" w:rsidRPr="00B2679B">
        <w:rPr>
          <w:rFonts w:ascii="Times New Roman" w:hAnsi="Times New Roman"/>
          <w:sz w:val="24"/>
          <w:szCs w:val="24"/>
        </w:rPr>
        <w:t>homogéneos</w:t>
      </w:r>
      <w:r w:rsidR="00305D09" w:rsidRPr="00B2679B">
        <w:rPr>
          <w:rFonts w:ascii="Times New Roman" w:hAnsi="Times New Roman"/>
          <w:sz w:val="24"/>
          <w:szCs w:val="24"/>
        </w:rPr>
        <w:t xml:space="preserve"> (</w:t>
      </w:r>
      <w:proofErr w:type="spellStart"/>
      <w:r w:rsidR="00305D09" w:rsidRPr="00B2679B">
        <w:rPr>
          <w:rFonts w:ascii="Times New Roman" w:hAnsi="Times New Roman"/>
          <w:sz w:val="24"/>
          <w:szCs w:val="24"/>
        </w:rPr>
        <w:t>Leedy</w:t>
      </w:r>
      <w:proofErr w:type="spellEnd"/>
      <w:r w:rsidR="00305D09" w:rsidRPr="00B2679B">
        <w:rPr>
          <w:rFonts w:ascii="Times New Roman" w:hAnsi="Times New Roman"/>
          <w:sz w:val="24"/>
          <w:szCs w:val="24"/>
        </w:rPr>
        <w:t xml:space="preserve">, 2019, p. 177).  </w:t>
      </w:r>
      <w:r w:rsidR="00F46B67" w:rsidRPr="00B2679B">
        <w:rPr>
          <w:rFonts w:ascii="Times New Roman" w:hAnsi="Times New Roman"/>
          <w:sz w:val="24"/>
          <w:szCs w:val="24"/>
        </w:rPr>
        <w:t>Con la expectativa de cumplimentar la encomienda previa,</w:t>
      </w:r>
      <w:r w:rsidR="00305D09" w:rsidRPr="00B2679B">
        <w:rPr>
          <w:rFonts w:ascii="Times New Roman" w:hAnsi="Times New Roman"/>
          <w:sz w:val="24"/>
          <w:szCs w:val="24"/>
        </w:rPr>
        <w:t xml:space="preserve"> se </w:t>
      </w:r>
      <w:r w:rsidR="00F46B67" w:rsidRPr="00B2679B">
        <w:rPr>
          <w:rFonts w:ascii="Times New Roman" w:hAnsi="Times New Roman"/>
          <w:sz w:val="24"/>
          <w:szCs w:val="24"/>
        </w:rPr>
        <w:t>avista emplear el recurso de cifras numéricas de configuración aleatoria</w:t>
      </w:r>
      <w:r w:rsidR="00305D09" w:rsidRPr="00B2679B">
        <w:rPr>
          <w:rFonts w:ascii="Times New Roman" w:hAnsi="Times New Roman"/>
          <w:sz w:val="24"/>
          <w:szCs w:val="24"/>
        </w:rPr>
        <w:t xml:space="preserve"> (</w:t>
      </w:r>
      <w:proofErr w:type="spellStart"/>
      <w:r w:rsidR="00305D09" w:rsidRPr="00B2679B">
        <w:rPr>
          <w:rFonts w:ascii="Times New Roman" w:hAnsi="Times New Roman"/>
          <w:sz w:val="24"/>
          <w:szCs w:val="24"/>
        </w:rPr>
        <w:t>Leedy</w:t>
      </w:r>
      <w:proofErr w:type="spellEnd"/>
      <w:r w:rsidR="00305D09" w:rsidRPr="00B2679B">
        <w:rPr>
          <w:rFonts w:ascii="Times New Roman" w:hAnsi="Times New Roman"/>
          <w:sz w:val="24"/>
          <w:szCs w:val="24"/>
        </w:rPr>
        <w:t xml:space="preserve">, 2019, p. 172-173; </w:t>
      </w:r>
      <w:proofErr w:type="spellStart"/>
      <w:r w:rsidR="00305D09" w:rsidRPr="00B2679B">
        <w:rPr>
          <w:rFonts w:ascii="Times New Roman" w:hAnsi="Times New Roman"/>
          <w:sz w:val="24"/>
          <w:szCs w:val="24"/>
        </w:rPr>
        <w:t>Patten</w:t>
      </w:r>
      <w:proofErr w:type="spellEnd"/>
      <w:r w:rsidR="00305D09" w:rsidRPr="00B2679B">
        <w:rPr>
          <w:rFonts w:ascii="Times New Roman" w:hAnsi="Times New Roman"/>
          <w:sz w:val="24"/>
          <w:szCs w:val="24"/>
        </w:rPr>
        <w:t xml:space="preserve">, 2017, p. 134).  </w:t>
      </w:r>
      <w:r w:rsidR="00D24FEB" w:rsidRPr="00B2679B">
        <w:rPr>
          <w:rFonts w:ascii="Times New Roman" w:hAnsi="Times New Roman"/>
          <w:sz w:val="24"/>
          <w:szCs w:val="24"/>
        </w:rPr>
        <w:t>Con miras de optar por un enfoque suplente</w:t>
      </w:r>
      <w:r w:rsidR="00305D09" w:rsidRPr="00B2679B">
        <w:rPr>
          <w:rFonts w:ascii="Times New Roman" w:hAnsi="Times New Roman"/>
          <w:sz w:val="24"/>
          <w:szCs w:val="24"/>
        </w:rPr>
        <w:t xml:space="preserve">, </w:t>
      </w:r>
      <w:r w:rsidR="00090BE9" w:rsidRPr="00B2679B">
        <w:rPr>
          <w:rFonts w:ascii="Times New Roman" w:hAnsi="Times New Roman"/>
          <w:sz w:val="24"/>
          <w:szCs w:val="24"/>
        </w:rPr>
        <w:t>respecto a la estrategia de muestreo</w:t>
      </w:r>
      <w:r w:rsidR="00305D09" w:rsidRPr="00B2679B">
        <w:rPr>
          <w:rFonts w:ascii="Times New Roman" w:hAnsi="Times New Roman"/>
          <w:sz w:val="24"/>
          <w:szCs w:val="24"/>
        </w:rPr>
        <w:t xml:space="preserve">, </w:t>
      </w:r>
      <w:r w:rsidR="00090BE9" w:rsidRPr="00B2679B">
        <w:rPr>
          <w:rFonts w:ascii="Times New Roman" w:hAnsi="Times New Roman"/>
          <w:sz w:val="24"/>
          <w:szCs w:val="24"/>
        </w:rPr>
        <w:t>se proyecta trabajar el configurado</w:t>
      </w:r>
      <w:r w:rsidR="00305D09" w:rsidRPr="00B2679B">
        <w:rPr>
          <w:rFonts w:ascii="Times New Roman" w:hAnsi="Times New Roman"/>
          <w:sz w:val="24"/>
          <w:szCs w:val="24"/>
        </w:rPr>
        <w:t xml:space="preserve"> </w:t>
      </w:r>
      <w:proofErr w:type="gramStart"/>
      <w:r w:rsidR="00305D09" w:rsidRPr="00B2679B">
        <w:rPr>
          <w:rFonts w:ascii="Times New Roman" w:hAnsi="Times New Roman"/>
          <w:b/>
          <w:sz w:val="24"/>
          <w:szCs w:val="24"/>
        </w:rPr>
        <w:t>RAND(</w:t>
      </w:r>
      <w:r w:rsidR="00090BE9" w:rsidRPr="00B2679B">
        <w:rPr>
          <w:rFonts w:ascii="Times New Roman" w:hAnsi="Times New Roman"/>
          <w:b/>
          <w:sz w:val="24"/>
          <w:szCs w:val="24"/>
        </w:rPr>
        <w:t xml:space="preserve"> </w:t>
      </w:r>
      <w:r w:rsidR="00305D09" w:rsidRPr="00B2679B">
        <w:rPr>
          <w:rFonts w:ascii="Times New Roman" w:hAnsi="Times New Roman"/>
          <w:b/>
          <w:sz w:val="24"/>
          <w:szCs w:val="24"/>
        </w:rPr>
        <w:t>)</w:t>
      </w:r>
      <w:proofErr w:type="gramEnd"/>
      <w:r w:rsidR="00090BE9" w:rsidRPr="00B2679B">
        <w:rPr>
          <w:rFonts w:ascii="Times New Roman" w:hAnsi="Times New Roman"/>
          <w:sz w:val="24"/>
          <w:szCs w:val="24"/>
        </w:rPr>
        <w:t xml:space="preserve">, el cual dispone la aplicación de </w:t>
      </w:r>
      <w:r w:rsidR="00C223CB" w:rsidRPr="00B2679B">
        <w:rPr>
          <w:rFonts w:ascii="Times New Roman" w:hAnsi="Times New Roman"/>
          <w:b/>
          <w:i/>
          <w:sz w:val="24"/>
          <w:szCs w:val="24"/>
        </w:rPr>
        <w:t xml:space="preserve">MS </w:t>
      </w:r>
      <w:r w:rsidR="00090BE9" w:rsidRPr="00B2679B">
        <w:rPr>
          <w:rFonts w:ascii="Times New Roman" w:hAnsi="Times New Roman"/>
          <w:b/>
          <w:i/>
          <w:sz w:val="24"/>
          <w:szCs w:val="24"/>
        </w:rPr>
        <w:t>Excel</w:t>
      </w:r>
      <w:r w:rsidR="00305D09" w:rsidRPr="00B2679B">
        <w:rPr>
          <w:rFonts w:ascii="Times New Roman" w:hAnsi="Times New Roman"/>
          <w:sz w:val="24"/>
          <w:szCs w:val="24"/>
        </w:rPr>
        <w:t xml:space="preserve"> (</w:t>
      </w:r>
      <w:proofErr w:type="spellStart"/>
      <w:r w:rsidR="00305D09" w:rsidRPr="00B2679B">
        <w:rPr>
          <w:rFonts w:ascii="Times New Roman" w:hAnsi="Times New Roman"/>
          <w:sz w:val="24"/>
          <w:szCs w:val="24"/>
        </w:rPr>
        <w:t>Quirk</w:t>
      </w:r>
      <w:proofErr w:type="spellEnd"/>
      <w:r w:rsidR="00305D09" w:rsidRPr="00B2679B">
        <w:rPr>
          <w:rFonts w:ascii="Times New Roman" w:hAnsi="Times New Roman"/>
          <w:sz w:val="24"/>
          <w:szCs w:val="24"/>
        </w:rPr>
        <w:t xml:space="preserve">, 2016, pp. 23-36).  </w:t>
      </w:r>
      <w:r w:rsidR="00090BE9" w:rsidRPr="00B2679B">
        <w:rPr>
          <w:rFonts w:ascii="Times New Roman" w:hAnsi="Times New Roman"/>
          <w:sz w:val="24"/>
          <w:szCs w:val="24"/>
        </w:rPr>
        <w:t>Con relación a la resolución para la profundidad cuantitativa</w:t>
      </w:r>
      <w:r w:rsidR="002266A7" w:rsidRPr="00B2679B">
        <w:rPr>
          <w:rFonts w:ascii="Times New Roman" w:hAnsi="Times New Roman"/>
          <w:sz w:val="24"/>
          <w:szCs w:val="24"/>
        </w:rPr>
        <w:t xml:space="preserve"> (i.e., tamaño)</w:t>
      </w:r>
      <w:r w:rsidR="00090BE9" w:rsidRPr="00B2679B">
        <w:rPr>
          <w:rFonts w:ascii="Times New Roman" w:hAnsi="Times New Roman"/>
          <w:sz w:val="24"/>
          <w:szCs w:val="24"/>
        </w:rPr>
        <w:t xml:space="preserve"> de la</w:t>
      </w:r>
      <w:r w:rsidR="00305D09" w:rsidRPr="00B2679B">
        <w:rPr>
          <w:rFonts w:ascii="Times New Roman" w:hAnsi="Times New Roman"/>
          <w:sz w:val="24"/>
          <w:szCs w:val="24"/>
        </w:rPr>
        <w:t xml:space="preserve"> muestra (</w:t>
      </w:r>
      <w:r w:rsidR="00305D09" w:rsidRPr="00B2679B">
        <w:rPr>
          <w:rFonts w:ascii="Times New Roman" w:hAnsi="Times New Roman"/>
          <w:i/>
          <w:sz w:val="24"/>
          <w:szCs w:val="24"/>
        </w:rPr>
        <w:t>n</w:t>
      </w:r>
      <w:r w:rsidR="00305D09" w:rsidRPr="00B2679B">
        <w:rPr>
          <w:rFonts w:ascii="Times New Roman" w:hAnsi="Times New Roman"/>
          <w:sz w:val="24"/>
          <w:szCs w:val="24"/>
        </w:rPr>
        <w:t>)</w:t>
      </w:r>
      <w:r w:rsidR="00090BE9" w:rsidRPr="00B2679B">
        <w:rPr>
          <w:rFonts w:ascii="Times New Roman" w:hAnsi="Times New Roman"/>
          <w:sz w:val="24"/>
          <w:szCs w:val="24"/>
        </w:rPr>
        <w:t xml:space="preserve">, </w:t>
      </w:r>
      <w:r w:rsidR="002266A7" w:rsidRPr="00B2679B">
        <w:rPr>
          <w:rFonts w:ascii="Times New Roman" w:hAnsi="Times New Roman"/>
          <w:sz w:val="24"/>
          <w:szCs w:val="24"/>
        </w:rPr>
        <w:t xml:space="preserve">se advierte proceder con </w:t>
      </w:r>
      <w:r w:rsidR="00EB7A09" w:rsidRPr="00B2679B">
        <w:rPr>
          <w:rFonts w:ascii="Times New Roman" w:hAnsi="Times New Roman"/>
          <w:sz w:val="24"/>
          <w:szCs w:val="24"/>
        </w:rPr>
        <w:t xml:space="preserve">el concertado sistemático preeminente </w:t>
      </w:r>
      <w:r w:rsidR="002C4451" w:rsidRPr="00B2679B">
        <w:rPr>
          <w:rFonts w:ascii="Times New Roman" w:hAnsi="Times New Roman"/>
          <w:sz w:val="24"/>
          <w:szCs w:val="24"/>
        </w:rPr>
        <w:t xml:space="preserve">necesario para su </w:t>
      </w:r>
      <w:r w:rsidR="00931C0A" w:rsidRPr="00B2679B">
        <w:rPr>
          <w:rFonts w:ascii="Times New Roman" w:hAnsi="Times New Roman"/>
          <w:sz w:val="24"/>
          <w:szCs w:val="24"/>
        </w:rPr>
        <w:t xml:space="preserve">valoración </w:t>
      </w:r>
      <w:r w:rsidR="002C4451" w:rsidRPr="00B2679B">
        <w:rPr>
          <w:rFonts w:ascii="Times New Roman" w:hAnsi="Times New Roman"/>
          <w:sz w:val="24"/>
          <w:szCs w:val="24"/>
        </w:rPr>
        <w:t>aproximada</w:t>
      </w:r>
      <w:r w:rsidR="00305D09" w:rsidRPr="00B2679B">
        <w:rPr>
          <w:rFonts w:ascii="Times New Roman" w:hAnsi="Times New Roman"/>
          <w:sz w:val="24"/>
          <w:szCs w:val="24"/>
        </w:rPr>
        <w:t xml:space="preserve"> (</w:t>
      </w:r>
      <w:proofErr w:type="spellStart"/>
      <w:r w:rsidR="00305D09" w:rsidRPr="00B2679B">
        <w:rPr>
          <w:rFonts w:ascii="Times New Roman" w:hAnsi="Times New Roman"/>
          <w:sz w:val="24"/>
          <w:szCs w:val="24"/>
        </w:rPr>
        <w:t>Leedy</w:t>
      </w:r>
      <w:proofErr w:type="spellEnd"/>
      <w:r w:rsidR="00305D09" w:rsidRPr="00B2679B">
        <w:rPr>
          <w:rFonts w:ascii="Times New Roman" w:hAnsi="Times New Roman"/>
          <w:sz w:val="24"/>
          <w:szCs w:val="24"/>
        </w:rPr>
        <w:t>, 2019, p. 179).</w:t>
      </w:r>
    </w:p>
    <w:p w14:paraId="67488342" w14:textId="77777777" w:rsidR="00D96AF1" w:rsidRPr="00B2679B" w:rsidRDefault="00E87587" w:rsidP="00D96AF1">
      <w:pPr>
        <w:spacing w:after="0" w:line="480" w:lineRule="auto"/>
        <w:rPr>
          <w:rFonts w:ascii="Times New Roman" w:hAnsi="Times New Roman"/>
          <w:b/>
          <w:sz w:val="24"/>
          <w:szCs w:val="24"/>
        </w:rPr>
      </w:pPr>
      <w:r w:rsidRPr="00B2679B">
        <w:rPr>
          <w:rFonts w:ascii="Times New Roman" w:hAnsi="Times New Roman"/>
          <w:b/>
          <w:sz w:val="24"/>
          <w:szCs w:val="24"/>
        </w:rPr>
        <w:t>Instrumentos de Medición</w:t>
      </w:r>
    </w:p>
    <w:p w14:paraId="63E05B8F" w14:textId="77777777" w:rsidR="00665E97" w:rsidRPr="00B2679B" w:rsidRDefault="005B07E1" w:rsidP="00665E97">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Los umbrales </w:t>
      </w:r>
      <w:r w:rsidR="00401222" w:rsidRPr="00B2679B">
        <w:rPr>
          <w:rFonts w:ascii="Times New Roman" w:hAnsi="Times New Roman"/>
          <w:sz w:val="24"/>
          <w:szCs w:val="24"/>
        </w:rPr>
        <w:t>re</w:t>
      </w:r>
      <w:r w:rsidRPr="00B2679B">
        <w:rPr>
          <w:rFonts w:ascii="Times New Roman" w:hAnsi="Times New Roman"/>
          <w:sz w:val="24"/>
          <w:szCs w:val="24"/>
        </w:rPr>
        <w:t xml:space="preserve">mitidos hacia el surjo del artilugio </w:t>
      </w:r>
      <w:r w:rsidR="00CC57AA" w:rsidRPr="00B2679B">
        <w:rPr>
          <w:rFonts w:ascii="Times New Roman" w:hAnsi="Times New Roman"/>
          <w:sz w:val="24"/>
          <w:szCs w:val="24"/>
        </w:rPr>
        <w:t xml:space="preserve">concertado para la </w:t>
      </w:r>
      <w:r w:rsidR="00401222" w:rsidRPr="00B2679B">
        <w:rPr>
          <w:rFonts w:ascii="Times New Roman" w:hAnsi="Times New Roman"/>
          <w:sz w:val="24"/>
          <w:szCs w:val="24"/>
        </w:rPr>
        <w:t>determinación numérica de la información, derivada del nivel de aceptación e intensión para los medios sociales móviles, aflora de una exploración, y análisis, concerniente a estudios vinculados con tal distintivo metodológico de esta propuesta de investigación</w:t>
      </w:r>
      <w:r w:rsidR="00DC144B" w:rsidRPr="00B2679B">
        <w:rPr>
          <w:rFonts w:ascii="Times New Roman" w:hAnsi="Times New Roman"/>
          <w:sz w:val="24"/>
          <w:szCs w:val="24"/>
        </w:rPr>
        <w:t>.</w:t>
      </w:r>
      <w:r w:rsidR="00665E97" w:rsidRPr="00B2679B">
        <w:rPr>
          <w:rFonts w:ascii="Times New Roman" w:hAnsi="Times New Roman"/>
          <w:sz w:val="24"/>
          <w:szCs w:val="24"/>
        </w:rPr>
        <w:t xml:space="preserve">  </w:t>
      </w:r>
      <w:r w:rsidR="00B073C0" w:rsidRPr="00B2679B">
        <w:rPr>
          <w:rFonts w:ascii="Times New Roman" w:hAnsi="Times New Roman"/>
          <w:sz w:val="24"/>
          <w:szCs w:val="24"/>
        </w:rPr>
        <w:t>Enton</w:t>
      </w:r>
      <w:r w:rsidR="00052CBF" w:rsidRPr="00B2679B">
        <w:rPr>
          <w:rFonts w:ascii="Times New Roman" w:hAnsi="Times New Roman"/>
          <w:sz w:val="24"/>
          <w:szCs w:val="24"/>
        </w:rPr>
        <w:t>ces, se condujo un sistema de</w:t>
      </w:r>
      <w:r w:rsidR="00B073C0" w:rsidRPr="00B2679B">
        <w:rPr>
          <w:rFonts w:ascii="Times New Roman" w:hAnsi="Times New Roman"/>
          <w:sz w:val="24"/>
          <w:szCs w:val="24"/>
        </w:rPr>
        <w:t xml:space="preserve"> inquirir respecto a</w:t>
      </w:r>
      <w:r w:rsidR="00FA5A87" w:rsidRPr="00B2679B">
        <w:rPr>
          <w:rFonts w:ascii="Times New Roman" w:hAnsi="Times New Roman"/>
          <w:sz w:val="24"/>
          <w:szCs w:val="24"/>
        </w:rPr>
        <w:t>l repositorio digital de información escolástica, referidos</w:t>
      </w:r>
      <w:r w:rsidR="008F4B27" w:rsidRPr="00B2679B">
        <w:rPr>
          <w:rFonts w:ascii="Times New Roman" w:hAnsi="Times New Roman"/>
          <w:sz w:val="24"/>
          <w:szCs w:val="24"/>
        </w:rPr>
        <w:t xml:space="preserve"> como </w:t>
      </w:r>
      <w:proofErr w:type="spellStart"/>
      <w:r w:rsidR="008F4B27" w:rsidRPr="00B2679B">
        <w:rPr>
          <w:rFonts w:ascii="Times New Roman" w:hAnsi="Times New Roman"/>
          <w:sz w:val="24"/>
          <w:szCs w:val="24"/>
        </w:rPr>
        <w:t>EBSCOhost</w:t>
      </w:r>
      <w:proofErr w:type="spellEnd"/>
      <w:r w:rsidR="008F4B27" w:rsidRPr="00B2679B">
        <w:rPr>
          <w:rFonts w:ascii="Times New Roman" w:hAnsi="Times New Roman"/>
          <w:sz w:val="24"/>
          <w:szCs w:val="24"/>
        </w:rPr>
        <w:t xml:space="preserve">, Gale </w:t>
      </w:r>
      <w:proofErr w:type="spellStart"/>
      <w:r w:rsidR="008F4B27" w:rsidRPr="00B2679B">
        <w:rPr>
          <w:rFonts w:ascii="Times New Roman" w:hAnsi="Times New Roman"/>
          <w:sz w:val="24"/>
          <w:szCs w:val="24"/>
        </w:rPr>
        <w:t>Databases</w:t>
      </w:r>
      <w:proofErr w:type="spellEnd"/>
      <w:r w:rsidR="00665E97" w:rsidRPr="00B2679B">
        <w:rPr>
          <w:rFonts w:ascii="Times New Roman" w:hAnsi="Times New Roman"/>
          <w:sz w:val="24"/>
          <w:szCs w:val="24"/>
        </w:rPr>
        <w:t xml:space="preserve">, </w:t>
      </w:r>
      <w:proofErr w:type="spellStart"/>
      <w:r w:rsidR="00665E97" w:rsidRPr="00B2679B">
        <w:rPr>
          <w:rFonts w:ascii="Times New Roman" w:hAnsi="Times New Roman"/>
          <w:sz w:val="24"/>
          <w:szCs w:val="24"/>
        </w:rPr>
        <w:t>Ovi</w:t>
      </w:r>
      <w:r w:rsidR="008F4B27" w:rsidRPr="00B2679B">
        <w:rPr>
          <w:rFonts w:ascii="Times New Roman" w:hAnsi="Times New Roman"/>
          <w:sz w:val="24"/>
          <w:szCs w:val="24"/>
        </w:rPr>
        <w:t>d</w:t>
      </w:r>
      <w:proofErr w:type="spellEnd"/>
      <w:r w:rsidR="008F4B27" w:rsidRPr="00B2679B">
        <w:rPr>
          <w:rFonts w:ascii="Times New Roman" w:hAnsi="Times New Roman"/>
          <w:sz w:val="24"/>
          <w:szCs w:val="24"/>
        </w:rPr>
        <w:t>, Wiley</w:t>
      </w:r>
      <w:r w:rsidR="00665E97" w:rsidRPr="00B2679B">
        <w:rPr>
          <w:rFonts w:ascii="Times New Roman" w:hAnsi="Times New Roman"/>
          <w:sz w:val="24"/>
          <w:szCs w:val="24"/>
        </w:rPr>
        <w:t xml:space="preserve">, </w:t>
      </w:r>
      <w:proofErr w:type="spellStart"/>
      <w:r w:rsidR="00665E97" w:rsidRPr="00B2679B">
        <w:rPr>
          <w:rFonts w:ascii="Times New Roman" w:hAnsi="Times New Roman"/>
          <w:sz w:val="24"/>
          <w:szCs w:val="24"/>
        </w:rPr>
        <w:t>Esmerald</w:t>
      </w:r>
      <w:proofErr w:type="spellEnd"/>
      <w:r w:rsidR="00665E97" w:rsidRPr="00B2679B">
        <w:rPr>
          <w:rFonts w:ascii="Times New Roman" w:hAnsi="Times New Roman"/>
          <w:sz w:val="24"/>
          <w:szCs w:val="24"/>
        </w:rPr>
        <w:t xml:space="preserve"> </w:t>
      </w:r>
      <w:proofErr w:type="spellStart"/>
      <w:r w:rsidR="00665E97" w:rsidRPr="00B2679B">
        <w:rPr>
          <w:rFonts w:ascii="Times New Roman" w:hAnsi="Times New Roman"/>
          <w:sz w:val="24"/>
          <w:szCs w:val="24"/>
        </w:rPr>
        <w:t>Insig</w:t>
      </w:r>
      <w:r w:rsidR="008F4B27" w:rsidRPr="00B2679B">
        <w:rPr>
          <w:rFonts w:ascii="Times New Roman" w:hAnsi="Times New Roman"/>
          <w:sz w:val="24"/>
          <w:szCs w:val="24"/>
        </w:rPr>
        <w:t>ht</w:t>
      </w:r>
      <w:proofErr w:type="spellEnd"/>
      <w:r w:rsidR="00CC1970" w:rsidRPr="00B2679B">
        <w:rPr>
          <w:rFonts w:ascii="Times New Roman" w:hAnsi="Times New Roman"/>
          <w:sz w:val="24"/>
          <w:szCs w:val="24"/>
        </w:rPr>
        <w:t>,</w:t>
      </w:r>
      <w:r w:rsidR="00665E97" w:rsidRPr="00B2679B">
        <w:rPr>
          <w:rFonts w:ascii="Times New Roman" w:hAnsi="Times New Roman"/>
          <w:sz w:val="24"/>
          <w:szCs w:val="24"/>
        </w:rPr>
        <w:t xml:space="preserve"> ProQues</w:t>
      </w:r>
      <w:r w:rsidR="008F4B27" w:rsidRPr="00B2679B">
        <w:rPr>
          <w:rFonts w:ascii="Times New Roman" w:hAnsi="Times New Roman"/>
          <w:sz w:val="24"/>
          <w:szCs w:val="24"/>
        </w:rPr>
        <w:t>t</w:t>
      </w:r>
      <w:r w:rsidR="00CC1970" w:rsidRPr="00B2679B">
        <w:rPr>
          <w:rFonts w:ascii="Times New Roman" w:hAnsi="Times New Roman"/>
          <w:sz w:val="24"/>
          <w:szCs w:val="24"/>
        </w:rPr>
        <w:t xml:space="preserve">, Google </w:t>
      </w:r>
      <w:proofErr w:type="spellStart"/>
      <w:r w:rsidR="00CC1970" w:rsidRPr="00B2679B">
        <w:rPr>
          <w:rFonts w:ascii="Times New Roman" w:hAnsi="Times New Roman"/>
          <w:sz w:val="24"/>
          <w:szCs w:val="24"/>
        </w:rPr>
        <w:t>Sch</w:t>
      </w:r>
      <w:r w:rsidR="00C82430" w:rsidRPr="00B2679B">
        <w:rPr>
          <w:rFonts w:ascii="Times New Roman" w:hAnsi="Times New Roman"/>
          <w:sz w:val="24"/>
          <w:szCs w:val="24"/>
        </w:rPr>
        <w:t>o</w:t>
      </w:r>
      <w:r w:rsidR="00CC1970" w:rsidRPr="00B2679B">
        <w:rPr>
          <w:rFonts w:ascii="Times New Roman" w:hAnsi="Times New Roman"/>
          <w:sz w:val="24"/>
          <w:szCs w:val="24"/>
        </w:rPr>
        <w:t>lar</w:t>
      </w:r>
      <w:proofErr w:type="spellEnd"/>
      <w:r w:rsidR="00164882" w:rsidRPr="00B2679B">
        <w:rPr>
          <w:rFonts w:ascii="Times New Roman" w:hAnsi="Times New Roman"/>
          <w:sz w:val="24"/>
          <w:szCs w:val="24"/>
        </w:rPr>
        <w:t>, I</w:t>
      </w:r>
      <w:r w:rsidR="00C82430" w:rsidRPr="00B2679B">
        <w:rPr>
          <w:rFonts w:ascii="Times New Roman" w:hAnsi="Times New Roman"/>
          <w:sz w:val="24"/>
          <w:szCs w:val="24"/>
        </w:rPr>
        <w:t>GI Global</w:t>
      </w:r>
      <w:r w:rsidR="00665E97" w:rsidRPr="00B2679B">
        <w:rPr>
          <w:rFonts w:ascii="Times New Roman" w:hAnsi="Times New Roman"/>
          <w:sz w:val="24"/>
          <w:szCs w:val="24"/>
        </w:rPr>
        <w:t xml:space="preserve">.  </w:t>
      </w:r>
      <w:r w:rsidR="00E71BC6" w:rsidRPr="00B2679B">
        <w:rPr>
          <w:rFonts w:ascii="Times New Roman" w:hAnsi="Times New Roman"/>
          <w:sz w:val="24"/>
          <w:szCs w:val="24"/>
        </w:rPr>
        <w:t xml:space="preserve">Originado de la colectividad globalizada inherente a los estudios </w:t>
      </w:r>
      <w:r w:rsidR="008B47E0" w:rsidRPr="00B2679B">
        <w:rPr>
          <w:rFonts w:ascii="Times New Roman" w:hAnsi="Times New Roman"/>
          <w:sz w:val="24"/>
          <w:szCs w:val="24"/>
        </w:rPr>
        <w:t>c</w:t>
      </w:r>
      <w:r w:rsidR="00864AAA" w:rsidRPr="00B2679B">
        <w:rPr>
          <w:rFonts w:ascii="Times New Roman" w:hAnsi="Times New Roman"/>
          <w:sz w:val="24"/>
          <w:szCs w:val="24"/>
        </w:rPr>
        <w:t>ompilado</w:t>
      </w:r>
      <w:r w:rsidR="008B47E0" w:rsidRPr="00B2679B">
        <w:rPr>
          <w:rFonts w:ascii="Times New Roman" w:hAnsi="Times New Roman"/>
          <w:sz w:val="24"/>
          <w:szCs w:val="24"/>
        </w:rPr>
        <w:t>s y examinados</w:t>
      </w:r>
      <w:r w:rsidR="00665E97" w:rsidRPr="00B2679B">
        <w:rPr>
          <w:rFonts w:ascii="Times New Roman" w:hAnsi="Times New Roman"/>
          <w:sz w:val="24"/>
          <w:szCs w:val="24"/>
        </w:rPr>
        <w:t xml:space="preserve">, </w:t>
      </w:r>
      <w:r w:rsidR="008B47E0" w:rsidRPr="00B2679B">
        <w:rPr>
          <w:rFonts w:ascii="Times New Roman" w:hAnsi="Times New Roman"/>
          <w:sz w:val="24"/>
          <w:szCs w:val="24"/>
        </w:rPr>
        <w:t xml:space="preserve">se deliberó sobre el valor </w:t>
      </w:r>
      <w:r w:rsidR="00BB47DD" w:rsidRPr="00B2679B">
        <w:rPr>
          <w:rFonts w:ascii="Times New Roman" w:hAnsi="Times New Roman"/>
          <w:sz w:val="24"/>
          <w:szCs w:val="24"/>
        </w:rPr>
        <w:t xml:space="preserve">ineluctable, </w:t>
      </w:r>
      <w:r w:rsidR="00864AAA" w:rsidRPr="00B2679B">
        <w:rPr>
          <w:rFonts w:ascii="Times New Roman" w:hAnsi="Times New Roman"/>
          <w:sz w:val="24"/>
          <w:szCs w:val="24"/>
        </w:rPr>
        <w:t>tocante a</w:t>
      </w:r>
      <w:r w:rsidR="00BB47DD" w:rsidRPr="00B2679B">
        <w:rPr>
          <w:rFonts w:ascii="Times New Roman" w:hAnsi="Times New Roman"/>
          <w:sz w:val="24"/>
          <w:szCs w:val="24"/>
        </w:rPr>
        <w:t xml:space="preserve"> la investigación, del Modelo de Aceptación para la Tecnología, conocido con el nombre de </w:t>
      </w:r>
      <w:proofErr w:type="spellStart"/>
      <w:r w:rsidR="00BB47DD" w:rsidRPr="00B2679B">
        <w:rPr>
          <w:rFonts w:ascii="Times New Roman" w:hAnsi="Times New Roman"/>
          <w:b/>
          <w:i/>
          <w:sz w:val="24"/>
          <w:szCs w:val="24"/>
        </w:rPr>
        <w:t>Te</w:t>
      </w:r>
      <w:r w:rsidR="00523D42" w:rsidRPr="00B2679B">
        <w:rPr>
          <w:rFonts w:ascii="Times New Roman" w:hAnsi="Times New Roman"/>
          <w:b/>
          <w:i/>
          <w:sz w:val="24"/>
          <w:szCs w:val="24"/>
        </w:rPr>
        <w:t>c</w:t>
      </w:r>
      <w:r w:rsidR="00BB47DD" w:rsidRPr="00B2679B">
        <w:rPr>
          <w:rFonts w:ascii="Times New Roman" w:hAnsi="Times New Roman"/>
          <w:b/>
          <w:i/>
          <w:sz w:val="24"/>
          <w:szCs w:val="24"/>
        </w:rPr>
        <w:t>hnology</w:t>
      </w:r>
      <w:proofErr w:type="spellEnd"/>
      <w:r w:rsidR="00BB47DD" w:rsidRPr="00B2679B">
        <w:rPr>
          <w:rFonts w:ascii="Times New Roman" w:hAnsi="Times New Roman"/>
          <w:b/>
          <w:i/>
          <w:sz w:val="24"/>
          <w:szCs w:val="24"/>
        </w:rPr>
        <w:t xml:space="preserve"> </w:t>
      </w:r>
      <w:proofErr w:type="spellStart"/>
      <w:r w:rsidR="00BB47DD" w:rsidRPr="00B2679B">
        <w:rPr>
          <w:rFonts w:ascii="Times New Roman" w:hAnsi="Times New Roman"/>
          <w:b/>
          <w:i/>
          <w:sz w:val="24"/>
          <w:szCs w:val="24"/>
        </w:rPr>
        <w:t>Acceptance</w:t>
      </w:r>
      <w:proofErr w:type="spellEnd"/>
      <w:r w:rsidR="00BB47DD" w:rsidRPr="00B2679B">
        <w:rPr>
          <w:rFonts w:ascii="Times New Roman" w:hAnsi="Times New Roman"/>
          <w:b/>
          <w:i/>
          <w:sz w:val="24"/>
          <w:szCs w:val="24"/>
        </w:rPr>
        <w:t xml:space="preserve"> </w:t>
      </w:r>
      <w:proofErr w:type="spellStart"/>
      <w:r w:rsidR="00BB47DD" w:rsidRPr="00B2679B">
        <w:rPr>
          <w:rFonts w:ascii="Times New Roman" w:hAnsi="Times New Roman"/>
          <w:b/>
          <w:i/>
          <w:sz w:val="24"/>
          <w:szCs w:val="24"/>
        </w:rPr>
        <w:t>Model</w:t>
      </w:r>
      <w:proofErr w:type="spellEnd"/>
      <w:r w:rsidR="00BB47DD" w:rsidRPr="00B2679B">
        <w:rPr>
          <w:rFonts w:ascii="Times New Roman" w:hAnsi="Times New Roman"/>
          <w:sz w:val="24"/>
          <w:szCs w:val="24"/>
        </w:rPr>
        <w:t xml:space="preserve"> </w:t>
      </w:r>
      <w:r w:rsidR="00C82430" w:rsidRPr="00B2679B">
        <w:rPr>
          <w:rFonts w:ascii="Times New Roman" w:hAnsi="Times New Roman"/>
          <w:sz w:val="24"/>
          <w:szCs w:val="24"/>
        </w:rPr>
        <w:t>(</w:t>
      </w:r>
      <w:r w:rsidR="00C82430" w:rsidRPr="00B2679B">
        <w:rPr>
          <w:rFonts w:ascii="Times New Roman" w:hAnsi="Times New Roman"/>
          <w:b/>
          <w:i/>
          <w:sz w:val="24"/>
          <w:szCs w:val="24"/>
        </w:rPr>
        <w:t>TAM</w:t>
      </w:r>
      <w:r w:rsidR="00C82430" w:rsidRPr="00B2679B">
        <w:rPr>
          <w:rFonts w:ascii="Times New Roman" w:hAnsi="Times New Roman"/>
          <w:sz w:val="24"/>
          <w:szCs w:val="24"/>
        </w:rPr>
        <w:t xml:space="preserve">) </w:t>
      </w:r>
      <w:r w:rsidR="00BB47DD" w:rsidRPr="00B2679B">
        <w:rPr>
          <w:rFonts w:ascii="Times New Roman" w:hAnsi="Times New Roman"/>
          <w:sz w:val="24"/>
          <w:szCs w:val="24"/>
        </w:rPr>
        <w:t>(</w:t>
      </w:r>
      <w:proofErr w:type="spellStart"/>
      <w:r w:rsidR="001370D5" w:rsidRPr="00B2679B">
        <w:rPr>
          <w:rFonts w:ascii="Times New Roman" w:hAnsi="Times New Roman"/>
          <w:sz w:val="24"/>
          <w:szCs w:val="24"/>
        </w:rPr>
        <w:t>Ambali</w:t>
      </w:r>
      <w:proofErr w:type="spellEnd"/>
      <w:r w:rsidR="001370D5" w:rsidRPr="00B2679B">
        <w:rPr>
          <w:rFonts w:ascii="Times New Roman" w:hAnsi="Times New Roman"/>
          <w:sz w:val="24"/>
          <w:szCs w:val="24"/>
        </w:rPr>
        <w:t xml:space="preserve"> &amp; Bakar, 2015, pp. 111- 124; </w:t>
      </w:r>
      <w:r w:rsidR="004A5FF4" w:rsidRPr="00B2679B">
        <w:rPr>
          <w:rFonts w:ascii="Times New Roman" w:hAnsi="Times New Roman"/>
          <w:sz w:val="24"/>
          <w:szCs w:val="24"/>
        </w:rPr>
        <w:t xml:space="preserve">Davis, 1989; </w:t>
      </w:r>
      <w:r w:rsidR="00983AA5" w:rsidRPr="00B2679B">
        <w:rPr>
          <w:rFonts w:ascii="Times New Roman" w:hAnsi="Times New Roman"/>
          <w:sz w:val="24"/>
          <w:szCs w:val="24"/>
        </w:rPr>
        <w:t xml:space="preserve">Dixit &amp; </w:t>
      </w:r>
      <w:proofErr w:type="spellStart"/>
      <w:r w:rsidR="00983AA5" w:rsidRPr="00B2679B">
        <w:rPr>
          <w:rFonts w:ascii="Times New Roman" w:hAnsi="Times New Roman"/>
          <w:sz w:val="24"/>
          <w:szCs w:val="24"/>
        </w:rPr>
        <w:t>Prakash</w:t>
      </w:r>
      <w:proofErr w:type="spellEnd"/>
      <w:r w:rsidR="00983AA5" w:rsidRPr="00B2679B">
        <w:rPr>
          <w:rFonts w:ascii="Times New Roman" w:hAnsi="Times New Roman"/>
          <w:sz w:val="24"/>
          <w:szCs w:val="24"/>
        </w:rPr>
        <w:t>, 2018</w:t>
      </w:r>
      <w:r w:rsidR="007D30B1" w:rsidRPr="00B2679B">
        <w:rPr>
          <w:rFonts w:ascii="Times New Roman" w:hAnsi="Times New Roman"/>
          <w:sz w:val="24"/>
          <w:szCs w:val="24"/>
        </w:rPr>
        <w:t xml:space="preserve">; </w:t>
      </w:r>
      <w:proofErr w:type="spellStart"/>
      <w:r w:rsidR="006F0D8B" w:rsidRPr="00B2679B">
        <w:rPr>
          <w:rFonts w:ascii="Times New Roman" w:hAnsi="Times New Roman"/>
          <w:sz w:val="24"/>
          <w:szCs w:val="24"/>
        </w:rPr>
        <w:t>Fădor</w:t>
      </w:r>
      <w:proofErr w:type="spellEnd"/>
      <w:r w:rsidR="006F0D8B" w:rsidRPr="00B2679B">
        <w:rPr>
          <w:rFonts w:ascii="Times New Roman" w:hAnsi="Times New Roman"/>
          <w:sz w:val="24"/>
          <w:szCs w:val="24"/>
        </w:rPr>
        <w:t xml:space="preserve">, 2014; </w:t>
      </w:r>
      <w:proofErr w:type="spellStart"/>
      <w:r w:rsidR="00A96DA2" w:rsidRPr="00B2679B">
        <w:rPr>
          <w:rFonts w:ascii="Times New Roman" w:hAnsi="Times New Roman"/>
          <w:sz w:val="24"/>
          <w:szCs w:val="24"/>
        </w:rPr>
        <w:t>Ifinedo</w:t>
      </w:r>
      <w:proofErr w:type="spellEnd"/>
      <w:r w:rsidR="00A96DA2" w:rsidRPr="00B2679B">
        <w:rPr>
          <w:rFonts w:ascii="Times New Roman" w:hAnsi="Times New Roman"/>
          <w:sz w:val="24"/>
          <w:szCs w:val="24"/>
        </w:rPr>
        <w:t xml:space="preserve">, 2009; </w:t>
      </w:r>
      <w:proofErr w:type="spellStart"/>
      <w:r w:rsidR="000951BF" w:rsidRPr="00B2679B">
        <w:rPr>
          <w:rFonts w:ascii="Times New Roman" w:hAnsi="Times New Roman"/>
          <w:sz w:val="24"/>
          <w:szCs w:val="24"/>
        </w:rPr>
        <w:t>Kaasinen</w:t>
      </w:r>
      <w:proofErr w:type="spellEnd"/>
      <w:r w:rsidR="000951BF" w:rsidRPr="00B2679B">
        <w:rPr>
          <w:rFonts w:ascii="Times New Roman" w:hAnsi="Times New Roman"/>
          <w:sz w:val="24"/>
          <w:szCs w:val="24"/>
        </w:rPr>
        <w:t xml:space="preserve">, </w:t>
      </w:r>
      <w:proofErr w:type="spellStart"/>
      <w:r w:rsidR="000951BF" w:rsidRPr="00B2679B">
        <w:rPr>
          <w:rFonts w:ascii="Times New Roman" w:hAnsi="Times New Roman"/>
          <w:sz w:val="24"/>
          <w:szCs w:val="24"/>
        </w:rPr>
        <w:t>Mattila</w:t>
      </w:r>
      <w:proofErr w:type="spellEnd"/>
      <w:r w:rsidR="000951BF" w:rsidRPr="00B2679B">
        <w:rPr>
          <w:rFonts w:ascii="Times New Roman" w:hAnsi="Times New Roman"/>
          <w:sz w:val="24"/>
          <w:szCs w:val="24"/>
        </w:rPr>
        <w:t xml:space="preserve">, </w:t>
      </w:r>
      <w:proofErr w:type="spellStart"/>
      <w:r w:rsidR="000951BF" w:rsidRPr="00B2679B">
        <w:rPr>
          <w:rFonts w:ascii="Times New Roman" w:hAnsi="Times New Roman"/>
          <w:sz w:val="24"/>
          <w:szCs w:val="24"/>
        </w:rPr>
        <w:t>Lammi</w:t>
      </w:r>
      <w:proofErr w:type="spellEnd"/>
      <w:r w:rsidR="000951BF" w:rsidRPr="00B2679B">
        <w:rPr>
          <w:rFonts w:ascii="Times New Roman" w:hAnsi="Times New Roman"/>
          <w:sz w:val="24"/>
          <w:szCs w:val="24"/>
        </w:rPr>
        <w:t xml:space="preserve">, </w:t>
      </w:r>
      <w:proofErr w:type="spellStart"/>
      <w:r w:rsidR="000951BF" w:rsidRPr="00B2679B">
        <w:rPr>
          <w:rFonts w:ascii="Times New Roman" w:hAnsi="Times New Roman"/>
          <w:sz w:val="24"/>
          <w:szCs w:val="24"/>
        </w:rPr>
        <w:t>Kivinen</w:t>
      </w:r>
      <w:proofErr w:type="spellEnd"/>
      <w:r w:rsidR="000951BF" w:rsidRPr="00B2679B">
        <w:rPr>
          <w:rFonts w:ascii="Times New Roman" w:hAnsi="Times New Roman"/>
          <w:sz w:val="24"/>
          <w:szCs w:val="24"/>
        </w:rPr>
        <w:t xml:space="preserve">, </w:t>
      </w:r>
      <w:proofErr w:type="spellStart"/>
      <w:r w:rsidR="000951BF" w:rsidRPr="00B2679B">
        <w:rPr>
          <w:rFonts w:ascii="Times New Roman" w:hAnsi="Times New Roman"/>
          <w:sz w:val="24"/>
          <w:szCs w:val="24"/>
        </w:rPr>
        <w:t>Välkkynen</w:t>
      </w:r>
      <w:proofErr w:type="spellEnd"/>
      <w:r w:rsidR="000951BF" w:rsidRPr="00B2679B">
        <w:rPr>
          <w:rFonts w:ascii="Times New Roman" w:hAnsi="Times New Roman"/>
          <w:sz w:val="24"/>
          <w:szCs w:val="24"/>
        </w:rPr>
        <w:t xml:space="preserve">, 2011; </w:t>
      </w:r>
      <w:proofErr w:type="spellStart"/>
      <w:r w:rsidR="00DF2B52" w:rsidRPr="00B2679B">
        <w:rPr>
          <w:rFonts w:ascii="Times New Roman" w:hAnsi="Times New Roman"/>
          <w:sz w:val="24"/>
          <w:szCs w:val="24"/>
        </w:rPr>
        <w:t>Kirlidog</w:t>
      </w:r>
      <w:proofErr w:type="spellEnd"/>
      <w:r w:rsidR="00DF2B52" w:rsidRPr="00B2679B">
        <w:rPr>
          <w:rFonts w:ascii="Times New Roman" w:hAnsi="Times New Roman"/>
          <w:sz w:val="24"/>
          <w:szCs w:val="24"/>
        </w:rPr>
        <w:t xml:space="preserve"> &amp; </w:t>
      </w:r>
      <w:proofErr w:type="spellStart"/>
      <w:r w:rsidR="00DF2B52" w:rsidRPr="00B2679B">
        <w:rPr>
          <w:rFonts w:ascii="Times New Roman" w:hAnsi="Times New Roman"/>
          <w:sz w:val="24"/>
          <w:szCs w:val="24"/>
        </w:rPr>
        <w:t>Kaynak</w:t>
      </w:r>
      <w:proofErr w:type="spellEnd"/>
      <w:r w:rsidR="00DF2B52" w:rsidRPr="00B2679B">
        <w:rPr>
          <w:rFonts w:ascii="Times New Roman" w:hAnsi="Times New Roman"/>
          <w:sz w:val="24"/>
          <w:szCs w:val="24"/>
        </w:rPr>
        <w:t xml:space="preserve">, 2011; </w:t>
      </w:r>
      <w:r w:rsidR="007D30B1" w:rsidRPr="00B2679B">
        <w:rPr>
          <w:rFonts w:ascii="Times New Roman" w:hAnsi="Times New Roman"/>
          <w:sz w:val="24"/>
          <w:szCs w:val="24"/>
        </w:rPr>
        <w:t>Leong, 2003</w:t>
      </w:r>
      <w:r w:rsidR="003E32F7" w:rsidRPr="00B2679B">
        <w:rPr>
          <w:rFonts w:ascii="Times New Roman" w:hAnsi="Times New Roman"/>
          <w:sz w:val="24"/>
          <w:szCs w:val="24"/>
        </w:rPr>
        <w:t xml:space="preserve">; </w:t>
      </w:r>
      <w:r w:rsidR="00FB4EA8" w:rsidRPr="00B2679B">
        <w:rPr>
          <w:rFonts w:ascii="Times New Roman" w:hAnsi="Times New Roman"/>
          <w:sz w:val="24"/>
          <w:szCs w:val="24"/>
        </w:rPr>
        <w:t xml:space="preserve">Marzouki, </w:t>
      </w:r>
      <w:proofErr w:type="spellStart"/>
      <w:r w:rsidR="00FB4EA8" w:rsidRPr="00B2679B">
        <w:rPr>
          <w:rFonts w:ascii="Times New Roman" w:hAnsi="Times New Roman"/>
          <w:sz w:val="24"/>
          <w:szCs w:val="24"/>
        </w:rPr>
        <w:t>Idrissi</w:t>
      </w:r>
      <w:proofErr w:type="spellEnd"/>
      <w:r w:rsidR="00FB4EA8" w:rsidRPr="00B2679B">
        <w:rPr>
          <w:rFonts w:ascii="Times New Roman" w:hAnsi="Times New Roman"/>
          <w:sz w:val="24"/>
          <w:szCs w:val="24"/>
        </w:rPr>
        <w:t xml:space="preserve">, &amp; Bennani, 2018; </w:t>
      </w:r>
      <w:proofErr w:type="spellStart"/>
      <w:r w:rsidR="003E32F7" w:rsidRPr="00B2679B">
        <w:rPr>
          <w:rFonts w:ascii="Times New Roman" w:hAnsi="Times New Roman"/>
          <w:sz w:val="24"/>
          <w:szCs w:val="24"/>
        </w:rPr>
        <w:t>McCord</w:t>
      </w:r>
      <w:proofErr w:type="spellEnd"/>
      <w:r w:rsidR="003E32F7" w:rsidRPr="00B2679B">
        <w:rPr>
          <w:rFonts w:ascii="Times New Roman" w:hAnsi="Times New Roman"/>
          <w:sz w:val="24"/>
          <w:szCs w:val="24"/>
        </w:rPr>
        <w:t xml:space="preserve">, 2007; </w:t>
      </w:r>
      <w:proofErr w:type="spellStart"/>
      <w:r w:rsidR="00D916A1" w:rsidRPr="00B2679B">
        <w:rPr>
          <w:rFonts w:ascii="Times New Roman" w:hAnsi="Times New Roman"/>
          <w:sz w:val="24"/>
          <w:szCs w:val="24"/>
        </w:rPr>
        <w:t>Liaw</w:t>
      </w:r>
      <w:proofErr w:type="spellEnd"/>
      <w:r w:rsidR="00D916A1" w:rsidRPr="00B2679B">
        <w:rPr>
          <w:rFonts w:ascii="Times New Roman" w:hAnsi="Times New Roman"/>
          <w:sz w:val="24"/>
          <w:szCs w:val="24"/>
        </w:rPr>
        <w:t xml:space="preserve"> &amp; Huang, 2011; </w:t>
      </w:r>
      <w:proofErr w:type="spellStart"/>
      <w:r w:rsidR="00BF6A30" w:rsidRPr="00B2679B">
        <w:rPr>
          <w:rFonts w:ascii="Times New Roman" w:hAnsi="Times New Roman"/>
          <w:sz w:val="24"/>
          <w:szCs w:val="24"/>
        </w:rPr>
        <w:t>Stockman</w:t>
      </w:r>
      <w:proofErr w:type="spellEnd"/>
      <w:r w:rsidR="00BF6A30" w:rsidRPr="00B2679B">
        <w:rPr>
          <w:rFonts w:ascii="Times New Roman" w:hAnsi="Times New Roman"/>
          <w:sz w:val="24"/>
          <w:szCs w:val="24"/>
        </w:rPr>
        <w:t>, 2017</w:t>
      </w:r>
      <w:r w:rsidR="005D6EF3" w:rsidRPr="00B2679B">
        <w:rPr>
          <w:rFonts w:ascii="Times New Roman" w:hAnsi="Times New Roman"/>
          <w:sz w:val="24"/>
          <w:szCs w:val="24"/>
        </w:rPr>
        <w:t>, pp. 32-46, 104-112</w:t>
      </w:r>
      <w:r w:rsidR="00BF6A30" w:rsidRPr="00B2679B">
        <w:rPr>
          <w:rFonts w:ascii="Times New Roman" w:hAnsi="Times New Roman"/>
          <w:sz w:val="24"/>
          <w:szCs w:val="24"/>
        </w:rPr>
        <w:t xml:space="preserve">; </w:t>
      </w:r>
      <w:r w:rsidR="00770816" w:rsidRPr="00B2679B">
        <w:rPr>
          <w:rFonts w:ascii="Times New Roman" w:hAnsi="Times New Roman"/>
          <w:sz w:val="24"/>
          <w:szCs w:val="24"/>
        </w:rPr>
        <w:t>Teo, 2011</w:t>
      </w:r>
      <w:r w:rsidR="007D30B1" w:rsidRPr="00B2679B">
        <w:rPr>
          <w:rFonts w:ascii="Times New Roman" w:hAnsi="Times New Roman"/>
          <w:sz w:val="24"/>
          <w:szCs w:val="24"/>
        </w:rPr>
        <w:t>).</w:t>
      </w:r>
    </w:p>
    <w:p w14:paraId="31255BF6" w14:textId="77777777" w:rsidR="00665E97" w:rsidRPr="00B2679B" w:rsidRDefault="00904C69" w:rsidP="00665E97">
      <w:pPr>
        <w:spacing w:after="0" w:line="480" w:lineRule="auto"/>
        <w:ind w:firstLine="708"/>
        <w:rPr>
          <w:rFonts w:ascii="Times New Roman" w:hAnsi="Times New Roman"/>
          <w:sz w:val="24"/>
          <w:szCs w:val="24"/>
        </w:rPr>
      </w:pPr>
      <w:r w:rsidRPr="00B2679B">
        <w:rPr>
          <w:rFonts w:ascii="Times New Roman" w:hAnsi="Times New Roman"/>
          <w:sz w:val="24"/>
          <w:szCs w:val="24"/>
        </w:rPr>
        <w:lastRenderedPageBreak/>
        <w:t>Paralelo a lo argüido en el párrafo antecedente, y a</w:t>
      </w:r>
      <w:r w:rsidR="00D16351" w:rsidRPr="00B2679B">
        <w:rPr>
          <w:rFonts w:ascii="Times New Roman" w:hAnsi="Times New Roman"/>
          <w:sz w:val="24"/>
          <w:szCs w:val="24"/>
        </w:rPr>
        <w:t>sumiendo</w:t>
      </w:r>
      <w:r w:rsidR="00665E97" w:rsidRPr="00B2679B">
        <w:rPr>
          <w:rFonts w:ascii="Times New Roman" w:hAnsi="Times New Roman"/>
          <w:sz w:val="24"/>
          <w:szCs w:val="24"/>
        </w:rPr>
        <w:t xml:space="preserve"> la </w:t>
      </w:r>
      <w:r w:rsidRPr="00B2679B">
        <w:rPr>
          <w:rFonts w:ascii="Times New Roman" w:hAnsi="Times New Roman"/>
          <w:sz w:val="24"/>
          <w:szCs w:val="24"/>
        </w:rPr>
        <w:t>idiosincrasia</w:t>
      </w:r>
      <w:r w:rsidR="00665E97" w:rsidRPr="00B2679B">
        <w:rPr>
          <w:rFonts w:ascii="Times New Roman" w:hAnsi="Times New Roman"/>
          <w:sz w:val="24"/>
          <w:szCs w:val="24"/>
        </w:rPr>
        <w:t xml:space="preserve"> </w:t>
      </w:r>
      <w:r w:rsidRPr="00B2679B">
        <w:rPr>
          <w:rFonts w:ascii="Times New Roman" w:hAnsi="Times New Roman"/>
          <w:sz w:val="24"/>
          <w:szCs w:val="24"/>
        </w:rPr>
        <w:t xml:space="preserve">benefactora </w:t>
      </w:r>
      <w:r w:rsidR="00665E97" w:rsidRPr="00B2679B">
        <w:rPr>
          <w:rFonts w:ascii="Times New Roman" w:hAnsi="Times New Roman"/>
          <w:sz w:val="24"/>
          <w:szCs w:val="24"/>
        </w:rPr>
        <w:t>de l</w:t>
      </w:r>
      <w:r w:rsidRPr="00B2679B">
        <w:rPr>
          <w:rFonts w:ascii="Times New Roman" w:hAnsi="Times New Roman"/>
          <w:sz w:val="24"/>
          <w:szCs w:val="24"/>
        </w:rPr>
        <w:t>o</w:t>
      </w:r>
      <w:r w:rsidR="00665E97" w:rsidRPr="00B2679B">
        <w:rPr>
          <w:rFonts w:ascii="Times New Roman" w:hAnsi="Times New Roman"/>
          <w:sz w:val="24"/>
          <w:szCs w:val="24"/>
        </w:rPr>
        <w:t xml:space="preserve">s </w:t>
      </w:r>
      <w:r w:rsidRPr="00B2679B">
        <w:rPr>
          <w:rFonts w:ascii="Times New Roman" w:hAnsi="Times New Roman"/>
          <w:sz w:val="24"/>
          <w:szCs w:val="24"/>
        </w:rPr>
        <w:t>cuestionarios, tocante a la recopilación de la información de datos, la organización cuantitativa de la información</w:t>
      </w:r>
      <w:r w:rsidR="00F66E5E" w:rsidRPr="00B2679B">
        <w:rPr>
          <w:rFonts w:ascii="Times New Roman" w:hAnsi="Times New Roman"/>
          <w:sz w:val="24"/>
          <w:szCs w:val="24"/>
        </w:rPr>
        <w:t xml:space="preserve"> y la interpretación y evaluación de estos datos </w:t>
      </w:r>
      <w:r w:rsidR="00665E97" w:rsidRPr="00B2679B">
        <w:rPr>
          <w:rFonts w:ascii="Times New Roman" w:hAnsi="Times New Roman"/>
          <w:sz w:val="24"/>
          <w:szCs w:val="24"/>
        </w:rPr>
        <w:t>(</w:t>
      </w:r>
      <w:proofErr w:type="spellStart"/>
      <w:r w:rsidR="00665E97" w:rsidRPr="00B2679B">
        <w:rPr>
          <w:rFonts w:ascii="Times New Roman" w:hAnsi="Times New Roman"/>
          <w:sz w:val="24"/>
          <w:szCs w:val="24"/>
        </w:rPr>
        <w:t>Patten</w:t>
      </w:r>
      <w:proofErr w:type="spellEnd"/>
      <w:r w:rsidR="00665E97" w:rsidRPr="00B2679B">
        <w:rPr>
          <w:rFonts w:ascii="Times New Roman" w:hAnsi="Times New Roman"/>
          <w:sz w:val="24"/>
          <w:szCs w:val="24"/>
        </w:rPr>
        <w:t xml:space="preserve">, 2017, p. 1-2), </w:t>
      </w:r>
      <w:r w:rsidR="00F66E5E" w:rsidRPr="00B2679B">
        <w:rPr>
          <w:rFonts w:ascii="Times New Roman" w:hAnsi="Times New Roman"/>
          <w:sz w:val="24"/>
          <w:szCs w:val="24"/>
        </w:rPr>
        <w:t>concretando también su importancia para la búsqueda de información de forma retrospectiva, presente y prospectiva</w:t>
      </w:r>
      <w:r w:rsidR="00665E97" w:rsidRPr="00B2679B">
        <w:rPr>
          <w:rFonts w:ascii="Times New Roman" w:hAnsi="Times New Roman"/>
          <w:sz w:val="24"/>
          <w:szCs w:val="24"/>
        </w:rPr>
        <w:t xml:space="preserve"> (Johnson &amp; Christensen, 2014, p.192), se </w:t>
      </w:r>
      <w:r w:rsidR="00ED2974" w:rsidRPr="00B2679B">
        <w:rPr>
          <w:rFonts w:ascii="Times New Roman" w:hAnsi="Times New Roman"/>
          <w:sz w:val="24"/>
          <w:szCs w:val="24"/>
        </w:rPr>
        <w:t xml:space="preserve">elaboró esta encuesta, </w:t>
      </w:r>
      <w:r w:rsidR="0092076E" w:rsidRPr="00B2679B">
        <w:rPr>
          <w:rFonts w:ascii="Times New Roman" w:hAnsi="Times New Roman"/>
          <w:sz w:val="24"/>
          <w:szCs w:val="24"/>
        </w:rPr>
        <w:t>apoyado con la herramienta</w:t>
      </w:r>
      <w:r w:rsidR="00ED2974" w:rsidRPr="00B2679B">
        <w:rPr>
          <w:rFonts w:ascii="Times New Roman" w:hAnsi="Times New Roman"/>
          <w:sz w:val="24"/>
          <w:szCs w:val="24"/>
        </w:rPr>
        <w:t xml:space="preserve"> TAM</w:t>
      </w:r>
      <w:r w:rsidR="00665E97" w:rsidRPr="00B2679B">
        <w:rPr>
          <w:rFonts w:ascii="Times New Roman" w:hAnsi="Times New Roman"/>
          <w:sz w:val="24"/>
          <w:szCs w:val="24"/>
        </w:rPr>
        <w:t xml:space="preserve">.  </w:t>
      </w:r>
      <w:r w:rsidR="00D65C5B" w:rsidRPr="00B2679B">
        <w:rPr>
          <w:rFonts w:ascii="Times New Roman" w:hAnsi="Times New Roman"/>
          <w:sz w:val="24"/>
          <w:szCs w:val="24"/>
        </w:rPr>
        <w:t>Tal instrumento se instauró conforme las especificaciones de una</w:t>
      </w:r>
      <w:r w:rsidR="00665E97" w:rsidRPr="00B2679B">
        <w:rPr>
          <w:rFonts w:ascii="Times New Roman" w:hAnsi="Times New Roman"/>
          <w:sz w:val="24"/>
          <w:szCs w:val="24"/>
        </w:rPr>
        <w:t xml:space="preserve"> escala Likert (Likert, 1932), </w:t>
      </w:r>
      <w:r w:rsidR="00D65C5B" w:rsidRPr="00B2679B">
        <w:rPr>
          <w:rFonts w:ascii="Times New Roman" w:hAnsi="Times New Roman"/>
          <w:sz w:val="24"/>
          <w:szCs w:val="24"/>
        </w:rPr>
        <w:t>ajustada a</w:t>
      </w:r>
      <w:r w:rsidR="00665E97" w:rsidRPr="00B2679B">
        <w:rPr>
          <w:rFonts w:ascii="Times New Roman" w:hAnsi="Times New Roman"/>
          <w:sz w:val="24"/>
          <w:szCs w:val="24"/>
        </w:rPr>
        <w:t xml:space="preserve"> cuatro puntos:</w:t>
      </w:r>
    </w:p>
    <w:p w14:paraId="0145AC23" w14:textId="77777777" w:rsidR="00665E97" w:rsidRPr="00B2679B" w:rsidRDefault="00665E97" w:rsidP="00665E97">
      <w:pPr>
        <w:spacing w:after="0" w:line="480" w:lineRule="auto"/>
        <w:ind w:firstLine="708"/>
        <w:rPr>
          <w:rFonts w:ascii="Times New Roman" w:hAnsi="Times New Roman"/>
          <w:sz w:val="24"/>
          <w:szCs w:val="24"/>
        </w:rPr>
      </w:pPr>
      <w:r w:rsidRPr="00B2679B">
        <w:rPr>
          <w:rFonts w:ascii="Times New Roman" w:hAnsi="Times New Roman"/>
          <w:sz w:val="24"/>
          <w:szCs w:val="24"/>
        </w:rPr>
        <w:tab/>
        <w:t>4 = Totalmente de acuerdo</w:t>
      </w:r>
    </w:p>
    <w:p w14:paraId="68E95DEE" w14:textId="77777777" w:rsidR="00665E97" w:rsidRPr="00B2679B" w:rsidRDefault="00665E97" w:rsidP="00665E97">
      <w:pPr>
        <w:spacing w:after="0" w:line="480" w:lineRule="auto"/>
        <w:ind w:firstLine="708"/>
        <w:rPr>
          <w:rFonts w:ascii="Times New Roman" w:hAnsi="Times New Roman"/>
          <w:sz w:val="24"/>
          <w:szCs w:val="24"/>
        </w:rPr>
      </w:pPr>
      <w:r w:rsidRPr="00B2679B">
        <w:rPr>
          <w:rFonts w:ascii="Times New Roman" w:hAnsi="Times New Roman"/>
          <w:sz w:val="24"/>
          <w:szCs w:val="24"/>
        </w:rPr>
        <w:tab/>
        <w:t>3 = De acuerdo</w:t>
      </w:r>
    </w:p>
    <w:p w14:paraId="5BC55B89" w14:textId="77777777" w:rsidR="00665E97" w:rsidRPr="00B2679B" w:rsidRDefault="00665E97" w:rsidP="00665E97">
      <w:pPr>
        <w:spacing w:after="0" w:line="480" w:lineRule="auto"/>
        <w:ind w:firstLine="708"/>
        <w:rPr>
          <w:rFonts w:ascii="Times New Roman" w:hAnsi="Times New Roman"/>
          <w:sz w:val="24"/>
          <w:szCs w:val="24"/>
        </w:rPr>
      </w:pPr>
      <w:r w:rsidRPr="00B2679B">
        <w:rPr>
          <w:rFonts w:ascii="Times New Roman" w:hAnsi="Times New Roman"/>
          <w:sz w:val="24"/>
          <w:szCs w:val="24"/>
        </w:rPr>
        <w:tab/>
        <w:t>2 = En desacuerdo</w:t>
      </w:r>
    </w:p>
    <w:p w14:paraId="3D558789" w14:textId="77777777" w:rsidR="00665E97" w:rsidRPr="00B2679B" w:rsidRDefault="00665E97" w:rsidP="00D65C5B">
      <w:pPr>
        <w:spacing w:after="0" w:line="480" w:lineRule="auto"/>
        <w:ind w:left="708" w:firstLine="708"/>
        <w:rPr>
          <w:rFonts w:ascii="Times New Roman" w:hAnsi="Times New Roman"/>
          <w:sz w:val="24"/>
          <w:szCs w:val="24"/>
        </w:rPr>
      </w:pPr>
      <w:r w:rsidRPr="00B2679B">
        <w:rPr>
          <w:rFonts w:ascii="Times New Roman" w:hAnsi="Times New Roman"/>
          <w:sz w:val="24"/>
          <w:szCs w:val="24"/>
        </w:rPr>
        <w:t>1 = Totalmente en desacuerdo</w:t>
      </w:r>
    </w:p>
    <w:p w14:paraId="153D7AC6" w14:textId="77777777" w:rsidR="00665E97" w:rsidRPr="00B2679B" w:rsidRDefault="00F1316E" w:rsidP="00665E97">
      <w:pPr>
        <w:spacing w:after="0" w:line="480" w:lineRule="auto"/>
        <w:ind w:firstLine="708"/>
        <w:rPr>
          <w:rFonts w:ascii="Times New Roman" w:hAnsi="Times New Roman"/>
          <w:sz w:val="24"/>
          <w:szCs w:val="24"/>
        </w:rPr>
      </w:pPr>
      <w:r w:rsidRPr="00B2679B">
        <w:rPr>
          <w:rFonts w:ascii="Times New Roman" w:hAnsi="Times New Roman"/>
          <w:sz w:val="24"/>
          <w:szCs w:val="24"/>
        </w:rPr>
        <w:t>Los reactivos de la encuesta se ciñen a las normativas de un TAM.</w:t>
      </w:r>
      <w:r w:rsidR="00665E97" w:rsidRPr="00B2679B">
        <w:rPr>
          <w:rFonts w:ascii="Times New Roman" w:hAnsi="Times New Roman"/>
          <w:sz w:val="24"/>
          <w:szCs w:val="24"/>
        </w:rPr>
        <w:t xml:space="preserve">  </w:t>
      </w:r>
      <w:r w:rsidRPr="00B2679B">
        <w:rPr>
          <w:rFonts w:ascii="Times New Roman" w:hAnsi="Times New Roman"/>
          <w:sz w:val="24"/>
          <w:szCs w:val="24"/>
        </w:rPr>
        <w:t>Previo al TAM, se establece un sondeo que indaga sobre los aspectos sociodemográficos de los participantes</w:t>
      </w:r>
      <w:r w:rsidR="0092076E" w:rsidRPr="00B2679B">
        <w:rPr>
          <w:rFonts w:ascii="Times New Roman" w:hAnsi="Times New Roman"/>
          <w:sz w:val="24"/>
          <w:szCs w:val="24"/>
        </w:rPr>
        <w:t xml:space="preserve"> (ver Apéndice C)</w:t>
      </w:r>
      <w:r w:rsidR="00665E97" w:rsidRPr="00B2679B">
        <w:rPr>
          <w:rFonts w:ascii="Times New Roman" w:hAnsi="Times New Roman"/>
          <w:sz w:val="24"/>
          <w:szCs w:val="24"/>
        </w:rPr>
        <w:t xml:space="preserve">.  </w:t>
      </w:r>
      <w:r w:rsidR="00AE0CF9" w:rsidRPr="00B2679B">
        <w:rPr>
          <w:rFonts w:ascii="Times New Roman" w:hAnsi="Times New Roman"/>
          <w:sz w:val="24"/>
          <w:szCs w:val="24"/>
        </w:rPr>
        <w:t>Consentido al andamiaje de la encuesta</w:t>
      </w:r>
      <w:r w:rsidR="00665E97" w:rsidRPr="00B2679B">
        <w:rPr>
          <w:rFonts w:ascii="Times New Roman" w:hAnsi="Times New Roman"/>
          <w:sz w:val="24"/>
          <w:szCs w:val="24"/>
        </w:rPr>
        <w:t>, se espera que sus mediciones se codifiq</w:t>
      </w:r>
      <w:r w:rsidR="00632D72" w:rsidRPr="00B2679B">
        <w:rPr>
          <w:rFonts w:ascii="Times New Roman" w:hAnsi="Times New Roman"/>
          <w:sz w:val="24"/>
          <w:szCs w:val="24"/>
        </w:rPr>
        <w:t>uen bajo un enfoque</w:t>
      </w:r>
      <w:r w:rsidR="00665E97" w:rsidRPr="00B2679B">
        <w:rPr>
          <w:rFonts w:ascii="Times New Roman" w:hAnsi="Times New Roman"/>
          <w:sz w:val="24"/>
          <w:szCs w:val="24"/>
        </w:rPr>
        <w:t xml:space="preserve"> ordinal (</w:t>
      </w:r>
      <w:proofErr w:type="spellStart"/>
      <w:r w:rsidR="00665E97" w:rsidRPr="00B2679B">
        <w:rPr>
          <w:rFonts w:ascii="Times New Roman" w:hAnsi="Times New Roman"/>
          <w:sz w:val="24"/>
          <w:szCs w:val="24"/>
        </w:rPr>
        <w:t>Bourke</w:t>
      </w:r>
      <w:proofErr w:type="spellEnd"/>
      <w:r w:rsidR="00665E97" w:rsidRPr="00B2679B">
        <w:rPr>
          <w:rFonts w:ascii="Times New Roman" w:hAnsi="Times New Roman"/>
          <w:sz w:val="24"/>
          <w:szCs w:val="24"/>
        </w:rPr>
        <w:t xml:space="preserve">, </w:t>
      </w:r>
      <w:proofErr w:type="spellStart"/>
      <w:r w:rsidR="00665E97" w:rsidRPr="00B2679B">
        <w:rPr>
          <w:rFonts w:ascii="Times New Roman" w:hAnsi="Times New Roman"/>
          <w:sz w:val="24"/>
          <w:szCs w:val="24"/>
        </w:rPr>
        <w:t>Kirby</w:t>
      </w:r>
      <w:proofErr w:type="spellEnd"/>
      <w:r w:rsidR="00665E97" w:rsidRPr="00B2679B">
        <w:rPr>
          <w:rFonts w:ascii="Times New Roman" w:hAnsi="Times New Roman"/>
          <w:sz w:val="24"/>
          <w:szCs w:val="24"/>
        </w:rPr>
        <w:t>, &amp; Doran, 2016, Capitulo 5).</w:t>
      </w:r>
    </w:p>
    <w:p w14:paraId="729BB5E6" w14:textId="77777777" w:rsidR="00906161" w:rsidRPr="00B2679B" w:rsidRDefault="00665E97" w:rsidP="00F33D5A">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Se </w:t>
      </w:r>
      <w:r w:rsidR="00BB18EC" w:rsidRPr="00B2679B">
        <w:rPr>
          <w:rFonts w:ascii="Times New Roman" w:hAnsi="Times New Roman"/>
          <w:sz w:val="24"/>
          <w:szCs w:val="24"/>
        </w:rPr>
        <w:t>planea constatar el nivel de</w:t>
      </w:r>
      <w:r w:rsidRPr="00B2679B">
        <w:rPr>
          <w:rFonts w:ascii="Times New Roman" w:hAnsi="Times New Roman"/>
          <w:sz w:val="24"/>
          <w:szCs w:val="24"/>
        </w:rPr>
        <w:t xml:space="preserve"> validez del cuestionario</w:t>
      </w:r>
      <w:r w:rsidR="00BB18EC" w:rsidRPr="00B2679B">
        <w:rPr>
          <w:rFonts w:ascii="Times New Roman" w:hAnsi="Times New Roman"/>
          <w:sz w:val="24"/>
          <w:szCs w:val="24"/>
        </w:rPr>
        <w:t>, asumiendo la intervención de</w:t>
      </w:r>
      <w:r w:rsidR="007357F9" w:rsidRPr="00B2679B">
        <w:rPr>
          <w:rFonts w:ascii="Times New Roman" w:hAnsi="Times New Roman"/>
          <w:sz w:val="24"/>
          <w:szCs w:val="24"/>
        </w:rPr>
        <w:t xml:space="preserve"> colectivo de peritos en el área depuesta </w:t>
      </w:r>
      <w:r w:rsidR="00380BC2" w:rsidRPr="00B2679B">
        <w:rPr>
          <w:rFonts w:ascii="Times New Roman" w:hAnsi="Times New Roman"/>
          <w:sz w:val="24"/>
          <w:szCs w:val="24"/>
        </w:rPr>
        <w:t>de</w:t>
      </w:r>
      <w:r w:rsidR="007357F9" w:rsidRPr="00B2679B">
        <w:rPr>
          <w:rFonts w:ascii="Times New Roman" w:hAnsi="Times New Roman"/>
          <w:sz w:val="24"/>
          <w:szCs w:val="24"/>
        </w:rPr>
        <w:t xml:space="preserve"> esta propuesta</w:t>
      </w:r>
      <w:r w:rsidRPr="00B2679B">
        <w:rPr>
          <w:rFonts w:ascii="Times New Roman" w:hAnsi="Times New Roman"/>
          <w:sz w:val="24"/>
          <w:szCs w:val="24"/>
        </w:rPr>
        <w:t xml:space="preserve">.  </w:t>
      </w:r>
      <w:r w:rsidR="007357F9" w:rsidRPr="00B2679B">
        <w:rPr>
          <w:rFonts w:ascii="Times New Roman" w:hAnsi="Times New Roman"/>
          <w:sz w:val="24"/>
          <w:szCs w:val="24"/>
        </w:rPr>
        <w:t xml:space="preserve">Eventualmente, </w:t>
      </w:r>
      <w:r w:rsidR="00793A26" w:rsidRPr="00B2679B">
        <w:rPr>
          <w:rFonts w:ascii="Times New Roman" w:hAnsi="Times New Roman"/>
          <w:sz w:val="24"/>
          <w:szCs w:val="24"/>
        </w:rPr>
        <w:t>s</w:t>
      </w:r>
      <w:r w:rsidRPr="00B2679B">
        <w:rPr>
          <w:rFonts w:ascii="Times New Roman" w:hAnsi="Times New Roman"/>
          <w:sz w:val="24"/>
          <w:szCs w:val="24"/>
        </w:rPr>
        <w:t xml:space="preserve">e </w:t>
      </w:r>
      <w:r w:rsidR="00793A26" w:rsidRPr="00B2679B">
        <w:rPr>
          <w:rFonts w:ascii="Times New Roman" w:hAnsi="Times New Roman"/>
          <w:sz w:val="24"/>
          <w:szCs w:val="24"/>
        </w:rPr>
        <w:t>prevé asentar una evaluación de los</w:t>
      </w:r>
      <w:r w:rsidRPr="00B2679B">
        <w:rPr>
          <w:rFonts w:ascii="Times New Roman" w:hAnsi="Times New Roman"/>
          <w:sz w:val="24"/>
          <w:szCs w:val="24"/>
        </w:rPr>
        <w:t xml:space="preserve"> reactivos</w:t>
      </w:r>
      <w:r w:rsidR="00793A26" w:rsidRPr="00B2679B">
        <w:rPr>
          <w:rFonts w:ascii="Times New Roman" w:hAnsi="Times New Roman"/>
          <w:sz w:val="24"/>
          <w:szCs w:val="24"/>
        </w:rPr>
        <w:t>, gravitado</w:t>
      </w:r>
      <w:r w:rsidRPr="00B2679B">
        <w:rPr>
          <w:rFonts w:ascii="Times New Roman" w:hAnsi="Times New Roman"/>
          <w:sz w:val="24"/>
          <w:szCs w:val="24"/>
        </w:rPr>
        <w:t xml:space="preserve"> en el coeficiente alfa de </w:t>
      </w:r>
      <w:r w:rsidRPr="00B2679B">
        <w:rPr>
          <w:rFonts w:ascii="Times New Roman" w:hAnsi="Times New Roman"/>
          <w:b/>
          <w:i/>
          <w:sz w:val="24"/>
          <w:szCs w:val="24"/>
        </w:rPr>
        <w:t>Cronbach</w:t>
      </w:r>
      <w:r w:rsidRPr="00B2679B">
        <w:rPr>
          <w:rFonts w:ascii="Times New Roman" w:hAnsi="Times New Roman"/>
          <w:sz w:val="24"/>
          <w:szCs w:val="24"/>
        </w:rPr>
        <w:t xml:space="preserve">, </w:t>
      </w:r>
      <w:r w:rsidR="00793A26" w:rsidRPr="00B2679B">
        <w:rPr>
          <w:rFonts w:ascii="Times New Roman" w:hAnsi="Times New Roman"/>
          <w:sz w:val="24"/>
          <w:szCs w:val="24"/>
        </w:rPr>
        <w:t xml:space="preserve">de modo que se instituya </w:t>
      </w:r>
      <w:r w:rsidRPr="00B2679B">
        <w:rPr>
          <w:rFonts w:ascii="Times New Roman" w:hAnsi="Times New Roman"/>
          <w:sz w:val="24"/>
          <w:szCs w:val="24"/>
        </w:rPr>
        <w:t xml:space="preserve">la confiabilidad del </w:t>
      </w:r>
      <w:r w:rsidR="00793A26" w:rsidRPr="00B2679B">
        <w:rPr>
          <w:rFonts w:ascii="Times New Roman" w:hAnsi="Times New Roman"/>
          <w:sz w:val="24"/>
          <w:szCs w:val="24"/>
        </w:rPr>
        <w:t>cuestionario</w:t>
      </w:r>
      <w:r w:rsidRPr="00B2679B">
        <w:rPr>
          <w:rFonts w:ascii="Times New Roman" w:hAnsi="Times New Roman"/>
          <w:sz w:val="24"/>
          <w:szCs w:val="24"/>
        </w:rPr>
        <w:t xml:space="preserve"> (</w:t>
      </w:r>
      <w:proofErr w:type="spellStart"/>
      <w:r w:rsidR="00F33D5A" w:rsidRPr="00B2679B">
        <w:rPr>
          <w:rFonts w:ascii="Times New Roman" w:hAnsi="Times New Roman"/>
          <w:sz w:val="24"/>
          <w:szCs w:val="24"/>
        </w:rPr>
        <w:t>Cresswell</w:t>
      </w:r>
      <w:proofErr w:type="spellEnd"/>
      <w:r w:rsidR="00F33D5A" w:rsidRPr="00B2679B">
        <w:rPr>
          <w:rFonts w:ascii="Times New Roman" w:hAnsi="Times New Roman"/>
          <w:sz w:val="24"/>
          <w:szCs w:val="24"/>
        </w:rPr>
        <w:t xml:space="preserve">, 2019, </w:t>
      </w:r>
      <w:r w:rsidRPr="00B2679B">
        <w:rPr>
          <w:rFonts w:ascii="Times New Roman" w:hAnsi="Times New Roman"/>
          <w:sz w:val="24"/>
          <w:szCs w:val="24"/>
        </w:rPr>
        <w:t>p</w:t>
      </w:r>
      <w:r w:rsidR="00793A26" w:rsidRPr="00B2679B">
        <w:rPr>
          <w:rFonts w:ascii="Times New Roman" w:hAnsi="Times New Roman"/>
          <w:sz w:val="24"/>
          <w:szCs w:val="24"/>
        </w:rPr>
        <w:t>p</w:t>
      </w:r>
      <w:r w:rsidRPr="00B2679B">
        <w:rPr>
          <w:rFonts w:ascii="Times New Roman" w:hAnsi="Times New Roman"/>
          <w:sz w:val="24"/>
          <w:szCs w:val="24"/>
        </w:rPr>
        <w:t xml:space="preserve">. </w:t>
      </w:r>
      <w:r w:rsidR="00793A26" w:rsidRPr="00B2679B">
        <w:rPr>
          <w:rFonts w:ascii="Times New Roman" w:hAnsi="Times New Roman"/>
          <w:sz w:val="24"/>
          <w:szCs w:val="24"/>
        </w:rPr>
        <w:t xml:space="preserve">160, </w:t>
      </w:r>
      <w:r w:rsidR="00F33D5A" w:rsidRPr="00B2679B">
        <w:rPr>
          <w:rFonts w:ascii="Times New Roman" w:hAnsi="Times New Roman"/>
          <w:sz w:val="24"/>
          <w:szCs w:val="24"/>
        </w:rPr>
        <w:t>169</w:t>
      </w:r>
      <w:r w:rsidRPr="00B2679B">
        <w:rPr>
          <w:rFonts w:ascii="Times New Roman" w:hAnsi="Times New Roman"/>
          <w:sz w:val="24"/>
          <w:szCs w:val="24"/>
        </w:rPr>
        <w:t>).</w:t>
      </w:r>
      <w:r w:rsidR="00F33D5A" w:rsidRPr="00B2679B">
        <w:rPr>
          <w:rFonts w:ascii="Times New Roman" w:hAnsi="Times New Roman"/>
          <w:sz w:val="24"/>
          <w:szCs w:val="24"/>
        </w:rPr>
        <w:t xml:space="preserve">  Así, se habrá de gestionar </w:t>
      </w:r>
      <w:r w:rsidR="00380BC2" w:rsidRPr="00B2679B">
        <w:rPr>
          <w:rFonts w:ascii="Times New Roman" w:hAnsi="Times New Roman"/>
          <w:sz w:val="24"/>
          <w:szCs w:val="24"/>
        </w:rPr>
        <w:t>la administración</w:t>
      </w:r>
      <w:r w:rsidR="00F33D5A" w:rsidRPr="00B2679B">
        <w:rPr>
          <w:rFonts w:ascii="Times New Roman" w:hAnsi="Times New Roman"/>
          <w:sz w:val="24"/>
          <w:szCs w:val="24"/>
        </w:rPr>
        <w:t xml:space="preserve"> </w:t>
      </w:r>
      <w:r w:rsidR="00380BC2" w:rsidRPr="00B2679B">
        <w:rPr>
          <w:rFonts w:ascii="Times New Roman" w:hAnsi="Times New Roman"/>
          <w:sz w:val="24"/>
          <w:szCs w:val="24"/>
        </w:rPr>
        <w:t>d</w:t>
      </w:r>
      <w:r w:rsidR="00F33D5A" w:rsidRPr="00B2679B">
        <w:rPr>
          <w:rFonts w:ascii="Times New Roman" w:hAnsi="Times New Roman"/>
          <w:sz w:val="24"/>
          <w:szCs w:val="24"/>
        </w:rPr>
        <w:t>el cuestionario a los</w:t>
      </w:r>
      <w:r w:rsidR="00380BC2" w:rsidRPr="00B2679B">
        <w:rPr>
          <w:rFonts w:ascii="Times New Roman" w:hAnsi="Times New Roman"/>
          <w:sz w:val="24"/>
          <w:szCs w:val="24"/>
        </w:rPr>
        <w:t xml:space="preserve"> docentes con la experiencia mínima de un</w:t>
      </w:r>
      <w:r w:rsidR="00F33D5A" w:rsidRPr="00B2679B">
        <w:rPr>
          <w:rFonts w:ascii="Times New Roman" w:hAnsi="Times New Roman"/>
          <w:sz w:val="24"/>
          <w:szCs w:val="24"/>
        </w:rPr>
        <w:t xml:space="preserve"> </w:t>
      </w:r>
      <w:r w:rsidR="00380BC2" w:rsidRPr="00B2679B">
        <w:rPr>
          <w:rFonts w:ascii="Times New Roman" w:hAnsi="Times New Roman"/>
          <w:sz w:val="24"/>
          <w:szCs w:val="24"/>
        </w:rPr>
        <w:t>año</w:t>
      </w:r>
      <w:r w:rsidR="00F33D5A" w:rsidRPr="00B2679B">
        <w:rPr>
          <w:rFonts w:ascii="Times New Roman" w:hAnsi="Times New Roman"/>
          <w:sz w:val="24"/>
          <w:szCs w:val="24"/>
        </w:rPr>
        <w:t xml:space="preserve"> dictando asignaturas virtuales</w:t>
      </w:r>
      <w:r w:rsidR="00906161" w:rsidRPr="00B2679B">
        <w:rPr>
          <w:rFonts w:ascii="Times New Roman" w:hAnsi="Times New Roman"/>
          <w:sz w:val="24"/>
          <w:szCs w:val="24"/>
        </w:rPr>
        <w:t xml:space="preserve">.  Se </w:t>
      </w:r>
      <w:r w:rsidR="00F33D5A" w:rsidRPr="00B2679B">
        <w:rPr>
          <w:rFonts w:ascii="Times New Roman" w:hAnsi="Times New Roman"/>
          <w:sz w:val="24"/>
          <w:szCs w:val="24"/>
        </w:rPr>
        <w:t>espera terminar el estudio en un semestre</w:t>
      </w:r>
      <w:r w:rsidR="00906161" w:rsidRPr="00B2679B">
        <w:rPr>
          <w:rFonts w:ascii="Times New Roman" w:hAnsi="Times New Roman"/>
          <w:sz w:val="24"/>
          <w:szCs w:val="24"/>
        </w:rPr>
        <w:t xml:space="preserve">, </w:t>
      </w:r>
      <w:r w:rsidR="00F33D5A" w:rsidRPr="00B2679B">
        <w:rPr>
          <w:rFonts w:ascii="Times New Roman" w:hAnsi="Times New Roman"/>
          <w:sz w:val="24"/>
          <w:szCs w:val="24"/>
        </w:rPr>
        <w:t xml:space="preserve">con miras, así, analizar los resultados y </w:t>
      </w:r>
      <w:r w:rsidR="009456CF" w:rsidRPr="00B2679B">
        <w:rPr>
          <w:rFonts w:ascii="Times New Roman" w:hAnsi="Times New Roman"/>
          <w:sz w:val="24"/>
          <w:szCs w:val="24"/>
        </w:rPr>
        <w:t>conllevar</w:t>
      </w:r>
      <w:r w:rsidR="00F33D5A" w:rsidRPr="00B2679B">
        <w:rPr>
          <w:rFonts w:ascii="Times New Roman" w:hAnsi="Times New Roman"/>
          <w:sz w:val="24"/>
          <w:szCs w:val="24"/>
        </w:rPr>
        <w:t xml:space="preserve"> generalizaciones</w:t>
      </w:r>
      <w:r w:rsidR="00906161" w:rsidRPr="00B2679B">
        <w:rPr>
          <w:rFonts w:ascii="Times New Roman" w:hAnsi="Times New Roman"/>
          <w:sz w:val="24"/>
          <w:szCs w:val="24"/>
        </w:rPr>
        <w:t>.</w:t>
      </w:r>
    </w:p>
    <w:p w14:paraId="5A9E2CB1" w14:textId="77777777" w:rsidR="003A1CDC" w:rsidRPr="00B2679B" w:rsidRDefault="003A1CDC" w:rsidP="00F33D5A">
      <w:pPr>
        <w:spacing w:after="0" w:line="480" w:lineRule="auto"/>
        <w:ind w:firstLine="708"/>
        <w:rPr>
          <w:rFonts w:ascii="Times New Roman" w:hAnsi="Times New Roman"/>
          <w:sz w:val="24"/>
          <w:szCs w:val="24"/>
        </w:rPr>
      </w:pPr>
    </w:p>
    <w:p w14:paraId="01257120" w14:textId="77777777" w:rsidR="00D96AF1" w:rsidRPr="00B2679B" w:rsidRDefault="00E87587" w:rsidP="00D96AF1">
      <w:pPr>
        <w:spacing w:after="0" w:line="480" w:lineRule="auto"/>
        <w:rPr>
          <w:rFonts w:ascii="Times New Roman" w:hAnsi="Times New Roman"/>
          <w:b/>
          <w:sz w:val="24"/>
          <w:szCs w:val="24"/>
        </w:rPr>
      </w:pPr>
      <w:r w:rsidRPr="00B2679B">
        <w:rPr>
          <w:rFonts w:ascii="Times New Roman" w:hAnsi="Times New Roman"/>
          <w:b/>
          <w:sz w:val="24"/>
          <w:szCs w:val="24"/>
        </w:rPr>
        <w:lastRenderedPageBreak/>
        <w:t>Procedimiento</w:t>
      </w:r>
    </w:p>
    <w:p w14:paraId="14717E8B" w14:textId="77777777" w:rsidR="00205C51" w:rsidRPr="00B2679B" w:rsidRDefault="00F33D5A" w:rsidP="00F33D5A">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El procedimiento que se contempla </w:t>
      </w:r>
      <w:r w:rsidR="00B56DBD" w:rsidRPr="00B2679B">
        <w:rPr>
          <w:rFonts w:ascii="Times New Roman" w:hAnsi="Times New Roman"/>
          <w:sz w:val="24"/>
          <w:szCs w:val="24"/>
        </w:rPr>
        <w:t xml:space="preserve">lograr en este estudio </w:t>
      </w:r>
      <w:proofErr w:type="gramStart"/>
      <w:r w:rsidR="00B56DBD" w:rsidRPr="00B2679B">
        <w:rPr>
          <w:rFonts w:ascii="Times New Roman" w:hAnsi="Times New Roman"/>
          <w:sz w:val="24"/>
          <w:szCs w:val="24"/>
        </w:rPr>
        <w:t>prospectivo,</w:t>
      </w:r>
      <w:proofErr w:type="gramEnd"/>
      <w:r w:rsidR="00205C51" w:rsidRPr="00B2679B">
        <w:rPr>
          <w:rFonts w:ascii="Times New Roman" w:hAnsi="Times New Roman"/>
          <w:sz w:val="24"/>
          <w:szCs w:val="24"/>
        </w:rPr>
        <w:t xml:space="preserve"> se d</w:t>
      </w:r>
      <w:r w:rsidR="00B56DBD" w:rsidRPr="00B2679B">
        <w:rPr>
          <w:rFonts w:ascii="Times New Roman" w:hAnsi="Times New Roman"/>
          <w:sz w:val="24"/>
          <w:szCs w:val="24"/>
        </w:rPr>
        <w:t>escribe en los posteriores segment</w:t>
      </w:r>
      <w:r w:rsidR="008F0977" w:rsidRPr="00B2679B">
        <w:rPr>
          <w:rFonts w:ascii="Times New Roman" w:hAnsi="Times New Roman"/>
          <w:sz w:val="24"/>
          <w:szCs w:val="24"/>
        </w:rPr>
        <w:t>os</w:t>
      </w:r>
      <w:r w:rsidR="00B56DBD" w:rsidRPr="00B2679B">
        <w:rPr>
          <w:rFonts w:ascii="Times New Roman" w:hAnsi="Times New Roman"/>
          <w:sz w:val="24"/>
          <w:szCs w:val="24"/>
        </w:rPr>
        <w:t xml:space="preserve"> del manuscrito</w:t>
      </w:r>
      <w:r w:rsidR="00205C51" w:rsidRPr="00B2679B">
        <w:rPr>
          <w:rFonts w:ascii="Times New Roman" w:hAnsi="Times New Roman"/>
          <w:sz w:val="24"/>
          <w:szCs w:val="24"/>
        </w:rPr>
        <w:t>:</w:t>
      </w:r>
    </w:p>
    <w:p w14:paraId="61104A86" w14:textId="77777777" w:rsidR="00205C51" w:rsidRPr="00B2679B" w:rsidRDefault="00B56DBD" w:rsidP="00D12A15">
      <w:pPr>
        <w:spacing w:after="0" w:line="480" w:lineRule="auto"/>
        <w:ind w:left="705" w:hanging="705"/>
        <w:rPr>
          <w:rFonts w:ascii="Times New Roman" w:hAnsi="Times New Roman"/>
          <w:sz w:val="24"/>
          <w:szCs w:val="24"/>
        </w:rPr>
      </w:pPr>
      <w:r w:rsidRPr="00B2679B">
        <w:rPr>
          <w:rFonts w:ascii="Times New Roman" w:hAnsi="Times New Roman"/>
          <w:sz w:val="24"/>
          <w:szCs w:val="24"/>
        </w:rPr>
        <w:t>1.</w:t>
      </w:r>
      <w:r w:rsidRPr="00B2679B">
        <w:rPr>
          <w:rFonts w:ascii="Times New Roman" w:hAnsi="Times New Roman"/>
          <w:sz w:val="24"/>
          <w:szCs w:val="24"/>
        </w:rPr>
        <w:tab/>
        <w:t xml:space="preserve">Se proyecta llevar a cabo las necesarias pruebas para establecer la validez y </w:t>
      </w:r>
      <w:r w:rsidR="00D12A15" w:rsidRPr="00B2679B">
        <w:rPr>
          <w:rFonts w:ascii="Times New Roman" w:hAnsi="Times New Roman"/>
          <w:sz w:val="24"/>
          <w:szCs w:val="24"/>
        </w:rPr>
        <w:t>confiablidad</w:t>
      </w:r>
      <w:r w:rsidRPr="00B2679B">
        <w:rPr>
          <w:rFonts w:ascii="Times New Roman" w:hAnsi="Times New Roman"/>
          <w:sz w:val="24"/>
          <w:szCs w:val="24"/>
        </w:rPr>
        <w:t xml:space="preserve"> del TAM</w:t>
      </w:r>
      <w:r w:rsidR="00205C51" w:rsidRPr="00B2679B">
        <w:rPr>
          <w:rFonts w:ascii="Times New Roman" w:hAnsi="Times New Roman"/>
          <w:sz w:val="24"/>
          <w:szCs w:val="24"/>
        </w:rPr>
        <w:t>.</w:t>
      </w:r>
    </w:p>
    <w:p w14:paraId="4907EC94" w14:textId="77777777" w:rsidR="00205C51" w:rsidRPr="00B2679B" w:rsidRDefault="00D12A15" w:rsidP="000A398D">
      <w:pPr>
        <w:spacing w:after="0" w:line="480" w:lineRule="auto"/>
        <w:ind w:left="705" w:hanging="705"/>
        <w:rPr>
          <w:rFonts w:ascii="Times New Roman" w:hAnsi="Times New Roman"/>
          <w:sz w:val="24"/>
          <w:szCs w:val="24"/>
        </w:rPr>
      </w:pPr>
      <w:r w:rsidRPr="00B2679B">
        <w:rPr>
          <w:rFonts w:ascii="Times New Roman" w:hAnsi="Times New Roman"/>
          <w:sz w:val="24"/>
          <w:szCs w:val="24"/>
        </w:rPr>
        <w:t>2</w:t>
      </w:r>
      <w:r w:rsidR="00205C51" w:rsidRPr="00B2679B">
        <w:rPr>
          <w:rFonts w:ascii="Times New Roman" w:hAnsi="Times New Roman"/>
          <w:sz w:val="24"/>
          <w:szCs w:val="24"/>
        </w:rPr>
        <w:t>.</w:t>
      </w:r>
      <w:r w:rsidR="00205C51" w:rsidRPr="00B2679B">
        <w:rPr>
          <w:rFonts w:ascii="Times New Roman" w:hAnsi="Times New Roman"/>
          <w:sz w:val="24"/>
          <w:szCs w:val="24"/>
        </w:rPr>
        <w:tab/>
      </w:r>
      <w:r w:rsidR="00327538" w:rsidRPr="00B2679B">
        <w:rPr>
          <w:rFonts w:ascii="Times New Roman" w:hAnsi="Times New Roman"/>
          <w:sz w:val="24"/>
          <w:szCs w:val="24"/>
        </w:rPr>
        <w:t>Luego, s</w:t>
      </w:r>
      <w:r w:rsidR="000A398D" w:rsidRPr="00B2679B">
        <w:rPr>
          <w:rFonts w:ascii="Times New Roman" w:hAnsi="Times New Roman"/>
          <w:sz w:val="24"/>
          <w:szCs w:val="24"/>
        </w:rPr>
        <w:t>e planea confeccionar los permisos necesarios para poder alcanzar el objetivo de la investigación</w:t>
      </w:r>
      <w:r w:rsidR="00205C51" w:rsidRPr="00B2679B">
        <w:rPr>
          <w:rFonts w:ascii="Times New Roman" w:hAnsi="Times New Roman"/>
          <w:sz w:val="24"/>
          <w:szCs w:val="24"/>
        </w:rPr>
        <w:t xml:space="preserve"> (Creswell, 2019, pp. 145-147)</w:t>
      </w:r>
      <w:r w:rsidR="000A398D" w:rsidRPr="00B2679B">
        <w:rPr>
          <w:rFonts w:ascii="Times New Roman" w:hAnsi="Times New Roman"/>
          <w:sz w:val="24"/>
          <w:szCs w:val="24"/>
        </w:rPr>
        <w:t xml:space="preserve"> (ver Apéndice)</w:t>
      </w:r>
      <w:r w:rsidR="00205C51" w:rsidRPr="00B2679B">
        <w:rPr>
          <w:rFonts w:ascii="Times New Roman" w:hAnsi="Times New Roman"/>
          <w:sz w:val="24"/>
          <w:szCs w:val="24"/>
        </w:rPr>
        <w:t xml:space="preserve">.  </w:t>
      </w:r>
      <w:r w:rsidR="000A398D" w:rsidRPr="00B2679B">
        <w:rPr>
          <w:rFonts w:ascii="Times New Roman" w:hAnsi="Times New Roman"/>
          <w:sz w:val="24"/>
          <w:szCs w:val="24"/>
        </w:rPr>
        <w:t>Un documento cardinal son los requisitos de la</w:t>
      </w:r>
      <w:r w:rsidR="00205C51" w:rsidRPr="00B2679B">
        <w:rPr>
          <w:rFonts w:ascii="Times New Roman" w:hAnsi="Times New Roman"/>
          <w:sz w:val="24"/>
          <w:szCs w:val="24"/>
        </w:rPr>
        <w:t xml:space="preserve"> </w:t>
      </w:r>
      <w:r w:rsidR="00205C51" w:rsidRPr="00B2679B">
        <w:rPr>
          <w:rFonts w:ascii="Times New Roman" w:hAnsi="Times New Roman"/>
          <w:b/>
          <w:i/>
          <w:sz w:val="24"/>
          <w:szCs w:val="24"/>
        </w:rPr>
        <w:t xml:space="preserve">Institucional </w:t>
      </w:r>
      <w:proofErr w:type="spellStart"/>
      <w:r w:rsidR="00205C51" w:rsidRPr="00B2679B">
        <w:rPr>
          <w:rFonts w:ascii="Times New Roman" w:hAnsi="Times New Roman"/>
          <w:b/>
          <w:i/>
          <w:sz w:val="24"/>
          <w:szCs w:val="24"/>
        </w:rPr>
        <w:t>Review</w:t>
      </w:r>
      <w:proofErr w:type="spellEnd"/>
      <w:r w:rsidR="00205C51" w:rsidRPr="00B2679B">
        <w:rPr>
          <w:rFonts w:ascii="Times New Roman" w:hAnsi="Times New Roman"/>
          <w:b/>
          <w:i/>
          <w:sz w:val="24"/>
          <w:szCs w:val="24"/>
        </w:rPr>
        <w:t xml:space="preserve"> </w:t>
      </w:r>
      <w:proofErr w:type="spellStart"/>
      <w:r w:rsidR="00205C51" w:rsidRPr="00B2679B">
        <w:rPr>
          <w:rFonts w:ascii="Times New Roman" w:hAnsi="Times New Roman"/>
          <w:b/>
          <w:i/>
          <w:sz w:val="24"/>
          <w:szCs w:val="24"/>
        </w:rPr>
        <w:t>Board</w:t>
      </w:r>
      <w:proofErr w:type="spellEnd"/>
      <w:r w:rsidR="00205C51" w:rsidRPr="00B2679B">
        <w:rPr>
          <w:rFonts w:ascii="Times New Roman" w:hAnsi="Times New Roman"/>
          <w:sz w:val="24"/>
          <w:szCs w:val="24"/>
        </w:rPr>
        <w:t xml:space="preserve"> (</w:t>
      </w:r>
      <w:r w:rsidR="00205C51" w:rsidRPr="00B2679B">
        <w:rPr>
          <w:rFonts w:ascii="Times New Roman" w:hAnsi="Times New Roman"/>
          <w:b/>
          <w:i/>
          <w:sz w:val="24"/>
          <w:szCs w:val="24"/>
        </w:rPr>
        <w:t>IRB</w:t>
      </w:r>
      <w:r w:rsidR="00205C51" w:rsidRPr="00B2679B">
        <w:rPr>
          <w:rFonts w:ascii="Times New Roman" w:hAnsi="Times New Roman"/>
          <w:sz w:val="24"/>
          <w:szCs w:val="24"/>
        </w:rPr>
        <w:t xml:space="preserve">).  </w:t>
      </w:r>
      <w:r w:rsidR="000A398D" w:rsidRPr="00B2679B">
        <w:rPr>
          <w:rFonts w:ascii="Times New Roman" w:hAnsi="Times New Roman"/>
          <w:sz w:val="24"/>
          <w:szCs w:val="24"/>
        </w:rPr>
        <w:t>Con el fin de poder lograr este cometido, es imperante, primero, entregar las documentaciones correspondientes a</w:t>
      </w:r>
      <w:r w:rsidR="00205C51" w:rsidRPr="00B2679B">
        <w:rPr>
          <w:rFonts w:ascii="Times New Roman" w:hAnsi="Times New Roman"/>
          <w:sz w:val="24"/>
          <w:szCs w:val="24"/>
        </w:rPr>
        <w:t xml:space="preserve"> la </w:t>
      </w:r>
      <w:r w:rsidR="00205C51" w:rsidRPr="00B2679B">
        <w:rPr>
          <w:rFonts w:ascii="Times New Roman" w:hAnsi="Times New Roman"/>
          <w:b/>
          <w:i/>
          <w:sz w:val="24"/>
          <w:szCs w:val="24"/>
        </w:rPr>
        <w:t>Junta de Revisión Institucional de la Universidad Interamericana de Puerto Rico</w:t>
      </w:r>
      <w:r w:rsidR="00205C51" w:rsidRPr="00B2679B">
        <w:rPr>
          <w:rFonts w:ascii="Times New Roman" w:hAnsi="Times New Roman"/>
          <w:sz w:val="24"/>
          <w:szCs w:val="24"/>
        </w:rPr>
        <w:t xml:space="preserve">.  </w:t>
      </w:r>
      <w:r w:rsidR="000A398D" w:rsidRPr="00B2679B">
        <w:rPr>
          <w:rFonts w:ascii="Times New Roman" w:hAnsi="Times New Roman"/>
          <w:sz w:val="24"/>
          <w:szCs w:val="24"/>
        </w:rPr>
        <w:t>Se incluye, también, elaborar l</w:t>
      </w:r>
      <w:r w:rsidR="00327538" w:rsidRPr="00B2679B">
        <w:rPr>
          <w:rFonts w:ascii="Times New Roman" w:hAnsi="Times New Roman"/>
          <w:sz w:val="24"/>
          <w:szCs w:val="24"/>
        </w:rPr>
        <w:t>a</w:t>
      </w:r>
      <w:r w:rsidR="000A398D" w:rsidRPr="00B2679B">
        <w:rPr>
          <w:rFonts w:ascii="Times New Roman" w:hAnsi="Times New Roman"/>
          <w:sz w:val="24"/>
          <w:szCs w:val="24"/>
        </w:rPr>
        <w:t xml:space="preserve">s </w:t>
      </w:r>
      <w:r w:rsidR="00327538" w:rsidRPr="00B2679B">
        <w:rPr>
          <w:rFonts w:ascii="Times New Roman" w:hAnsi="Times New Roman"/>
          <w:sz w:val="24"/>
          <w:szCs w:val="24"/>
        </w:rPr>
        <w:t>autorizaciones</w:t>
      </w:r>
      <w:r w:rsidR="000A398D" w:rsidRPr="00B2679B">
        <w:rPr>
          <w:rFonts w:ascii="Times New Roman" w:hAnsi="Times New Roman"/>
          <w:sz w:val="24"/>
          <w:szCs w:val="24"/>
        </w:rPr>
        <w:t xml:space="preserve"> para llevar a cabo el estudio en la Universidad privada pertinente.  Además, se espera desarrollar las hojas de consentimiento para los sujetos, es decir, los educando</w:t>
      </w:r>
      <w:r w:rsidR="00327538" w:rsidRPr="00B2679B">
        <w:rPr>
          <w:rFonts w:ascii="Times New Roman" w:hAnsi="Times New Roman"/>
          <w:sz w:val="24"/>
          <w:szCs w:val="24"/>
        </w:rPr>
        <w:t>s</w:t>
      </w:r>
      <w:r w:rsidR="000A398D" w:rsidRPr="00B2679B">
        <w:rPr>
          <w:rFonts w:ascii="Times New Roman" w:hAnsi="Times New Roman"/>
          <w:sz w:val="24"/>
          <w:szCs w:val="24"/>
        </w:rPr>
        <w:t xml:space="preserve"> y docentes</w:t>
      </w:r>
      <w:r w:rsidR="00205C51" w:rsidRPr="00B2679B">
        <w:rPr>
          <w:rFonts w:ascii="Times New Roman" w:hAnsi="Times New Roman"/>
          <w:sz w:val="24"/>
          <w:szCs w:val="24"/>
        </w:rPr>
        <w:t>.</w:t>
      </w:r>
    </w:p>
    <w:p w14:paraId="500BCF85" w14:textId="77777777" w:rsidR="00205C51" w:rsidRPr="00B2679B" w:rsidRDefault="001748E7" w:rsidP="000A398D">
      <w:pPr>
        <w:spacing w:after="0" w:line="480" w:lineRule="auto"/>
        <w:ind w:left="705" w:hanging="705"/>
        <w:rPr>
          <w:rFonts w:ascii="Times New Roman" w:hAnsi="Times New Roman"/>
          <w:sz w:val="24"/>
          <w:szCs w:val="24"/>
        </w:rPr>
      </w:pPr>
      <w:r w:rsidRPr="00B2679B">
        <w:rPr>
          <w:rFonts w:ascii="Times New Roman" w:hAnsi="Times New Roman"/>
          <w:sz w:val="24"/>
          <w:szCs w:val="24"/>
        </w:rPr>
        <w:t>3</w:t>
      </w:r>
      <w:r w:rsidR="00205C51" w:rsidRPr="00B2679B">
        <w:rPr>
          <w:rFonts w:ascii="Times New Roman" w:hAnsi="Times New Roman"/>
          <w:sz w:val="24"/>
          <w:szCs w:val="24"/>
        </w:rPr>
        <w:t>.</w:t>
      </w:r>
      <w:r w:rsidR="00205C51" w:rsidRPr="00B2679B">
        <w:rPr>
          <w:rFonts w:ascii="Times New Roman" w:hAnsi="Times New Roman"/>
          <w:sz w:val="24"/>
          <w:szCs w:val="24"/>
        </w:rPr>
        <w:tab/>
      </w:r>
      <w:r w:rsidR="000A398D" w:rsidRPr="00B2679B">
        <w:rPr>
          <w:rFonts w:ascii="Times New Roman" w:hAnsi="Times New Roman"/>
          <w:sz w:val="24"/>
          <w:szCs w:val="24"/>
        </w:rPr>
        <w:t>Una vez se cumplan las expectativas descritas en el párrafo anterior, se contempla administrar el TAM</w:t>
      </w:r>
      <w:r w:rsidR="00205C51" w:rsidRPr="00B2679B">
        <w:rPr>
          <w:rFonts w:ascii="Times New Roman" w:hAnsi="Times New Roman"/>
          <w:sz w:val="24"/>
          <w:szCs w:val="24"/>
        </w:rPr>
        <w:t xml:space="preserve">, </w:t>
      </w:r>
      <w:r w:rsidR="000A398D" w:rsidRPr="00B2679B">
        <w:rPr>
          <w:rFonts w:ascii="Times New Roman" w:hAnsi="Times New Roman"/>
          <w:sz w:val="24"/>
          <w:szCs w:val="24"/>
        </w:rPr>
        <w:t>conexo</w:t>
      </w:r>
      <w:r w:rsidR="00327538" w:rsidRPr="00B2679B">
        <w:rPr>
          <w:rFonts w:ascii="Times New Roman" w:hAnsi="Times New Roman"/>
          <w:sz w:val="24"/>
          <w:szCs w:val="24"/>
        </w:rPr>
        <w:t xml:space="preserve"> con s</w:t>
      </w:r>
      <w:r w:rsidR="00B57416" w:rsidRPr="00B2679B">
        <w:rPr>
          <w:rFonts w:ascii="Times New Roman" w:hAnsi="Times New Roman"/>
          <w:sz w:val="24"/>
          <w:szCs w:val="24"/>
        </w:rPr>
        <w:t>u</w:t>
      </w:r>
      <w:r w:rsidR="00327538" w:rsidRPr="00B2679B">
        <w:rPr>
          <w:rFonts w:ascii="Times New Roman" w:hAnsi="Times New Roman"/>
          <w:sz w:val="24"/>
          <w:szCs w:val="24"/>
        </w:rPr>
        <w:t>s</w:t>
      </w:r>
      <w:r w:rsidR="00B57416" w:rsidRPr="00B2679B">
        <w:rPr>
          <w:rFonts w:ascii="Times New Roman" w:hAnsi="Times New Roman"/>
          <w:sz w:val="24"/>
          <w:szCs w:val="24"/>
        </w:rPr>
        <w:t xml:space="preserve"> hojas</w:t>
      </w:r>
      <w:r w:rsidR="000A398D" w:rsidRPr="00B2679B">
        <w:rPr>
          <w:rFonts w:ascii="Times New Roman" w:hAnsi="Times New Roman"/>
          <w:sz w:val="24"/>
          <w:szCs w:val="24"/>
        </w:rPr>
        <w:t xml:space="preserve"> de información y formu</w:t>
      </w:r>
      <w:r w:rsidR="00B57416" w:rsidRPr="00B2679B">
        <w:rPr>
          <w:rFonts w:ascii="Times New Roman" w:hAnsi="Times New Roman"/>
          <w:sz w:val="24"/>
          <w:szCs w:val="24"/>
        </w:rPr>
        <w:t>l</w:t>
      </w:r>
      <w:r w:rsidR="000A398D" w:rsidRPr="00B2679B">
        <w:rPr>
          <w:rFonts w:ascii="Times New Roman" w:hAnsi="Times New Roman"/>
          <w:sz w:val="24"/>
          <w:szCs w:val="24"/>
        </w:rPr>
        <w:t xml:space="preserve">arios </w:t>
      </w:r>
      <w:r w:rsidR="00B57416" w:rsidRPr="00B2679B">
        <w:rPr>
          <w:rFonts w:ascii="Times New Roman" w:hAnsi="Times New Roman"/>
          <w:sz w:val="24"/>
          <w:szCs w:val="24"/>
        </w:rPr>
        <w:t>de consentimiento</w:t>
      </w:r>
      <w:r w:rsidR="00205C51" w:rsidRPr="00B2679B">
        <w:rPr>
          <w:rFonts w:ascii="Times New Roman" w:hAnsi="Times New Roman"/>
          <w:sz w:val="24"/>
          <w:szCs w:val="24"/>
        </w:rPr>
        <w:t xml:space="preserve"> </w:t>
      </w:r>
      <w:r w:rsidR="00B57416" w:rsidRPr="00B2679B">
        <w:rPr>
          <w:rFonts w:ascii="Times New Roman" w:hAnsi="Times New Roman"/>
          <w:sz w:val="24"/>
          <w:szCs w:val="24"/>
        </w:rPr>
        <w:t>para</w:t>
      </w:r>
      <w:r w:rsidR="000A398D" w:rsidRPr="00B2679B">
        <w:rPr>
          <w:rFonts w:ascii="Times New Roman" w:hAnsi="Times New Roman"/>
          <w:sz w:val="24"/>
          <w:szCs w:val="24"/>
        </w:rPr>
        <w:t xml:space="preserve"> estudio</w:t>
      </w:r>
      <w:r w:rsidR="00205C51" w:rsidRPr="00B2679B">
        <w:rPr>
          <w:rFonts w:ascii="Times New Roman" w:hAnsi="Times New Roman"/>
          <w:sz w:val="24"/>
          <w:szCs w:val="24"/>
        </w:rPr>
        <w:t xml:space="preserve">.  </w:t>
      </w:r>
      <w:r w:rsidR="00922E6B" w:rsidRPr="00B2679B">
        <w:rPr>
          <w:rFonts w:ascii="Times New Roman" w:hAnsi="Times New Roman"/>
          <w:sz w:val="24"/>
          <w:szCs w:val="24"/>
        </w:rPr>
        <w:t>El revelado</w:t>
      </w:r>
      <w:r w:rsidR="00B57416" w:rsidRPr="00B2679B">
        <w:rPr>
          <w:rFonts w:ascii="Times New Roman" w:hAnsi="Times New Roman"/>
          <w:sz w:val="24"/>
          <w:szCs w:val="24"/>
        </w:rPr>
        <w:t xml:space="preserve"> procedimiento </w:t>
      </w:r>
      <w:r w:rsidR="00922E6B" w:rsidRPr="00B2679B">
        <w:rPr>
          <w:rFonts w:ascii="Times New Roman" w:hAnsi="Times New Roman"/>
          <w:sz w:val="24"/>
          <w:szCs w:val="24"/>
        </w:rPr>
        <w:t xml:space="preserve">anterior, </w:t>
      </w:r>
      <w:r w:rsidR="00B57416" w:rsidRPr="00B2679B">
        <w:rPr>
          <w:rFonts w:ascii="Times New Roman" w:hAnsi="Times New Roman"/>
          <w:sz w:val="24"/>
          <w:szCs w:val="24"/>
        </w:rPr>
        <w:t xml:space="preserve">se </w:t>
      </w:r>
      <w:r w:rsidR="00922E6B" w:rsidRPr="00B2679B">
        <w:rPr>
          <w:rFonts w:ascii="Times New Roman" w:hAnsi="Times New Roman"/>
          <w:sz w:val="24"/>
          <w:szCs w:val="24"/>
        </w:rPr>
        <w:t>diserta</w:t>
      </w:r>
      <w:r w:rsidR="00B57416" w:rsidRPr="00B2679B">
        <w:rPr>
          <w:rFonts w:ascii="Times New Roman" w:hAnsi="Times New Roman"/>
          <w:sz w:val="24"/>
          <w:szCs w:val="24"/>
        </w:rPr>
        <w:t xml:space="preserve"> </w:t>
      </w:r>
      <w:r w:rsidR="00922E6B" w:rsidRPr="00B2679B">
        <w:rPr>
          <w:rFonts w:ascii="Times New Roman" w:hAnsi="Times New Roman"/>
          <w:sz w:val="24"/>
          <w:szCs w:val="24"/>
        </w:rPr>
        <w:t>obrar por medio de una encuesta</w:t>
      </w:r>
      <w:r w:rsidR="00B57416" w:rsidRPr="00B2679B">
        <w:rPr>
          <w:rFonts w:ascii="Times New Roman" w:hAnsi="Times New Roman"/>
          <w:sz w:val="24"/>
          <w:szCs w:val="24"/>
        </w:rPr>
        <w:t xml:space="preserve"> digital, basada en el web, tal como lo es</w:t>
      </w:r>
      <w:r w:rsidR="00205C51" w:rsidRPr="00B2679B">
        <w:rPr>
          <w:rFonts w:ascii="Times New Roman" w:hAnsi="Times New Roman"/>
          <w:sz w:val="24"/>
          <w:szCs w:val="24"/>
        </w:rPr>
        <w:t xml:space="preserve"> </w:t>
      </w:r>
      <w:r w:rsidR="00205C51" w:rsidRPr="00B2679B">
        <w:rPr>
          <w:rFonts w:ascii="Times New Roman" w:hAnsi="Times New Roman"/>
          <w:b/>
          <w:i/>
          <w:sz w:val="24"/>
          <w:szCs w:val="24"/>
        </w:rPr>
        <w:t>SurveyMonkey</w:t>
      </w:r>
      <w:r w:rsidR="00205C51" w:rsidRPr="00B2679B">
        <w:rPr>
          <w:rFonts w:ascii="Times New Roman" w:hAnsi="Times New Roman"/>
          <w:b/>
          <w:i/>
          <w:sz w:val="24"/>
          <w:szCs w:val="24"/>
          <w:vertAlign w:val="superscript"/>
        </w:rPr>
        <w:t>®</w:t>
      </w:r>
      <w:r w:rsidR="00205C51" w:rsidRPr="00B2679B">
        <w:rPr>
          <w:rFonts w:ascii="Times New Roman" w:hAnsi="Times New Roman"/>
          <w:sz w:val="24"/>
          <w:szCs w:val="24"/>
        </w:rPr>
        <w:t xml:space="preserve"> (https://es.surveymonkey.com).</w:t>
      </w:r>
    </w:p>
    <w:p w14:paraId="7024EE6A" w14:textId="77777777" w:rsidR="00205C51" w:rsidRPr="00B2679B" w:rsidRDefault="001748E7" w:rsidP="00B57416">
      <w:pPr>
        <w:spacing w:after="0" w:line="480" w:lineRule="auto"/>
        <w:ind w:left="705" w:hanging="705"/>
        <w:rPr>
          <w:rFonts w:ascii="Times New Roman" w:hAnsi="Times New Roman"/>
          <w:sz w:val="24"/>
          <w:szCs w:val="24"/>
        </w:rPr>
      </w:pPr>
      <w:r w:rsidRPr="00B2679B">
        <w:rPr>
          <w:rFonts w:ascii="Times New Roman" w:hAnsi="Times New Roman"/>
          <w:sz w:val="24"/>
          <w:szCs w:val="24"/>
        </w:rPr>
        <w:t>4</w:t>
      </w:r>
      <w:r w:rsidR="00205C51" w:rsidRPr="00B2679B">
        <w:rPr>
          <w:rFonts w:ascii="Times New Roman" w:hAnsi="Times New Roman"/>
          <w:sz w:val="24"/>
          <w:szCs w:val="24"/>
        </w:rPr>
        <w:t>.</w:t>
      </w:r>
      <w:r w:rsidR="00205C51" w:rsidRPr="00B2679B">
        <w:rPr>
          <w:rFonts w:ascii="Times New Roman" w:hAnsi="Times New Roman"/>
          <w:sz w:val="24"/>
          <w:szCs w:val="24"/>
        </w:rPr>
        <w:tab/>
      </w:r>
      <w:r w:rsidR="00922E6B" w:rsidRPr="00B2679B">
        <w:rPr>
          <w:rFonts w:ascii="Times New Roman" w:hAnsi="Times New Roman"/>
          <w:sz w:val="24"/>
          <w:szCs w:val="24"/>
        </w:rPr>
        <w:t>Posterior</w:t>
      </w:r>
      <w:r w:rsidR="00B57416" w:rsidRPr="00B2679B">
        <w:rPr>
          <w:rFonts w:ascii="Times New Roman" w:hAnsi="Times New Roman"/>
          <w:sz w:val="24"/>
          <w:szCs w:val="24"/>
        </w:rPr>
        <w:t xml:space="preserve"> a la colección y análisis de la información en una hoja de cálculo</w:t>
      </w:r>
      <w:r w:rsidR="00205C51" w:rsidRPr="00B2679B">
        <w:rPr>
          <w:rFonts w:ascii="Times New Roman" w:hAnsi="Times New Roman"/>
          <w:sz w:val="24"/>
          <w:szCs w:val="24"/>
        </w:rPr>
        <w:t xml:space="preserve"> (</w:t>
      </w:r>
      <w:proofErr w:type="spellStart"/>
      <w:r w:rsidR="00205C51" w:rsidRPr="00B2679B">
        <w:rPr>
          <w:rFonts w:ascii="Times New Roman" w:hAnsi="Times New Roman"/>
          <w:sz w:val="24"/>
          <w:szCs w:val="24"/>
        </w:rPr>
        <w:t>Leady</w:t>
      </w:r>
      <w:proofErr w:type="spellEnd"/>
      <w:r w:rsidR="00205C51" w:rsidRPr="00B2679B">
        <w:rPr>
          <w:rFonts w:ascii="Times New Roman" w:hAnsi="Times New Roman"/>
          <w:sz w:val="24"/>
          <w:szCs w:val="24"/>
        </w:rPr>
        <w:t xml:space="preserve">, 2019, pp. 400-404), </w:t>
      </w:r>
      <w:r w:rsidR="00B57416" w:rsidRPr="00B2679B">
        <w:rPr>
          <w:rFonts w:ascii="Times New Roman" w:hAnsi="Times New Roman"/>
          <w:sz w:val="24"/>
          <w:szCs w:val="24"/>
        </w:rPr>
        <w:t xml:space="preserve">se </w:t>
      </w:r>
      <w:r w:rsidR="00922E6B" w:rsidRPr="00B2679B">
        <w:rPr>
          <w:rFonts w:ascii="Times New Roman" w:hAnsi="Times New Roman"/>
          <w:sz w:val="24"/>
          <w:szCs w:val="24"/>
        </w:rPr>
        <w:t>acaecerá</w:t>
      </w:r>
      <w:r w:rsidR="00B57416" w:rsidRPr="00B2679B">
        <w:rPr>
          <w:rFonts w:ascii="Times New Roman" w:hAnsi="Times New Roman"/>
          <w:sz w:val="24"/>
          <w:szCs w:val="24"/>
        </w:rPr>
        <w:t xml:space="preserve"> exportar estos datos a la aplicación </w:t>
      </w:r>
      <w:r w:rsidR="00205C51" w:rsidRPr="00B2679B">
        <w:rPr>
          <w:rFonts w:ascii="Times New Roman" w:hAnsi="Times New Roman"/>
          <w:sz w:val="24"/>
          <w:szCs w:val="24"/>
        </w:rPr>
        <w:t xml:space="preserve">de </w:t>
      </w:r>
      <w:r w:rsidR="003D6EBF" w:rsidRPr="00B2679B">
        <w:rPr>
          <w:rFonts w:ascii="Times New Roman" w:hAnsi="Times New Roman"/>
          <w:sz w:val="24"/>
          <w:szCs w:val="24"/>
        </w:rPr>
        <w:t xml:space="preserve">estadística de la </w:t>
      </w:r>
      <w:proofErr w:type="spellStart"/>
      <w:r w:rsidR="003D6EBF" w:rsidRPr="00B2679B">
        <w:rPr>
          <w:rFonts w:ascii="Times New Roman" w:hAnsi="Times New Roman"/>
          <w:sz w:val="24"/>
          <w:szCs w:val="24"/>
        </w:rPr>
        <w:t>compañia</w:t>
      </w:r>
      <w:proofErr w:type="spellEnd"/>
      <w:r w:rsidR="003D6EBF" w:rsidRPr="00B2679B">
        <w:rPr>
          <w:rFonts w:ascii="Times New Roman" w:hAnsi="Times New Roman"/>
          <w:sz w:val="24"/>
          <w:szCs w:val="24"/>
        </w:rPr>
        <w:t xml:space="preserve"> de </w:t>
      </w:r>
      <w:r w:rsidR="00205C51" w:rsidRPr="00B2679B">
        <w:rPr>
          <w:rFonts w:ascii="Times New Roman" w:hAnsi="Times New Roman"/>
          <w:sz w:val="24"/>
          <w:szCs w:val="24"/>
        </w:rPr>
        <w:t xml:space="preserve">IBM, </w:t>
      </w:r>
      <w:r w:rsidR="003D6EBF" w:rsidRPr="00B2679B">
        <w:rPr>
          <w:rFonts w:ascii="Times New Roman" w:hAnsi="Times New Roman"/>
          <w:sz w:val="24"/>
          <w:szCs w:val="24"/>
        </w:rPr>
        <w:t>conocida con el nombre de</w:t>
      </w:r>
      <w:r w:rsidR="00205C51" w:rsidRPr="00B2679B">
        <w:rPr>
          <w:rFonts w:ascii="Times New Roman" w:hAnsi="Times New Roman"/>
          <w:sz w:val="24"/>
          <w:szCs w:val="24"/>
        </w:rPr>
        <w:t xml:space="preserve"> </w:t>
      </w:r>
      <w:proofErr w:type="spellStart"/>
      <w:r w:rsidR="00205C51" w:rsidRPr="00B2679B">
        <w:rPr>
          <w:rFonts w:ascii="Times New Roman" w:hAnsi="Times New Roman"/>
          <w:b/>
          <w:i/>
          <w:sz w:val="24"/>
          <w:szCs w:val="24"/>
        </w:rPr>
        <w:t>Statistical</w:t>
      </w:r>
      <w:proofErr w:type="spellEnd"/>
      <w:r w:rsidR="00205C51" w:rsidRPr="00B2679B">
        <w:rPr>
          <w:rFonts w:ascii="Times New Roman" w:hAnsi="Times New Roman"/>
          <w:b/>
          <w:i/>
          <w:sz w:val="24"/>
          <w:szCs w:val="24"/>
        </w:rPr>
        <w:t xml:space="preserve"> </w:t>
      </w:r>
      <w:proofErr w:type="spellStart"/>
      <w:r w:rsidR="00205C51" w:rsidRPr="00B2679B">
        <w:rPr>
          <w:rFonts w:ascii="Times New Roman" w:hAnsi="Times New Roman"/>
          <w:b/>
          <w:i/>
          <w:sz w:val="24"/>
          <w:szCs w:val="24"/>
        </w:rPr>
        <w:t>Package</w:t>
      </w:r>
      <w:proofErr w:type="spellEnd"/>
      <w:r w:rsidR="00205C51" w:rsidRPr="00B2679B">
        <w:rPr>
          <w:rFonts w:ascii="Times New Roman" w:hAnsi="Times New Roman"/>
          <w:b/>
          <w:i/>
          <w:sz w:val="24"/>
          <w:szCs w:val="24"/>
        </w:rPr>
        <w:t xml:space="preserve"> </w:t>
      </w:r>
      <w:proofErr w:type="spellStart"/>
      <w:r w:rsidR="00205C51" w:rsidRPr="00B2679B">
        <w:rPr>
          <w:rFonts w:ascii="Times New Roman" w:hAnsi="Times New Roman"/>
          <w:b/>
          <w:i/>
          <w:sz w:val="24"/>
          <w:szCs w:val="24"/>
        </w:rPr>
        <w:t>for</w:t>
      </w:r>
      <w:proofErr w:type="spellEnd"/>
      <w:r w:rsidR="00205C51" w:rsidRPr="00B2679B">
        <w:rPr>
          <w:rFonts w:ascii="Times New Roman" w:hAnsi="Times New Roman"/>
          <w:b/>
          <w:i/>
          <w:sz w:val="24"/>
          <w:szCs w:val="24"/>
        </w:rPr>
        <w:t xml:space="preserve"> </w:t>
      </w:r>
      <w:proofErr w:type="spellStart"/>
      <w:r w:rsidR="00205C51" w:rsidRPr="00B2679B">
        <w:rPr>
          <w:rFonts w:ascii="Times New Roman" w:hAnsi="Times New Roman"/>
          <w:b/>
          <w:i/>
          <w:sz w:val="24"/>
          <w:szCs w:val="24"/>
        </w:rPr>
        <w:t>the</w:t>
      </w:r>
      <w:proofErr w:type="spellEnd"/>
      <w:r w:rsidR="00205C51" w:rsidRPr="00B2679B">
        <w:rPr>
          <w:rFonts w:ascii="Times New Roman" w:hAnsi="Times New Roman"/>
          <w:b/>
          <w:i/>
          <w:sz w:val="24"/>
          <w:szCs w:val="24"/>
        </w:rPr>
        <w:t xml:space="preserve"> Social </w:t>
      </w:r>
      <w:proofErr w:type="spellStart"/>
      <w:r w:rsidR="00205C51" w:rsidRPr="00B2679B">
        <w:rPr>
          <w:rFonts w:ascii="Times New Roman" w:hAnsi="Times New Roman"/>
          <w:b/>
          <w:i/>
          <w:sz w:val="24"/>
          <w:szCs w:val="24"/>
        </w:rPr>
        <w:t>Sciences</w:t>
      </w:r>
      <w:proofErr w:type="spellEnd"/>
      <w:r w:rsidR="00205C51" w:rsidRPr="00B2679B">
        <w:rPr>
          <w:rFonts w:ascii="Times New Roman" w:hAnsi="Times New Roman"/>
          <w:sz w:val="24"/>
          <w:szCs w:val="24"/>
        </w:rPr>
        <w:t xml:space="preserve"> (</w:t>
      </w:r>
      <w:r w:rsidR="00205C51" w:rsidRPr="00B2679B">
        <w:rPr>
          <w:rFonts w:ascii="Times New Roman" w:hAnsi="Times New Roman"/>
          <w:b/>
          <w:i/>
          <w:sz w:val="24"/>
          <w:szCs w:val="24"/>
        </w:rPr>
        <w:t>SPSS</w:t>
      </w:r>
      <w:r w:rsidR="00205C51" w:rsidRPr="00B2679B">
        <w:rPr>
          <w:rFonts w:ascii="Times New Roman" w:hAnsi="Times New Roman"/>
          <w:sz w:val="24"/>
          <w:szCs w:val="24"/>
        </w:rPr>
        <w:t xml:space="preserve">).  </w:t>
      </w:r>
      <w:r w:rsidR="003D6EBF" w:rsidRPr="00B2679B">
        <w:rPr>
          <w:rFonts w:ascii="Times New Roman" w:hAnsi="Times New Roman"/>
          <w:sz w:val="24"/>
          <w:szCs w:val="24"/>
        </w:rPr>
        <w:t xml:space="preserve">Con esta aplicación, se pretende realizar el tratamiento </w:t>
      </w:r>
      <w:r w:rsidR="00681F7F" w:rsidRPr="00B2679B">
        <w:rPr>
          <w:rFonts w:ascii="Times New Roman" w:hAnsi="Times New Roman"/>
          <w:sz w:val="24"/>
          <w:szCs w:val="24"/>
        </w:rPr>
        <w:t>estadístico</w:t>
      </w:r>
      <w:r w:rsidR="003D6EBF" w:rsidRPr="00B2679B">
        <w:rPr>
          <w:rFonts w:ascii="Times New Roman" w:hAnsi="Times New Roman"/>
          <w:sz w:val="24"/>
          <w:szCs w:val="24"/>
        </w:rPr>
        <w:t xml:space="preserve"> </w:t>
      </w:r>
      <w:r w:rsidR="003D6EBF" w:rsidRPr="00B2679B">
        <w:rPr>
          <w:rFonts w:ascii="Times New Roman" w:hAnsi="Times New Roman"/>
          <w:sz w:val="24"/>
          <w:szCs w:val="24"/>
        </w:rPr>
        <w:lastRenderedPageBreak/>
        <w:t xml:space="preserve">descrito previamente, a </w:t>
      </w:r>
      <w:r w:rsidRPr="00B2679B">
        <w:rPr>
          <w:rFonts w:ascii="Times New Roman" w:hAnsi="Times New Roman"/>
          <w:sz w:val="24"/>
          <w:szCs w:val="24"/>
        </w:rPr>
        <w:t>saber,</w:t>
      </w:r>
      <w:r w:rsidR="003D6EBF" w:rsidRPr="00B2679B">
        <w:rPr>
          <w:rFonts w:ascii="Times New Roman" w:hAnsi="Times New Roman"/>
          <w:sz w:val="24"/>
          <w:szCs w:val="24"/>
        </w:rPr>
        <w:t xml:space="preserve"> un an</w:t>
      </w:r>
      <w:r w:rsidRPr="00B2679B">
        <w:rPr>
          <w:rFonts w:ascii="Times New Roman" w:hAnsi="Times New Roman"/>
          <w:sz w:val="24"/>
          <w:szCs w:val="24"/>
        </w:rPr>
        <w:t>á</w:t>
      </w:r>
      <w:r w:rsidR="003D6EBF" w:rsidRPr="00B2679B">
        <w:rPr>
          <w:rFonts w:ascii="Times New Roman" w:hAnsi="Times New Roman"/>
          <w:sz w:val="24"/>
          <w:szCs w:val="24"/>
        </w:rPr>
        <w:t>l</w:t>
      </w:r>
      <w:r w:rsidRPr="00B2679B">
        <w:rPr>
          <w:rFonts w:ascii="Times New Roman" w:hAnsi="Times New Roman"/>
          <w:sz w:val="24"/>
          <w:szCs w:val="24"/>
        </w:rPr>
        <w:t>i</w:t>
      </w:r>
      <w:r w:rsidR="003D6EBF" w:rsidRPr="00B2679B">
        <w:rPr>
          <w:rFonts w:ascii="Times New Roman" w:hAnsi="Times New Roman"/>
          <w:sz w:val="24"/>
          <w:szCs w:val="24"/>
        </w:rPr>
        <w:t>sis descri</w:t>
      </w:r>
      <w:r w:rsidRPr="00B2679B">
        <w:rPr>
          <w:rFonts w:ascii="Times New Roman" w:hAnsi="Times New Roman"/>
          <w:sz w:val="24"/>
          <w:szCs w:val="24"/>
        </w:rPr>
        <w:t>p</w:t>
      </w:r>
      <w:r w:rsidR="003D6EBF" w:rsidRPr="00B2679B">
        <w:rPr>
          <w:rFonts w:ascii="Times New Roman" w:hAnsi="Times New Roman"/>
          <w:sz w:val="24"/>
          <w:szCs w:val="24"/>
        </w:rPr>
        <w:t xml:space="preserve">tivo y </w:t>
      </w:r>
      <w:r w:rsidRPr="00B2679B">
        <w:rPr>
          <w:rFonts w:ascii="Times New Roman" w:hAnsi="Times New Roman"/>
          <w:sz w:val="24"/>
          <w:szCs w:val="24"/>
        </w:rPr>
        <w:t>de</w:t>
      </w:r>
      <w:r w:rsidR="003D6EBF" w:rsidRPr="00B2679B">
        <w:rPr>
          <w:rFonts w:ascii="Times New Roman" w:hAnsi="Times New Roman"/>
          <w:sz w:val="24"/>
          <w:szCs w:val="24"/>
        </w:rPr>
        <w:t xml:space="preserve"> correlación entre los dos grupos de participantes</w:t>
      </w:r>
      <w:r w:rsidR="00205C51" w:rsidRPr="00B2679B">
        <w:rPr>
          <w:rFonts w:ascii="Times New Roman" w:hAnsi="Times New Roman"/>
          <w:sz w:val="24"/>
          <w:szCs w:val="24"/>
        </w:rPr>
        <w:t>.</w:t>
      </w:r>
    </w:p>
    <w:p w14:paraId="53DB5530" w14:textId="77777777" w:rsidR="00D96AF1" w:rsidRPr="00B2679B" w:rsidRDefault="001748E7" w:rsidP="00240FAE">
      <w:pPr>
        <w:spacing w:after="0" w:line="480" w:lineRule="auto"/>
        <w:ind w:left="705" w:hanging="705"/>
        <w:rPr>
          <w:rFonts w:ascii="Times New Roman" w:hAnsi="Times New Roman"/>
          <w:sz w:val="24"/>
          <w:szCs w:val="24"/>
        </w:rPr>
      </w:pPr>
      <w:r w:rsidRPr="00B2679B">
        <w:rPr>
          <w:rFonts w:ascii="Times New Roman" w:hAnsi="Times New Roman"/>
          <w:sz w:val="24"/>
          <w:szCs w:val="24"/>
        </w:rPr>
        <w:t>5</w:t>
      </w:r>
      <w:r w:rsidR="00205C51" w:rsidRPr="00B2679B">
        <w:rPr>
          <w:rFonts w:ascii="Times New Roman" w:hAnsi="Times New Roman"/>
          <w:sz w:val="24"/>
          <w:szCs w:val="24"/>
        </w:rPr>
        <w:t>.</w:t>
      </w:r>
      <w:r w:rsidR="00205C51" w:rsidRPr="00B2679B">
        <w:rPr>
          <w:rFonts w:ascii="Times New Roman" w:hAnsi="Times New Roman"/>
          <w:sz w:val="24"/>
          <w:szCs w:val="24"/>
        </w:rPr>
        <w:tab/>
        <w:t xml:space="preserve">En la </w:t>
      </w:r>
      <w:r w:rsidR="00681F7F" w:rsidRPr="00B2679B">
        <w:rPr>
          <w:rFonts w:ascii="Times New Roman" w:hAnsi="Times New Roman"/>
          <w:sz w:val="24"/>
          <w:szCs w:val="24"/>
        </w:rPr>
        <w:t>contigua</w:t>
      </w:r>
      <w:r w:rsidR="00205C51" w:rsidRPr="00B2679B">
        <w:rPr>
          <w:rFonts w:ascii="Times New Roman" w:hAnsi="Times New Roman"/>
          <w:sz w:val="24"/>
          <w:szCs w:val="24"/>
        </w:rPr>
        <w:t xml:space="preserve"> </w:t>
      </w:r>
      <w:r w:rsidR="00681F7F" w:rsidRPr="00B2679B">
        <w:rPr>
          <w:rFonts w:ascii="Times New Roman" w:hAnsi="Times New Roman"/>
          <w:sz w:val="24"/>
          <w:szCs w:val="24"/>
        </w:rPr>
        <w:t>finalidad</w:t>
      </w:r>
      <w:r w:rsidR="00205C51" w:rsidRPr="00B2679B">
        <w:rPr>
          <w:rFonts w:ascii="Times New Roman" w:hAnsi="Times New Roman"/>
          <w:sz w:val="24"/>
          <w:szCs w:val="24"/>
        </w:rPr>
        <w:t xml:space="preserve">, se </w:t>
      </w:r>
      <w:r w:rsidR="00681F7F" w:rsidRPr="00B2679B">
        <w:rPr>
          <w:rFonts w:ascii="Times New Roman" w:hAnsi="Times New Roman"/>
          <w:sz w:val="24"/>
          <w:szCs w:val="24"/>
        </w:rPr>
        <w:t>principiará justipreciar</w:t>
      </w:r>
      <w:r w:rsidR="00205C51" w:rsidRPr="00B2679B">
        <w:rPr>
          <w:rFonts w:ascii="Times New Roman" w:hAnsi="Times New Roman"/>
          <w:sz w:val="24"/>
          <w:szCs w:val="24"/>
        </w:rPr>
        <w:t xml:space="preserve"> l</w:t>
      </w:r>
      <w:r w:rsidR="00FD7A74" w:rsidRPr="00B2679B">
        <w:rPr>
          <w:rFonts w:ascii="Times New Roman" w:hAnsi="Times New Roman"/>
          <w:sz w:val="24"/>
          <w:szCs w:val="24"/>
        </w:rPr>
        <w:t>a</w:t>
      </w:r>
      <w:r w:rsidR="00205C51" w:rsidRPr="00B2679B">
        <w:rPr>
          <w:rFonts w:ascii="Times New Roman" w:hAnsi="Times New Roman"/>
          <w:sz w:val="24"/>
          <w:szCs w:val="24"/>
        </w:rPr>
        <w:t xml:space="preserve">s </w:t>
      </w:r>
      <w:r w:rsidR="00FD7A74" w:rsidRPr="00B2679B">
        <w:rPr>
          <w:rFonts w:ascii="Times New Roman" w:hAnsi="Times New Roman"/>
          <w:sz w:val="24"/>
          <w:szCs w:val="24"/>
        </w:rPr>
        <w:t xml:space="preserve">derivaciones </w:t>
      </w:r>
      <w:r w:rsidR="00205C51" w:rsidRPr="00B2679B">
        <w:rPr>
          <w:rFonts w:ascii="Times New Roman" w:hAnsi="Times New Roman"/>
          <w:sz w:val="24"/>
          <w:szCs w:val="24"/>
        </w:rPr>
        <w:t>estadístic</w:t>
      </w:r>
      <w:r w:rsidR="0019318D" w:rsidRPr="00B2679B">
        <w:rPr>
          <w:rFonts w:ascii="Times New Roman" w:hAnsi="Times New Roman"/>
          <w:sz w:val="24"/>
          <w:szCs w:val="24"/>
        </w:rPr>
        <w:t>a</w:t>
      </w:r>
      <w:r w:rsidR="00205C51" w:rsidRPr="00B2679B">
        <w:rPr>
          <w:rFonts w:ascii="Times New Roman" w:hAnsi="Times New Roman"/>
          <w:sz w:val="24"/>
          <w:szCs w:val="24"/>
        </w:rPr>
        <w:t xml:space="preserve">s, para su eventual </w:t>
      </w:r>
      <w:r w:rsidR="001D4164" w:rsidRPr="00B2679B">
        <w:rPr>
          <w:rFonts w:ascii="Times New Roman" w:hAnsi="Times New Roman"/>
          <w:sz w:val="24"/>
          <w:szCs w:val="24"/>
        </w:rPr>
        <w:t xml:space="preserve">argumentación, cultivo escolástico, </w:t>
      </w:r>
      <w:r w:rsidR="00205C51" w:rsidRPr="00B2679B">
        <w:rPr>
          <w:rFonts w:ascii="Times New Roman" w:hAnsi="Times New Roman"/>
          <w:sz w:val="24"/>
          <w:szCs w:val="24"/>
        </w:rPr>
        <w:t xml:space="preserve">discusión, </w:t>
      </w:r>
      <w:r w:rsidR="00240FAE" w:rsidRPr="00B2679B">
        <w:rPr>
          <w:rFonts w:ascii="Times New Roman" w:hAnsi="Times New Roman"/>
          <w:sz w:val="24"/>
          <w:szCs w:val="24"/>
        </w:rPr>
        <w:t>reflexión y</w:t>
      </w:r>
      <w:r w:rsidR="00205C51" w:rsidRPr="00B2679B">
        <w:rPr>
          <w:rFonts w:ascii="Times New Roman" w:hAnsi="Times New Roman"/>
          <w:sz w:val="24"/>
          <w:szCs w:val="24"/>
        </w:rPr>
        <w:t xml:space="preserve"> conclusión de</w:t>
      </w:r>
      <w:r w:rsidR="00240FAE" w:rsidRPr="00B2679B">
        <w:rPr>
          <w:rFonts w:ascii="Times New Roman" w:hAnsi="Times New Roman"/>
          <w:sz w:val="24"/>
          <w:szCs w:val="24"/>
        </w:rPr>
        <w:t xml:space="preserve"> </w:t>
      </w:r>
      <w:r w:rsidR="00205C51" w:rsidRPr="00B2679B">
        <w:rPr>
          <w:rFonts w:ascii="Times New Roman" w:hAnsi="Times New Roman"/>
          <w:sz w:val="24"/>
          <w:szCs w:val="24"/>
        </w:rPr>
        <w:t>l</w:t>
      </w:r>
      <w:r w:rsidR="00240FAE" w:rsidRPr="00B2679B">
        <w:rPr>
          <w:rFonts w:ascii="Times New Roman" w:hAnsi="Times New Roman"/>
          <w:sz w:val="24"/>
          <w:szCs w:val="24"/>
        </w:rPr>
        <w:t>a investigación.</w:t>
      </w:r>
    </w:p>
    <w:p w14:paraId="205FF5DF" w14:textId="77777777" w:rsidR="00D96AF1" w:rsidRPr="00B2679B" w:rsidRDefault="00E87587" w:rsidP="00D96AF1">
      <w:pPr>
        <w:spacing w:after="0" w:line="480" w:lineRule="auto"/>
        <w:rPr>
          <w:rFonts w:ascii="Times New Roman" w:hAnsi="Times New Roman"/>
          <w:b/>
          <w:sz w:val="24"/>
          <w:szCs w:val="24"/>
        </w:rPr>
      </w:pPr>
      <w:r w:rsidRPr="00B2679B">
        <w:rPr>
          <w:rFonts w:ascii="Times New Roman" w:hAnsi="Times New Roman"/>
          <w:b/>
          <w:sz w:val="24"/>
          <w:szCs w:val="24"/>
        </w:rPr>
        <w:t>Análisis Estadístico</w:t>
      </w:r>
    </w:p>
    <w:p w14:paraId="1C6820EA" w14:textId="773369E2" w:rsidR="0099332F" w:rsidRPr="00B2679B" w:rsidRDefault="00072B12" w:rsidP="00E832AC">
      <w:pPr>
        <w:spacing w:after="0" w:line="480" w:lineRule="auto"/>
        <w:ind w:firstLine="708"/>
        <w:rPr>
          <w:rFonts w:ascii="Times New Roman" w:hAnsi="Times New Roman"/>
          <w:sz w:val="24"/>
          <w:szCs w:val="24"/>
        </w:rPr>
      </w:pPr>
      <w:r w:rsidRPr="00B2679B">
        <w:rPr>
          <w:rFonts w:ascii="Times New Roman" w:hAnsi="Times New Roman"/>
          <w:sz w:val="24"/>
          <w:szCs w:val="24"/>
        </w:rPr>
        <w:t>Pactado desde el regazo del reinante proyecto</w:t>
      </w:r>
      <w:r w:rsidR="00E832AC" w:rsidRPr="00B2679B">
        <w:rPr>
          <w:rFonts w:ascii="Times New Roman" w:hAnsi="Times New Roman"/>
          <w:sz w:val="24"/>
          <w:szCs w:val="24"/>
        </w:rPr>
        <w:t xml:space="preserve">, se </w:t>
      </w:r>
      <w:r w:rsidR="00093379" w:rsidRPr="00B2679B">
        <w:rPr>
          <w:rFonts w:ascii="Times New Roman" w:hAnsi="Times New Roman"/>
          <w:sz w:val="24"/>
          <w:szCs w:val="24"/>
        </w:rPr>
        <w:t>procura</w:t>
      </w:r>
      <w:r w:rsidR="00E832AC" w:rsidRPr="00B2679B">
        <w:rPr>
          <w:rFonts w:ascii="Times New Roman" w:hAnsi="Times New Roman"/>
          <w:sz w:val="24"/>
          <w:szCs w:val="24"/>
        </w:rPr>
        <w:t xml:space="preserve"> </w:t>
      </w:r>
      <w:r w:rsidRPr="00B2679B">
        <w:rPr>
          <w:rFonts w:ascii="Times New Roman" w:hAnsi="Times New Roman"/>
          <w:sz w:val="24"/>
          <w:szCs w:val="24"/>
        </w:rPr>
        <w:t>operar un</w:t>
      </w:r>
      <w:r w:rsidR="00182D56" w:rsidRPr="00B2679B">
        <w:rPr>
          <w:rFonts w:ascii="Times New Roman" w:hAnsi="Times New Roman"/>
          <w:sz w:val="24"/>
          <w:szCs w:val="24"/>
        </w:rPr>
        <w:t xml:space="preserve"> </w:t>
      </w:r>
      <w:r w:rsidR="009A47F8" w:rsidRPr="00B2679B">
        <w:rPr>
          <w:rFonts w:ascii="Times New Roman" w:hAnsi="Times New Roman"/>
          <w:sz w:val="24"/>
          <w:szCs w:val="24"/>
        </w:rPr>
        <w:t>análisis estadístico</w:t>
      </w:r>
      <w:r w:rsidR="00E832AC" w:rsidRPr="00B2679B">
        <w:rPr>
          <w:rFonts w:ascii="Times New Roman" w:hAnsi="Times New Roman"/>
          <w:sz w:val="24"/>
          <w:szCs w:val="24"/>
        </w:rPr>
        <w:t xml:space="preserve"> de tipo descriptiva, para los factores sociodemográficos y las variables independientes y dependientes, </w:t>
      </w:r>
      <w:r w:rsidR="009A47F8" w:rsidRPr="00B2679B">
        <w:rPr>
          <w:rFonts w:ascii="Times New Roman" w:hAnsi="Times New Roman"/>
          <w:sz w:val="24"/>
          <w:szCs w:val="24"/>
        </w:rPr>
        <w:t>estipulado como</w:t>
      </w:r>
      <w:r w:rsidR="00E832AC" w:rsidRPr="00B2679B">
        <w:rPr>
          <w:rFonts w:ascii="Times New Roman" w:hAnsi="Times New Roman"/>
          <w:sz w:val="24"/>
          <w:szCs w:val="24"/>
        </w:rPr>
        <w:t xml:space="preserve"> </w:t>
      </w:r>
      <w:r w:rsidR="00557F44" w:rsidRPr="00B2679B">
        <w:rPr>
          <w:rFonts w:ascii="Times New Roman" w:hAnsi="Times New Roman"/>
          <w:sz w:val="24"/>
          <w:szCs w:val="24"/>
        </w:rPr>
        <w:t>la utilización</w:t>
      </w:r>
      <w:r w:rsidR="00E832AC" w:rsidRPr="00B2679B">
        <w:rPr>
          <w:rFonts w:ascii="Times New Roman" w:hAnsi="Times New Roman"/>
          <w:sz w:val="24"/>
          <w:szCs w:val="24"/>
        </w:rPr>
        <w:t xml:space="preserve"> de los medios sociales móviles de ambos grupos y </w:t>
      </w:r>
      <w:r w:rsidR="00557F44" w:rsidRPr="00B2679B">
        <w:rPr>
          <w:rFonts w:ascii="Times New Roman" w:hAnsi="Times New Roman"/>
          <w:sz w:val="24"/>
          <w:szCs w:val="24"/>
        </w:rPr>
        <w:t xml:space="preserve">el nivel de aceptación </w:t>
      </w:r>
      <w:r w:rsidR="001B18E5" w:rsidRPr="00B2679B">
        <w:rPr>
          <w:rFonts w:ascii="Times New Roman" w:hAnsi="Times New Roman"/>
          <w:sz w:val="24"/>
          <w:szCs w:val="24"/>
        </w:rPr>
        <w:t>estos</w:t>
      </w:r>
      <w:r w:rsidR="00557F44" w:rsidRPr="00B2679B">
        <w:rPr>
          <w:rFonts w:ascii="Times New Roman" w:hAnsi="Times New Roman"/>
          <w:sz w:val="24"/>
          <w:szCs w:val="24"/>
        </w:rPr>
        <w:t xml:space="preserve"> medios, respectivamente.  </w:t>
      </w:r>
      <w:r w:rsidR="001B18E5" w:rsidRPr="00B2679B">
        <w:rPr>
          <w:rFonts w:ascii="Times New Roman" w:hAnsi="Times New Roman"/>
          <w:sz w:val="24"/>
          <w:szCs w:val="24"/>
        </w:rPr>
        <w:t>En relación con</w:t>
      </w:r>
      <w:r w:rsidR="00093379" w:rsidRPr="00B2679B">
        <w:rPr>
          <w:rFonts w:ascii="Times New Roman" w:hAnsi="Times New Roman"/>
          <w:sz w:val="24"/>
          <w:szCs w:val="24"/>
        </w:rPr>
        <w:t xml:space="preserve"> las estadísticas descriptivas, se establecerán las </w:t>
      </w:r>
      <w:r w:rsidR="00093379" w:rsidRPr="00B2679B">
        <w:rPr>
          <w:rFonts w:ascii="Times New Roman" w:hAnsi="Times New Roman"/>
          <w:b/>
          <w:i/>
          <w:sz w:val="24"/>
          <w:szCs w:val="24"/>
        </w:rPr>
        <w:t>medidas de tendencia central</w:t>
      </w:r>
      <w:r w:rsidR="00093379" w:rsidRPr="00B2679B">
        <w:rPr>
          <w:rFonts w:ascii="Times New Roman" w:hAnsi="Times New Roman"/>
          <w:sz w:val="24"/>
          <w:szCs w:val="24"/>
        </w:rPr>
        <w:t xml:space="preserve"> y las </w:t>
      </w:r>
      <w:r w:rsidR="00093379" w:rsidRPr="00B2679B">
        <w:rPr>
          <w:rFonts w:ascii="Times New Roman" w:hAnsi="Times New Roman"/>
          <w:b/>
          <w:i/>
          <w:sz w:val="24"/>
          <w:szCs w:val="24"/>
        </w:rPr>
        <w:t>medidas de variabilidad o dispersión</w:t>
      </w:r>
      <w:r w:rsidR="00093379" w:rsidRPr="00B2679B">
        <w:rPr>
          <w:rFonts w:ascii="Times New Roman" w:hAnsi="Times New Roman"/>
          <w:sz w:val="24"/>
          <w:szCs w:val="24"/>
        </w:rPr>
        <w:t xml:space="preserve"> (</w:t>
      </w:r>
      <w:r w:rsidR="00F769CC" w:rsidRPr="00B2679B">
        <w:rPr>
          <w:rFonts w:ascii="Times New Roman" w:hAnsi="Times New Roman"/>
          <w:sz w:val="24"/>
          <w:szCs w:val="24"/>
        </w:rPr>
        <w:t>Verdejo-Carrión &amp; Medina-Díaz, 2009, p. 390</w:t>
      </w:r>
      <w:r w:rsidR="00093379" w:rsidRPr="00B2679B">
        <w:rPr>
          <w:rFonts w:ascii="Times New Roman" w:hAnsi="Times New Roman"/>
          <w:sz w:val="24"/>
          <w:szCs w:val="24"/>
        </w:rPr>
        <w:t>).</w:t>
      </w:r>
      <w:r w:rsidR="0099332F" w:rsidRPr="00B2679B">
        <w:rPr>
          <w:rFonts w:ascii="Times New Roman" w:hAnsi="Times New Roman"/>
          <w:sz w:val="24"/>
          <w:szCs w:val="24"/>
        </w:rPr>
        <w:t xml:space="preserve">  Las estadísticas que resultan de las medidas de tendencia </w:t>
      </w:r>
      <w:r w:rsidR="001B18E5" w:rsidRPr="00B2679B">
        <w:rPr>
          <w:rFonts w:ascii="Times New Roman" w:hAnsi="Times New Roman"/>
          <w:sz w:val="24"/>
          <w:szCs w:val="24"/>
        </w:rPr>
        <w:t>central</w:t>
      </w:r>
      <w:r w:rsidR="0099332F" w:rsidRPr="00B2679B">
        <w:rPr>
          <w:rFonts w:ascii="Times New Roman" w:hAnsi="Times New Roman"/>
          <w:sz w:val="24"/>
          <w:szCs w:val="24"/>
        </w:rPr>
        <w:t xml:space="preserve"> representan el valor típico, o central, de un grupo de puntuaciones.  Entre las medidas más comunes, bajo tal serie de puntuaciones de actividad central, se encuentra </w:t>
      </w:r>
      <w:r w:rsidR="007F5CFD" w:rsidRPr="00B2679B">
        <w:rPr>
          <w:rFonts w:ascii="Times New Roman" w:hAnsi="Times New Roman"/>
          <w:sz w:val="24"/>
          <w:szCs w:val="24"/>
        </w:rPr>
        <w:t>l</w:t>
      </w:r>
      <w:r w:rsidR="0099332F" w:rsidRPr="00B2679B">
        <w:rPr>
          <w:rFonts w:ascii="Times New Roman" w:hAnsi="Times New Roman"/>
          <w:sz w:val="24"/>
          <w:szCs w:val="24"/>
        </w:rPr>
        <w:t>a media aritmética (promedio aritmético), la mediana y la moda (Verdejo-Carrión &amp; Medina-Díaz, 2009, p. 391)</w:t>
      </w:r>
      <w:r w:rsidR="0041600E" w:rsidRPr="00B2679B">
        <w:rPr>
          <w:rFonts w:ascii="Times New Roman" w:hAnsi="Times New Roman"/>
          <w:sz w:val="24"/>
          <w:szCs w:val="24"/>
        </w:rPr>
        <w:t xml:space="preserve">.  Desde otra contingencia, el grupo de las estadísticas de </w:t>
      </w:r>
      <w:r w:rsidR="00B36757" w:rsidRPr="00B2679B">
        <w:rPr>
          <w:rFonts w:ascii="Times New Roman" w:hAnsi="Times New Roman"/>
          <w:sz w:val="24"/>
          <w:szCs w:val="24"/>
        </w:rPr>
        <w:t>dispersión</w:t>
      </w:r>
      <w:r w:rsidR="0041600E" w:rsidRPr="00B2679B">
        <w:rPr>
          <w:rFonts w:ascii="Times New Roman" w:hAnsi="Times New Roman"/>
          <w:sz w:val="24"/>
          <w:szCs w:val="24"/>
        </w:rPr>
        <w:t xml:space="preserve">, </w:t>
      </w:r>
      <w:r w:rsidR="00B36757" w:rsidRPr="00B2679B">
        <w:rPr>
          <w:rFonts w:ascii="Times New Roman" w:hAnsi="Times New Roman"/>
          <w:sz w:val="24"/>
          <w:szCs w:val="24"/>
        </w:rPr>
        <w:t xml:space="preserve">definidas como la variación de las puntuaciones, </w:t>
      </w:r>
      <w:r w:rsidR="0041600E" w:rsidRPr="00B2679B">
        <w:rPr>
          <w:rFonts w:ascii="Times New Roman" w:hAnsi="Times New Roman"/>
          <w:sz w:val="24"/>
          <w:szCs w:val="24"/>
        </w:rPr>
        <w:t>incorporan las medidas</w:t>
      </w:r>
      <w:r w:rsidR="00B36757" w:rsidRPr="00B2679B">
        <w:rPr>
          <w:rFonts w:ascii="Times New Roman" w:hAnsi="Times New Roman"/>
          <w:sz w:val="24"/>
          <w:szCs w:val="24"/>
        </w:rPr>
        <w:t xml:space="preserve"> de rango, la varianza, la desviación típica o estándar, la desviación media</w:t>
      </w:r>
      <w:r w:rsidR="0077194E" w:rsidRPr="00B2679B">
        <w:rPr>
          <w:rFonts w:ascii="Times New Roman" w:hAnsi="Times New Roman"/>
          <w:sz w:val="24"/>
          <w:szCs w:val="24"/>
        </w:rPr>
        <w:t xml:space="preserve">, </w:t>
      </w:r>
      <w:r w:rsidR="009A47F8" w:rsidRPr="00B2679B">
        <w:rPr>
          <w:rFonts w:ascii="Times New Roman" w:hAnsi="Times New Roman"/>
          <w:sz w:val="24"/>
          <w:szCs w:val="24"/>
        </w:rPr>
        <w:t>la</w:t>
      </w:r>
      <w:r w:rsidR="006F0ECB" w:rsidRPr="00B2679B">
        <w:rPr>
          <w:rFonts w:ascii="Times New Roman" w:hAnsi="Times New Roman"/>
          <w:sz w:val="24"/>
          <w:szCs w:val="24"/>
        </w:rPr>
        <w:t xml:space="preserve"> </w:t>
      </w:r>
      <w:r w:rsidR="0077194E" w:rsidRPr="00B2679B">
        <w:rPr>
          <w:rFonts w:ascii="Times New Roman" w:hAnsi="Times New Roman"/>
          <w:sz w:val="24"/>
          <w:szCs w:val="24"/>
        </w:rPr>
        <w:t>asimetría o sesgo</w:t>
      </w:r>
      <w:r w:rsidR="00B36757" w:rsidRPr="00B2679B">
        <w:rPr>
          <w:rFonts w:ascii="Times New Roman" w:hAnsi="Times New Roman"/>
          <w:sz w:val="24"/>
          <w:szCs w:val="24"/>
        </w:rPr>
        <w:t xml:space="preserve"> y otras (</w:t>
      </w:r>
      <w:proofErr w:type="spellStart"/>
      <w:r w:rsidR="00B36757" w:rsidRPr="00B2679B">
        <w:rPr>
          <w:rFonts w:ascii="Times New Roman" w:hAnsi="Times New Roman"/>
          <w:sz w:val="24"/>
          <w:szCs w:val="24"/>
        </w:rPr>
        <w:t>Glass</w:t>
      </w:r>
      <w:proofErr w:type="spellEnd"/>
      <w:r w:rsidR="00B36757" w:rsidRPr="00B2679B">
        <w:rPr>
          <w:rFonts w:ascii="Times New Roman" w:hAnsi="Times New Roman"/>
          <w:sz w:val="24"/>
          <w:szCs w:val="24"/>
        </w:rPr>
        <w:t xml:space="preserve"> &amp; Stanley, 1986</w:t>
      </w:r>
      <w:r w:rsidR="0077194E" w:rsidRPr="00B2679B">
        <w:rPr>
          <w:rFonts w:ascii="Times New Roman" w:hAnsi="Times New Roman"/>
          <w:sz w:val="24"/>
          <w:szCs w:val="24"/>
        </w:rPr>
        <w:t>, pp. 75-90)</w:t>
      </w:r>
      <w:r w:rsidR="00486BDE" w:rsidRPr="00B2679B">
        <w:rPr>
          <w:rFonts w:ascii="Times New Roman" w:hAnsi="Times New Roman"/>
          <w:sz w:val="24"/>
          <w:szCs w:val="24"/>
        </w:rPr>
        <w:t>.</w:t>
      </w:r>
    </w:p>
    <w:p w14:paraId="61C36DA0" w14:textId="77777777" w:rsidR="009314AA" w:rsidRPr="00B2679B" w:rsidRDefault="00557F44" w:rsidP="00E832AC">
      <w:pPr>
        <w:spacing w:after="0" w:line="480" w:lineRule="auto"/>
        <w:ind w:firstLine="708"/>
        <w:rPr>
          <w:rFonts w:ascii="Times New Roman" w:hAnsi="Times New Roman"/>
          <w:sz w:val="24"/>
          <w:szCs w:val="24"/>
        </w:rPr>
      </w:pPr>
      <w:r w:rsidRPr="00B2679B">
        <w:rPr>
          <w:rFonts w:ascii="Times New Roman" w:hAnsi="Times New Roman"/>
          <w:sz w:val="24"/>
          <w:szCs w:val="24"/>
        </w:rPr>
        <w:t>Por el otro lado</w:t>
      </w:r>
      <w:r w:rsidR="00FE34E7" w:rsidRPr="00B2679B">
        <w:rPr>
          <w:rFonts w:ascii="Times New Roman" w:hAnsi="Times New Roman"/>
          <w:sz w:val="24"/>
          <w:szCs w:val="24"/>
        </w:rPr>
        <w:t>, la trascendencia de la relación para la respuesta de aceptación</w:t>
      </w:r>
      <w:r w:rsidR="009314AA" w:rsidRPr="00B2679B">
        <w:rPr>
          <w:rFonts w:ascii="Times New Roman" w:hAnsi="Times New Roman"/>
          <w:sz w:val="24"/>
          <w:szCs w:val="24"/>
        </w:rPr>
        <w:t xml:space="preserve"> </w:t>
      </w:r>
      <w:r w:rsidR="00FE34E7" w:rsidRPr="00B2679B">
        <w:rPr>
          <w:rFonts w:ascii="Times New Roman" w:hAnsi="Times New Roman"/>
          <w:sz w:val="24"/>
          <w:szCs w:val="24"/>
        </w:rPr>
        <w:t>entre los dos grupos, estudiantes e instructores requiere un análisis estadístico de tipo correlación</w:t>
      </w:r>
      <w:r w:rsidR="009314AA" w:rsidRPr="00B2679B">
        <w:rPr>
          <w:rFonts w:ascii="Times New Roman" w:hAnsi="Times New Roman"/>
          <w:sz w:val="24"/>
          <w:szCs w:val="24"/>
        </w:rPr>
        <w:t xml:space="preserve">.  </w:t>
      </w:r>
      <w:r w:rsidR="008A01ED" w:rsidRPr="00B2679B">
        <w:rPr>
          <w:rFonts w:ascii="Times New Roman" w:hAnsi="Times New Roman"/>
          <w:sz w:val="24"/>
          <w:szCs w:val="24"/>
        </w:rPr>
        <w:t>En cuanto a la fase descriptiva de los resultados obtenidos, se prevé utilizar</w:t>
      </w:r>
      <w:r w:rsidR="009314AA" w:rsidRPr="00B2679B">
        <w:rPr>
          <w:rFonts w:ascii="Times New Roman" w:hAnsi="Times New Roman"/>
          <w:sz w:val="24"/>
          <w:szCs w:val="24"/>
        </w:rPr>
        <w:t xml:space="preserve"> la </w:t>
      </w:r>
      <w:r w:rsidR="009314AA" w:rsidRPr="00B2679B">
        <w:rPr>
          <w:rFonts w:ascii="Times New Roman" w:hAnsi="Times New Roman"/>
          <w:b/>
          <w:i/>
          <w:sz w:val="24"/>
          <w:szCs w:val="24"/>
        </w:rPr>
        <w:t>frecuencia</w:t>
      </w:r>
      <w:r w:rsidR="009314AA" w:rsidRPr="00B2679B">
        <w:rPr>
          <w:rFonts w:ascii="Times New Roman" w:hAnsi="Times New Roman"/>
          <w:sz w:val="24"/>
          <w:szCs w:val="24"/>
        </w:rPr>
        <w:t xml:space="preserve"> (</w:t>
      </w:r>
      <w:r w:rsidR="009314AA" w:rsidRPr="00B2679B">
        <w:rPr>
          <w:rFonts w:ascii="Times New Roman" w:hAnsi="Times New Roman"/>
          <w:i/>
          <w:sz w:val="24"/>
          <w:szCs w:val="24"/>
        </w:rPr>
        <w:t>f</w:t>
      </w:r>
      <w:r w:rsidR="009314AA" w:rsidRPr="00B2679B">
        <w:rPr>
          <w:rFonts w:ascii="Times New Roman" w:hAnsi="Times New Roman"/>
          <w:sz w:val="24"/>
          <w:szCs w:val="24"/>
        </w:rPr>
        <w:t xml:space="preserve">) y </w:t>
      </w:r>
      <w:r w:rsidR="009314AA" w:rsidRPr="00B2679B">
        <w:rPr>
          <w:rFonts w:ascii="Times New Roman" w:hAnsi="Times New Roman"/>
          <w:b/>
          <w:i/>
          <w:sz w:val="24"/>
          <w:szCs w:val="24"/>
        </w:rPr>
        <w:t>porcentaje</w:t>
      </w:r>
      <w:r w:rsidR="009314AA" w:rsidRPr="00B2679B">
        <w:rPr>
          <w:rFonts w:ascii="Times New Roman" w:hAnsi="Times New Roman"/>
          <w:sz w:val="24"/>
          <w:szCs w:val="24"/>
        </w:rPr>
        <w:t xml:space="preserve"> (</w:t>
      </w:r>
      <w:r w:rsidR="009314AA" w:rsidRPr="00B2679B">
        <w:rPr>
          <w:rFonts w:ascii="Times New Roman" w:hAnsi="Times New Roman"/>
          <w:i/>
          <w:sz w:val="24"/>
          <w:szCs w:val="24"/>
        </w:rPr>
        <w:t>%</w:t>
      </w:r>
      <w:r w:rsidR="008A01ED" w:rsidRPr="00B2679B">
        <w:rPr>
          <w:rFonts w:ascii="Times New Roman" w:hAnsi="Times New Roman"/>
          <w:sz w:val="24"/>
          <w:szCs w:val="24"/>
        </w:rPr>
        <w:t>)</w:t>
      </w:r>
      <w:r w:rsidR="009314AA" w:rsidRPr="00B2679B">
        <w:rPr>
          <w:rFonts w:ascii="Times New Roman" w:hAnsi="Times New Roman"/>
          <w:sz w:val="24"/>
          <w:szCs w:val="24"/>
        </w:rPr>
        <w:t xml:space="preserve">, </w:t>
      </w:r>
      <w:r w:rsidR="008A01ED" w:rsidRPr="00B2679B">
        <w:rPr>
          <w:rFonts w:ascii="Times New Roman" w:hAnsi="Times New Roman"/>
          <w:sz w:val="24"/>
          <w:szCs w:val="24"/>
        </w:rPr>
        <w:t>paralelo a los puntos de la</w:t>
      </w:r>
      <w:r w:rsidR="009314AA" w:rsidRPr="00B2679B">
        <w:rPr>
          <w:rFonts w:ascii="Times New Roman" w:hAnsi="Times New Roman"/>
          <w:sz w:val="24"/>
          <w:szCs w:val="24"/>
        </w:rPr>
        <w:t xml:space="preserve"> escala</w:t>
      </w:r>
      <w:r w:rsidR="008A01ED" w:rsidRPr="00B2679B">
        <w:rPr>
          <w:rFonts w:ascii="Times New Roman" w:hAnsi="Times New Roman"/>
          <w:sz w:val="24"/>
          <w:szCs w:val="24"/>
        </w:rPr>
        <w:t xml:space="preserve"> de</w:t>
      </w:r>
      <w:r w:rsidR="009314AA" w:rsidRPr="00B2679B">
        <w:rPr>
          <w:rFonts w:ascii="Times New Roman" w:hAnsi="Times New Roman"/>
          <w:sz w:val="24"/>
          <w:szCs w:val="24"/>
        </w:rPr>
        <w:t xml:space="preserve"> </w:t>
      </w:r>
      <w:r w:rsidR="009314AA" w:rsidRPr="00B2679B">
        <w:rPr>
          <w:rFonts w:ascii="Times New Roman" w:hAnsi="Times New Roman"/>
          <w:i/>
          <w:sz w:val="24"/>
          <w:szCs w:val="24"/>
        </w:rPr>
        <w:t>Lickert</w:t>
      </w:r>
      <w:r w:rsidR="009314AA" w:rsidRPr="00B2679B">
        <w:rPr>
          <w:rFonts w:ascii="Times New Roman" w:hAnsi="Times New Roman"/>
          <w:sz w:val="24"/>
          <w:szCs w:val="24"/>
        </w:rPr>
        <w:t xml:space="preserve"> (</w:t>
      </w:r>
      <w:proofErr w:type="spellStart"/>
      <w:r w:rsidR="009314AA" w:rsidRPr="00B2679B">
        <w:rPr>
          <w:rFonts w:ascii="Times New Roman" w:hAnsi="Times New Roman"/>
          <w:sz w:val="24"/>
          <w:szCs w:val="24"/>
        </w:rPr>
        <w:t>Patten</w:t>
      </w:r>
      <w:proofErr w:type="spellEnd"/>
      <w:r w:rsidR="009314AA" w:rsidRPr="00B2679B">
        <w:rPr>
          <w:rFonts w:ascii="Times New Roman" w:hAnsi="Times New Roman"/>
          <w:sz w:val="24"/>
          <w:szCs w:val="24"/>
        </w:rPr>
        <w:t xml:space="preserve">, 2017, pp. 83, 85).  </w:t>
      </w:r>
      <w:r w:rsidR="008A01ED" w:rsidRPr="00B2679B">
        <w:rPr>
          <w:rFonts w:ascii="Times New Roman" w:hAnsi="Times New Roman"/>
          <w:sz w:val="24"/>
          <w:szCs w:val="24"/>
        </w:rPr>
        <w:lastRenderedPageBreak/>
        <w:t>Fundamentado en la expectativa de avistar los</w:t>
      </w:r>
      <w:r w:rsidR="00855084" w:rsidRPr="00B2679B">
        <w:rPr>
          <w:rFonts w:ascii="Times New Roman" w:hAnsi="Times New Roman"/>
          <w:sz w:val="24"/>
          <w:szCs w:val="24"/>
        </w:rPr>
        <w:t xml:space="preserve"> hallazgos de la investigación</w:t>
      </w:r>
      <w:r w:rsidR="009314AA" w:rsidRPr="00B2679B">
        <w:rPr>
          <w:rFonts w:ascii="Times New Roman" w:hAnsi="Times New Roman"/>
          <w:sz w:val="24"/>
          <w:szCs w:val="24"/>
        </w:rPr>
        <w:t xml:space="preserve">, se </w:t>
      </w:r>
      <w:r w:rsidR="00855084" w:rsidRPr="00B2679B">
        <w:rPr>
          <w:rFonts w:ascii="Times New Roman" w:hAnsi="Times New Roman"/>
          <w:sz w:val="24"/>
          <w:szCs w:val="24"/>
        </w:rPr>
        <w:t>contempla elaborar una tabulación para la</w:t>
      </w:r>
      <w:r w:rsidR="009314AA" w:rsidRPr="00B2679B">
        <w:rPr>
          <w:rFonts w:ascii="Times New Roman" w:hAnsi="Times New Roman"/>
          <w:sz w:val="24"/>
          <w:szCs w:val="24"/>
        </w:rPr>
        <w:t xml:space="preserve"> </w:t>
      </w:r>
      <w:r w:rsidR="009314AA" w:rsidRPr="00B2679B">
        <w:rPr>
          <w:rFonts w:ascii="Times New Roman" w:hAnsi="Times New Roman"/>
          <w:i/>
          <w:sz w:val="24"/>
          <w:szCs w:val="24"/>
        </w:rPr>
        <w:t>f</w:t>
      </w:r>
      <w:r w:rsidR="009314AA" w:rsidRPr="00B2679B">
        <w:rPr>
          <w:rFonts w:ascii="Times New Roman" w:hAnsi="Times New Roman"/>
          <w:sz w:val="24"/>
          <w:szCs w:val="24"/>
        </w:rPr>
        <w:t xml:space="preserve"> y el </w:t>
      </w:r>
      <w:r w:rsidR="009314AA" w:rsidRPr="00B2679B">
        <w:rPr>
          <w:rFonts w:ascii="Times New Roman" w:hAnsi="Times New Roman"/>
          <w:i/>
          <w:sz w:val="24"/>
          <w:szCs w:val="24"/>
        </w:rPr>
        <w:t>%</w:t>
      </w:r>
      <w:r w:rsidR="009314AA" w:rsidRPr="00B2679B">
        <w:rPr>
          <w:rFonts w:ascii="Times New Roman" w:hAnsi="Times New Roman"/>
          <w:sz w:val="24"/>
          <w:szCs w:val="24"/>
        </w:rPr>
        <w:t xml:space="preserve"> </w:t>
      </w:r>
      <w:r w:rsidR="00855084" w:rsidRPr="00B2679B">
        <w:rPr>
          <w:rFonts w:ascii="Times New Roman" w:hAnsi="Times New Roman"/>
          <w:sz w:val="24"/>
          <w:szCs w:val="24"/>
        </w:rPr>
        <w:t xml:space="preserve">de cara </w:t>
      </w:r>
      <w:r w:rsidR="007F5CFD" w:rsidRPr="00B2679B">
        <w:rPr>
          <w:rFonts w:ascii="Times New Roman" w:hAnsi="Times New Roman"/>
          <w:sz w:val="24"/>
          <w:szCs w:val="24"/>
        </w:rPr>
        <w:t xml:space="preserve">al </w:t>
      </w:r>
      <w:r w:rsidR="00855084" w:rsidRPr="00B2679B">
        <w:rPr>
          <w:rFonts w:ascii="Times New Roman" w:hAnsi="Times New Roman"/>
          <w:sz w:val="24"/>
          <w:szCs w:val="24"/>
        </w:rPr>
        <w:t>reactivo del TAM (ver Tabla 1)</w:t>
      </w:r>
      <w:r w:rsidR="009314AA" w:rsidRPr="00B2679B">
        <w:rPr>
          <w:rFonts w:ascii="Times New Roman" w:hAnsi="Times New Roman"/>
          <w:sz w:val="24"/>
          <w:szCs w:val="24"/>
        </w:rPr>
        <w:t xml:space="preserve">.  </w:t>
      </w:r>
      <w:r w:rsidR="00855084" w:rsidRPr="00B2679B">
        <w:rPr>
          <w:rFonts w:ascii="Times New Roman" w:hAnsi="Times New Roman"/>
          <w:sz w:val="24"/>
          <w:szCs w:val="24"/>
        </w:rPr>
        <w:t>También, se proyecta preparar gráficas circulares que exhiban los porcentajes de cada reactivo del TAM (ver Gráfico 1).</w:t>
      </w:r>
    </w:p>
    <w:p w14:paraId="21516AF1" w14:textId="77777777" w:rsidR="006F0ECB" w:rsidRPr="00B2679B" w:rsidRDefault="006F0ECB" w:rsidP="002D5B9C">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En aquiescencia a lo concretado en una narrativa precedente, el protocolo estadístico aplicado a los datos cuantificables de la investigación </w:t>
      </w:r>
      <w:proofErr w:type="gramStart"/>
      <w:r w:rsidRPr="00B2679B">
        <w:rPr>
          <w:rFonts w:ascii="Times New Roman" w:hAnsi="Times New Roman"/>
          <w:sz w:val="24"/>
          <w:szCs w:val="24"/>
        </w:rPr>
        <w:t>prospectiva,</w:t>
      </w:r>
      <w:proofErr w:type="gramEnd"/>
      <w:r w:rsidRPr="00B2679B">
        <w:rPr>
          <w:rFonts w:ascii="Times New Roman" w:hAnsi="Times New Roman"/>
          <w:sz w:val="24"/>
          <w:szCs w:val="24"/>
        </w:rPr>
        <w:t xml:space="preserve"> se habrá de </w:t>
      </w:r>
      <w:r w:rsidR="000B0C8D" w:rsidRPr="00B2679B">
        <w:rPr>
          <w:rFonts w:ascii="Times New Roman" w:hAnsi="Times New Roman"/>
          <w:sz w:val="24"/>
          <w:szCs w:val="24"/>
        </w:rPr>
        <w:t>conformar</w:t>
      </w:r>
      <w:r w:rsidRPr="00B2679B">
        <w:rPr>
          <w:rFonts w:ascii="Times New Roman" w:hAnsi="Times New Roman"/>
          <w:sz w:val="24"/>
          <w:szCs w:val="24"/>
        </w:rPr>
        <w:t xml:space="preserve"> por el programado </w:t>
      </w:r>
      <w:r w:rsidR="000B0C8D" w:rsidRPr="00B2679B">
        <w:rPr>
          <w:rFonts w:ascii="Times New Roman" w:hAnsi="Times New Roman"/>
          <w:sz w:val="24"/>
          <w:szCs w:val="24"/>
        </w:rPr>
        <w:t>de SPSS, de la compañía IBM.  Los pasos y procedimientos de esta encomienda seguirá</w:t>
      </w:r>
      <w:r w:rsidR="00B9687C" w:rsidRPr="00B2679B">
        <w:rPr>
          <w:rFonts w:ascii="Times New Roman" w:hAnsi="Times New Roman"/>
          <w:sz w:val="24"/>
          <w:szCs w:val="24"/>
        </w:rPr>
        <w:t>n</w:t>
      </w:r>
      <w:r w:rsidR="000B0C8D" w:rsidRPr="00B2679B">
        <w:rPr>
          <w:rFonts w:ascii="Times New Roman" w:hAnsi="Times New Roman"/>
          <w:sz w:val="24"/>
          <w:szCs w:val="24"/>
        </w:rPr>
        <w:t xml:space="preserve"> </w:t>
      </w:r>
      <w:r w:rsidR="00B9687C" w:rsidRPr="00B2679B">
        <w:rPr>
          <w:rFonts w:ascii="Times New Roman" w:hAnsi="Times New Roman"/>
          <w:sz w:val="24"/>
          <w:szCs w:val="24"/>
        </w:rPr>
        <w:t xml:space="preserve">las correspondientes instrucciones que dispone la documentación </w:t>
      </w:r>
      <w:r w:rsidR="00961793" w:rsidRPr="00B2679B">
        <w:rPr>
          <w:rFonts w:ascii="Times New Roman" w:hAnsi="Times New Roman"/>
          <w:sz w:val="24"/>
          <w:szCs w:val="24"/>
        </w:rPr>
        <w:t>de tal programa</w:t>
      </w:r>
      <w:r w:rsidR="002D5B9C" w:rsidRPr="00B2679B">
        <w:rPr>
          <w:rFonts w:ascii="Times New Roman" w:hAnsi="Times New Roman"/>
          <w:sz w:val="24"/>
          <w:szCs w:val="24"/>
        </w:rPr>
        <w:t xml:space="preserve"> (George &amp; </w:t>
      </w:r>
      <w:proofErr w:type="spellStart"/>
      <w:r w:rsidR="002D5B9C" w:rsidRPr="00B2679B">
        <w:rPr>
          <w:rFonts w:ascii="Times New Roman" w:hAnsi="Times New Roman"/>
          <w:sz w:val="24"/>
          <w:szCs w:val="24"/>
        </w:rPr>
        <w:t>Mallery</w:t>
      </w:r>
      <w:proofErr w:type="spellEnd"/>
      <w:r w:rsidR="002D5B9C" w:rsidRPr="00B2679B">
        <w:rPr>
          <w:rFonts w:ascii="Times New Roman" w:hAnsi="Times New Roman"/>
          <w:sz w:val="24"/>
          <w:szCs w:val="24"/>
        </w:rPr>
        <w:t>, 2019).</w:t>
      </w:r>
    </w:p>
    <w:p w14:paraId="4B8074E5"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sz w:val="24"/>
          <w:szCs w:val="24"/>
        </w:rPr>
        <w:t>Tabla 1</w:t>
      </w:r>
    </w:p>
    <w:p w14:paraId="1A114AC3" w14:textId="77777777" w:rsidR="009314AA" w:rsidRPr="00B2679B" w:rsidRDefault="009314AA" w:rsidP="00D1227E">
      <w:pPr>
        <w:pStyle w:val="ListParagraph"/>
        <w:spacing w:after="0" w:line="240" w:lineRule="auto"/>
        <w:ind w:left="0"/>
        <w:rPr>
          <w:rFonts w:ascii="Times New Roman" w:hAnsi="Times New Roman"/>
          <w:i/>
          <w:sz w:val="24"/>
          <w:szCs w:val="24"/>
        </w:rPr>
      </w:pPr>
      <w:r w:rsidRPr="00B2679B">
        <w:rPr>
          <w:rFonts w:ascii="Times New Roman" w:hAnsi="Times New Roman"/>
          <w:i/>
          <w:sz w:val="24"/>
          <w:szCs w:val="24"/>
        </w:rPr>
        <w:t>D</w:t>
      </w:r>
      <w:r w:rsidR="00940697" w:rsidRPr="00B2679B">
        <w:rPr>
          <w:rFonts w:ascii="Times New Roman" w:hAnsi="Times New Roman"/>
          <w:i/>
          <w:sz w:val="24"/>
          <w:szCs w:val="24"/>
        </w:rPr>
        <w:t>ispersión</w:t>
      </w:r>
      <w:r w:rsidRPr="00B2679B">
        <w:rPr>
          <w:rFonts w:ascii="Times New Roman" w:hAnsi="Times New Roman"/>
          <w:i/>
          <w:sz w:val="24"/>
          <w:szCs w:val="24"/>
        </w:rPr>
        <w:t xml:space="preserve"> </w:t>
      </w:r>
      <w:r w:rsidR="00940697" w:rsidRPr="00B2679B">
        <w:rPr>
          <w:rFonts w:ascii="Times New Roman" w:hAnsi="Times New Roman"/>
          <w:i/>
          <w:sz w:val="24"/>
          <w:szCs w:val="24"/>
        </w:rPr>
        <w:t>de la</w:t>
      </w:r>
      <w:r w:rsidRPr="00B2679B">
        <w:rPr>
          <w:rFonts w:ascii="Times New Roman" w:hAnsi="Times New Roman"/>
          <w:i/>
          <w:sz w:val="24"/>
          <w:szCs w:val="24"/>
        </w:rPr>
        <w:t xml:space="preserve"> Frecuencia y Por</w:t>
      </w:r>
      <w:r w:rsidR="00940697" w:rsidRPr="00B2679B">
        <w:rPr>
          <w:rFonts w:ascii="Times New Roman" w:hAnsi="Times New Roman"/>
          <w:i/>
          <w:sz w:val="24"/>
          <w:szCs w:val="24"/>
        </w:rPr>
        <w:t xml:space="preserve"> </w:t>
      </w:r>
      <w:r w:rsidRPr="00B2679B">
        <w:rPr>
          <w:rFonts w:ascii="Times New Roman" w:hAnsi="Times New Roman"/>
          <w:i/>
          <w:sz w:val="24"/>
          <w:szCs w:val="24"/>
        </w:rPr>
        <w:t>c</w:t>
      </w:r>
      <w:r w:rsidR="00940697" w:rsidRPr="00B2679B">
        <w:rPr>
          <w:rFonts w:ascii="Times New Roman" w:hAnsi="Times New Roman"/>
          <w:i/>
          <w:sz w:val="24"/>
          <w:szCs w:val="24"/>
        </w:rPr>
        <w:t>iento</w:t>
      </w:r>
      <w:r w:rsidRPr="00B2679B">
        <w:rPr>
          <w:rFonts w:ascii="Times New Roman" w:hAnsi="Times New Roman"/>
          <w:i/>
          <w:sz w:val="24"/>
          <w:szCs w:val="24"/>
        </w:rPr>
        <w:t xml:space="preserve"> de l</w:t>
      </w:r>
      <w:r w:rsidR="00940697" w:rsidRPr="00B2679B">
        <w:rPr>
          <w:rFonts w:ascii="Times New Roman" w:hAnsi="Times New Roman"/>
          <w:i/>
          <w:sz w:val="24"/>
          <w:szCs w:val="24"/>
        </w:rPr>
        <w:t>a Información</w:t>
      </w:r>
      <w:r w:rsidR="00727F86" w:rsidRPr="00B2679B">
        <w:rPr>
          <w:rFonts w:ascii="Times New Roman" w:hAnsi="Times New Roman"/>
          <w:i/>
          <w:sz w:val="24"/>
          <w:szCs w:val="24"/>
        </w:rPr>
        <w:t xml:space="preserve"> </w:t>
      </w:r>
      <w:r w:rsidR="00940697" w:rsidRPr="00B2679B">
        <w:rPr>
          <w:rFonts w:ascii="Times New Roman" w:hAnsi="Times New Roman"/>
          <w:i/>
          <w:sz w:val="24"/>
          <w:szCs w:val="24"/>
        </w:rPr>
        <w:t>Acopiada del Instrumento TAM</w:t>
      </w:r>
      <w:r w:rsidR="00727F86" w:rsidRPr="00B2679B">
        <w:rPr>
          <w:rFonts w:ascii="Times New Roman" w:hAnsi="Times New Roman"/>
          <w:i/>
          <w:sz w:val="24"/>
          <w:szCs w:val="24"/>
        </w:rPr>
        <w:t xml:space="preserve"> para los Do</w:t>
      </w:r>
      <w:r w:rsidR="00F2589B" w:rsidRPr="00B2679B">
        <w:rPr>
          <w:rFonts w:ascii="Times New Roman" w:hAnsi="Times New Roman"/>
          <w:i/>
          <w:sz w:val="24"/>
          <w:szCs w:val="24"/>
        </w:rPr>
        <w:t>c</w:t>
      </w:r>
      <w:r w:rsidR="00727F86" w:rsidRPr="00B2679B">
        <w:rPr>
          <w:rFonts w:ascii="Times New Roman" w:hAnsi="Times New Roman"/>
          <w:i/>
          <w:sz w:val="24"/>
          <w:szCs w:val="24"/>
        </w:rPr>
        <w:t>entes</w:t>
      </w:r>
      <w:r w:rsidR="00940697" w:rsidRPr="00B2679B">
        <w:rPr>
          <w:rFonts w:ascii="Times New Roman" w:hAnsi="Times New Roman"/>
          <w:i/>
          <w:sz w:val="24"/>
          <w:szCs w:val="24"/>
        </w:rPr>
        <w:t xml:space="preserve">, </w:t>
      </w:r>
      <w:r w:rsidR="00727F86" w:rsidRPr="00B2679B">
        <w:rPr>
          <w:rFonts w:ascii="Times New Roman" w:hAnsi="Times New Roman"/>
          <w:i/>
          <w:sz w:val="24"/>
          <w:szCs w:val="24"/>
        </w:rPr>
        <w:t>Supeditada</w:t>
      </w:r>
      <w:r w:rsidRPr="00B2679B">
        <w:rPr>
          <w:rFonts w:ascii="Times New Roman" w:hAnsi="Times New Roman"/>
          <w:i/>
          <w:sz w:val="24"/>
          <w:szCs w:val="24"/>
        </w:rPr>
        <w:t xml:space="preserve"> a la </w:t>
      </w:r>
      <w:r w:rsidR="00727F86" w:rsidRPr="00B2679B">
        <w:rPr>
          <w:rFonts w:ascii="Times New Roman" w:hAnsi="Times New Roman"/>
          <w:i/>
          <w:sz w:val="24"/>
          <w:szCs w:val="24"/>
        </w:rPr>
        <w:t>Presunción Inicial</w:t>
      </w:r>
      <w:r w:rsidRPr="00B2679B">
        <w:rPr>
          <w:rFonts w:ascii="Times New Roman" w:hAnsi="Times New Roman"/>
          <w:i/>
          <w:sz w:val="24"/>
          <w:szCs w:val="24"/>
        </w:rPr>
        <w:t xml:space="preserve">: </w:t>
      </w:r>
      <w:r w:rsidR="00727F86" w:rsidRPr="00B2679B">
        <w:rPr>
          <w:rFonts w:ascii="Times New Roman" w:hAnsi="Times New Roman"/>
          <w:i/>
          <w:sz w:val="24"/>
          <w:szCs w:val="24"/>
        </w:rPr>
        <w:t>La Utilización de los Medios Sociales promueve el Aprendizaje Colaborativo entre los estudiantes</w:t>
      </w:r>
    </w:p>
    <w:p w14:paraId="246DDEF4" w14:textId="77777777" w:rsidR="00D1227E" w:rsidRPr="00B2679B" w:rsidRDefault="00D1227E" w:rsidP="00D1227E">
      <w:pPr>
        <w:pStyle w:val="ListParagraph"/>
        <w:spacing w:after="0" w:line="240" w:lineRule="auto"/>
        <w:ind w:left="0"/>
        <w:rPr>
          <w:rFonts w:ascii="Times New Roman" w:hAnsi="Times New Roman"/>
          <w:i/>
          <w:sz w:val="24"/>
          <w:szCs w:val="24"/>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137"/>
        <w:gridCol w:w="3107"/>
        <w:gridCol w:w="3116"/>
      </w:tblGrid>
      <w:tr w:rsidR="009314AA" w:rsidRPr="00B2679B" w14:paraId="561719BE" w14:textId="77777777" w:rsidTr="008A01ED">
        <w:trPr>
          <w:trHeight w:hRule="exact" w:val="432"/>
          <w:jc w:val="center"/>
        </w:trPr>
        <w:tc>
          <w:tcPr>
            <w:tcW w:w="3192" w:type="dxa"/>
            <w:shd w:val="clear" w:color="auto" w:fill="auto"/>
            <w:vAlign w:val="center"/>
          </w:tcPr>
          <w:p w14:paraId="260EEE64" w14:textId="77777777" w:rsidR="009314AA" w:rsidRPr="00B2679B" w:rsidRDefault="009314AA" w:rsidP="009314AA">
            <w:pPr>
              <w:pStyle w:val="ListParagraph"/>
              <w:spacing w:after="0" w:line="480" w:lineRule="auto"/>
              <w:ind w:left="0"/>
              <w:jc w:val="center"/>
              <w:rPr>
                <w:rFonts w:ascii="Times New Roman" w:hAnsi="Times New Roman"/>
                <w:sz w:val="24"/>
                <w:szCs w:val="24"/>
              </w:rPr>
            </w:pPr>
            <w:r w:rsidRPr="00B2679B">
              <w:rPr>
                <w:rFonts w:ascii="Times New Roman" w:hAnsi="Times New Roman"/>
                <w:sz w:val="24"/>
                <w:szCs w:val="24"/>
              </w:rPr>
              <w:t>Escala de Lickert</w:t>
            </w:r>
          </w:p>
        </w:tc>
        <w:tc>
          <w:tcPr>
            <w:tcW w:w="3192" w:type="dxa"/>
            <w:shd w:val="clear" w:color="auto" w:fill="auto"/>
            <w:vAlign w:val="center"/>
          </w:tcPr>
          <w:p w14:paraId="25DC2B33" w14:textId="77777777" w:rsidR="009314AA" w:rsidRPr="00B2679B" w:rsidRDefault="009314AA" w:rsidP="009314AA">
            <w:pPr>
              <w:pStyle w:val="ListParagraph"/>
              <w:spacing w:after="0" w:line="480" w:lineRule="auto"/>
              <w:ind w:left="0"/>
              <w:jc w:val="center"/>
              <w:rPr>
                <w:rFonts w:ascii="Times New Roman" w:hAnsi="Times New Roman"/>
                <w:i/>
                <w:sz w:val="24"/>
                <w:szCs w:val="24"/>
              </w:rPr>
            </w:pPr>
            <w:r w:rsidRPr="00B2679B">
              <w:rPr>
                <w:rFonts w:ascii="Times New Roman" w:hAnsi="Times New Roman"/>
                <w:i/>
                <w:sz w:val="24"/>
                <w:szCs w:val="24"/>
              </w:rPr>
              <w:t>f</w:t>
            </w:r>
          </w:p>
        </w:tc>
        <w:tc>
          <w:tcPr>
            <w:tcW w:w="3192" w:type="dxa"/>
            <w:shd w:val="clear" w:color="auto" w:fill="auto"/>
            <w:vAlign w:val="center"/>
          </w:tcPr>
          <w:p w14:paraId="0A721833" w14:textId="77777777" w:rsidR="009314AA" w:rsidRPr="00B2679B" w:rsidRDefault="009314AA" w:rsidP="009314AA">
            <w:pPr>
              <w:pStyle w:val="ListParagraph"/>
              <w:spacing w:after="0" w:line="480" w:lineRule="auto"/>
              <w:ind w:left="0"/>
              <w:jc w:val="center"/>
              <w:rPr>
                <w:rFonts w:ascii="Times New Roman" w:hAnsi="Times New Roman"/>
                <w:i/>
                <w:sz w:val="24"/>
                <w:szCs w:val="24"/>
              </w:rPr>
            </w:pPr>
            <w:r w:rsidRPr="00B2679B">
              <w:rPr>
                <w:rFonts w:ascii="Times New Roman" w:hAnsi="Times New Roman"/>
                <w:i/>
                <w:sz w:val="24"/>
                <w:szCs w:val="24"/>
              </w:rPr>
              <w:t>%</w:t>
            </w:r>
          </w:p>
        </w:tc>
      </w:tr>
      <w:tr w:rsidR="009314AA" w:rsidRPr="00B2679B" w14:paraId="26E6247C" w14:textId="77777777" w:rsidTr="008A01ED">
        <w:trPr>
          <w:trHeight w:hRule="exact" w:val="432"/>
          <w:jc w:val="center"/>
        </w:trPr>
        <w:tc>
          <w:tcPr>
            <w:tcW w:w="3192" w:type="dxa"/>
            <w:tcBorders>
              <w:bottom w:val="nil"/>
            </w:tcBorders>
            <w:shd w:val="clear" w:color="auto" w:fill="auto"/>
            <w:vAlign w:val="center"/>
          </w:tcPr>
          <w:p w14:paraId="4F437739"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sz w:val="24"/>
                <w:szCs w:val="24"/>
              </w:rPr>
              <w:t>Totalmente de acuerdo</w:t>
            </w:r>
          </w:p>
        </w:tc>
        <w:tc>
          <w:tcPr>
            <w:tcW w:w="3192" w:type="dxa"/>
            <w:tcBorders>
              <w:bottom w:val="nil"/>
            </w:tcBorders>
            <w:shd w:val="clear" w:color="auto" w:fill="auto"/>
            <w:vAlign w:val="center"/>
          </w:tcPr>
          <w:p w14:paraId="6A41A071"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c>
          <w:tcPr>
            <w:tcW w:w="3192" w:type="dxa"/>
            <w:tcBorders>
              <w:bottom w:val="nil"/>
            </w:tcBorders>
            <w:shd w:val="clear" w:color="auto" w:fill="auto"/>
            <w:vAlign w:val="center"/>
          </w:tcPr>
          <w:p w14:paraId="72B50DFA"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r>
      <w:tr w:rsidR="009314AA" w:rsidRPr="00B2679B" w14:paraId="19DEAF0D" w14:textId="77777777" w:rsidTr="008A01ED">
        <w:trPr>
          <w:trHeight w:hRule="exact" w:val="432"/>
          <w:jc w:val="center"/>
        </w:trPr>
        <w:tc>
          <w:tcPr>
            <w:tcW w:w="3192" w:type="dxa"/>
            <w:tcBorders>
              <w:top w:val="nil"/>
              <w:bottom w:val="nil"/>
            </w:tcBorders>
            <w:shd w:val="clear" w:color="auto" w:fill="auto"/>
            <w:vAlign w:val="center"/>
          </w:tcPr>
          <w:p w14:paraId="66127BD7"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sz w:val="24"/>
                <w:szCs w:val="24"/>
              </w:rPr>
              <w:t>De acuerdo</w:t>
            </w:r>
          </w:p>
        </w:tc>
        <w:tc>
          <w:tcPr>
            <w:tcW w:w="3192" w:type="dxa"/>
            <w:tcBorders>
              <w:top w:val="nil"/>
              <w:bottom w:val="nil"/>
            </w:tcBorders>
            <w:shd w:val="clear" w:color="auto" w:fill="auto"/>
            <w:vAlign w:val="center"/>
          </w:tcPr>
          <w:p w14:paraId="6E25DC4A"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c>
          <w:tcPr>
            <w:tcW w:w="3192" w:type="dxa"/>
            <w:tcBorders>
              <w:top w:val="nil"/>
              <w:bottom w:val="nil"/>
            </w:tcBorders>
            <w:shd w:val="clear" w:color="auto" w:fill="auto"/>
            <w:vAlign w:val="center"/>
          </w:tcPr>
          <w:p w14:paraId="3D810662"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r>
      <w:tr w:rsidR="009314AA" w:rsidRPr="00B2679B" w14:paraId="33384FA0" w14:textId="77777777" w:rsidTr="008A01ED">
        <w:trPr>
          <w:trHeight w:hRule="exact" w:val="432"/>
          <w:jc w:val="center"/>
        </w:trPr>
        <w:tc>
          <w:tcPr>
            <w:tcW w:w="3192" w:type="dxa"/>
            <w:tcBorders>
              <w:top w:val="nil"/>
              <w:bottom w:val="nil"/>
            </w:tcBorders>
            <w:shd w:val="clear" w:color="auto" w:fill="auto"/>
            <w:vAlign w:val="center"/>
          </w:tcPr>
          <w:p w14:paraId="0EEE4A36"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sz w:val="24"/>
                <w:szCs w:val="24"/>
              </w:rPr>
              <w:t>En desacuerdo</w:t>
            </w:r>
          </w:p>
        </w:tc>
        <w:tc>
          <w:tcPr>
            <w:tcW w:w="3192" w:type="dxa"/>
            <w:tcBorders>
              <w:top w:val="nil"/>
              <w:bottom w:val="nil"/>
            </w:tcBorders>
            <w:shd w:val="clear" w:color="auto" w:fill="auto"/>
            <w:vAlign w:val="center"/>
          </w:tcPr>
          <w:p w14:paraId="66A1ADD7"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c>
          <w:tcPr>
            <w:tcW w:w="3192" w:type="dxa"/>
            <w:tcBorders>
              <w:top w:val="nil"/>
              <w:bottom w:val="nil"/>
            </w:tcBorders>
            <w:shd w:val="clear" w:color="auto" w:fill="auto"/>
            <w:vAlign w:val="center"/>
          </w:tcPr>
          <w:p w14:paraId="63970218"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r>
      <w:tr w:rsidR="009314AA" w:rsidRPr="00B2679B" w14:paraId="6A87F122" w14:textId="77777777" w:rsidTr="008A01ED">
        <w:trPr>
          <w:trHeight w:hRule="exact" w:val="432"/>
          <w:jc w:val="center"/>
        </w:trPr>
        <w:tc>
          <w:tcPr>
            <w:tcW w:w="3192" w:type="dxa"/>
            <w:tcBorders>
              <w:top w:val="nil"/>
              <w:bottom w:val="nil"/>
            </w:tcBorders>
            <w:shd w:val="clear" w:color="auto" w:fill="auto"/>
            <w:vAlign w:val="center"/>
          </w:tcPr>
          <w:p w14:paraId="12537F1A"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sz w:val="24"/>
                <w:szCs w:val="24"/>
              </w:rPr>
              <w:t>Totalmente en desacuerdo</w:t>
            </w:r>
          </w:p>
        </w:tc>
        <w:tc>
          <w:tcPr>
            <w:tcW w:w="3192" w:type="dxa"/>
            <w:tcBorders>
              <w:top w:val="nil"/>
              <w:bottom w:val="nil"/>
            </w:tcBorders>
            <w:shd w:val="clear" w:color="auto" w:fill="auto"/>
            <w:vAlign w:val="center"/>
          </w:tcPr>
          <w:p w14:paraId="283FB0FC"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c>
          <w:tcPr>
            <w:tcW w:w="3192" w:type="dxa"/>
            <w:tcBorders>
              <w:top w:val="nil"/>
              <w:bottom w:val="nil"/>
            </w:tcBorders>
            <w:shd w:val="clear" w:color="auto" w:fill="auto"/>
            <w:vAlign w:val="center"/>
          </w:tcPr>
          <w:p w14:paraId="2E75714A"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r>
      <w:tr w:rsidR="009314AA" w:rsidRPr="00B2679B" w14:paraId="62856BAF" w14:textId="77777777" w:rsidTr="008A01ED">
        <w:trPr>
          <w:trHeight w:hRule="exact" w:val="432"/>
          <w:jc w:val="center"/>
        </w:trPr>
        <w:tc>
          <w:tcPr>
            <w:tcW w:w="3192" w:type="dxa"/>
            <w:tcBorders>
              <w:top w:val="nil"/>
            </w:tcBorders>
            <w:shd w:val="clear" w:color="auto" w:fill="auto"/>
            <w:vAlign w:val="center"/>
          </w:tcPr>
          <w:p w14:paraId="7C3A899A"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sz w:val="24"/>
                <w:szCs w:val="24"/>
              </w:rPr>
              <w:t>Total</w:t>
            </w:r>
          </w:p>
        </w:tc>
        <w:tc>
          <w:tcPr>
            <w:tcW w:w="3192" w:type="dxa"/>
            <w:tcBorders>
              <w:top w:val="nil"/>
            </w:tcBorders>
            <w:shd w:val="clear" w:color="auto" w:fill="auto"/>
            <w:vAlign w:val="center"/>
          </w:tcPr>
          <w:p w14:paraId="6CBDDA7E" w14:textId="77777777" w:rsidR="009314AA" w:rsidRPr="00B2679B" w:rsidRDefault="009314AA" w:rsidP="009314AA">
            <w:pPr>
              <w:pStyle w:val="ListParagraph"/>
              <w:spacing w:after="0" w:line="480" w:lineRule="auto"/>
              <w:ind w:left="0"/>
              <w:jc w:val="center"/>
              <w:rPr>
                <w:rFonts w:ascii="Times New Roman" w:hAnsi="Times New Roman"/>
                <w:sz w:val="24"/>
                <w:szCs w:val="24"/>
              </w:rPr>
            </w:pPr>
          </w:p>
        </w:tc>
        <w:tc>
          <w:tcPr>
            <w:tcW w:w="3192" w:type="dxa"/>
            <w:tcBorders>
              <w:top w:val="nil"/>
            </w:tcBorders>
            <w:shd w:val="clear" w:color="auto" w:fill="auto"/>
            <w:vAlign w:val="center"/>
          </w:tcPr>
          <w:p w14:paraId="4A741639" w14:textId="77777777" w:rsidR="009314AA" w:rsidRPr="00B2679B" w:rsidRDefault="009314AA" w:rsidP="009314AA">
            <w:pPr>
              <w:pStyle w:val="ListParagraph"/>
              <w:spacing w:after="0" w:line="480" w:lineRule="auto"/>
              <w:ind w:left="0"/>
              <w:jc w:val="center"/>
              <w:rPr>
                <w:rFonts w:ascii="Times New Roman" w:hAnsi="Times New Roman"/>
                <w:sz w:val="24"/>
                <w:szCs w:val="24"/>
              </w:rPr>
            </w:pPr>
            <w:r w:rsidRPr="00B2679B">
              <w:rPr>
                <w:rFonts w:ascii="Times New Roman" w:hAnsi="Times New Roman"/>
                <w:sz w:val="24"/>
                <w:szCs w:val="24"/>
              </w:rPr>
              <w:t>100</w:t>
            </w:r>
          </w:p>
        </w:tc>
      </w:tr>
    </w:tbl>
    <w:p w14:paraId="338116C1"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i/>
          <w:sz w:val="24"/>
          <w:szCs w:val="24"/>
        </w:rPr>
        <w:t>Nota</w:t>
      </w:r>
      <w:r w:rsidRPr="00B2679B">
        <w:rPr>
          <w:rFonts w:ascii="Times New Roman" w:hAnsi="Times New Roman"/>
          <w:sz w:val="24"/>
          <w:szCs w:val="24"/>
        </w:rPr>
        <w:t xml:space="preserve">. </w:t>
      </w:r>
      <w:r w:rsidRPr="00B2679B">
        <w:rPr>
          <w:rFonts w:ascii="Times New Roman" w:hAnsi="Times New Roman"/>
          <w:i/>
          <w:sz w:val="24"/>
          <w:szCs w:val="24"/>
        </w:rPr>
        <w:t>f</w:t>
      </w:r>
      <w:r w:rsidRPr="00B2679B">
        <w:rPr>
          <w:rFonts w:ascii="Times New Roman" w:hAnsi="Times New Roman"/>
          <w:sz w:val="24"/>
          <w:szCs w:val="24"/>
        </w:rPr>
        <w:t xml:space="preserve"> = frecuencia; </w:t>
      </w:r>
      <w:r w:rsidRPr="00B2679B">
        <w:rPr>
          <w:rFonts w:ascii="Times New Roman" w:hAnsi="Times New Roman"/>
          <w:i/>
          <w:sz w:val="24"/>
          <w:szCs w:val="24"/>
        </w:rPr>
        <w:t>%</w:t>
      </w:r>
      <w:r w:rsidRPr="00B2679B">
        <w:rPr>
          <w:rFonts w:ascii="Times New Roman" w:hAnsi="Times New Roman"/>
          <w:sz w:val="24"/>
          <w:szCs w:val="24"/>
        </w:rPr>
        <w:t xml:space="preserve"> = porcentaje.</w:t>
      </w:r>
    </w:p>
    <w:p w14:paraId="7A52BF74" w14:textId="77777777" w:rsidR="009314AA" w:rsidRPr="00B2679B" w:rsidRDefault="009314AA" w:rsidP="009314AA">
      <w:pPr>
        <w:pStyle w:val="ListParagraph"/>
        <w:spacing w:after="0" w:line="480" w:lineRule="auto"/>
        <w:ind w:left="0"/>
        <w:rPr>
          <w:rFonts w:ascii="Times New Roman" w:hAnsi="Times New Roman"/>
          <w:sz w:val="24"/>
          <w:szCs w:val="24"/>
        </w:rPr>
      </w:pPr>
    </w:p>
    <w:tbl>
      <w:tblPr>
        <w:tblW w:w="0" w:type="auto"/>
        <w:jc w:val="center"/>
        <w:tblLook w:val="04A0" w:firstRow="1" w:lastRow="0" w:firstColumn="1" w:lastColumn="0" w:noHBand="0" w:noVBand="1"/>
      </w:tblPr>
      <w:tblGrid>
        <w:gridCol w:w="4884"/>
      </w:tblGrid>
      <w:tr w:rsidR="009314AA" w:rsidRPr="00B2679B" w14:paraId="1A06BA2A" w14:textId="77777777" w:rsidTr="00F2589B">
        <w:trPr>
          <w:jc w:val="center"/>
        </w:trPr>
        <w:tc>
          <w:tcPr>
            <w:tcW w:w="4884" w:type="dxa"/>
            <w:shd w:val="clear" w:color="auto" w:fill="auto"/>
            <w:vAlign w:val="center"/>
          </w:tcPr>
          <w:p w14:paraId="5387C112" w14:textId="34DA44BA" w:rsidR="009314AA" w:rsidRPr="00B2679B" w:rsidRDefault="00834280" w:rsidP="009314AA">
            <w:pPr>
              <w:pStyle w:val="ListParagraph"/>
              <w:spacing w:after="0" w:line="480" w:lineRule="auto"/>
              <w:ind w:left="0"/>
              <w:jc w:val="center"/>
              <w:rPr>
                <w:rFonts w:ascii="Times New Roman" w:hAnsi="Times New Roman"/>
                <w:sz w:val="24"/>
                <w:szCs w:val="24"/>
              </w:rPr>
            </w:pPr>
            <w:r w:rsidRPr="00B2679B">
              <w:rPr>
                <w:rFonts w:ascii="Times New Roman" w:hAnsi="Times New Roman"/>
                <w:noProof/>
                <w:sz w:val="24"/>
                <w:szCs w:val="24"/>
              </w:rPr>
              <w:lastRenderedPageBreak/>
              <w:drawing>
                <wp:inline distT="0" distB="0" distL="0" distR="0" wp14:anchorId="115C3BF2" wp14:editId="4C38A9E3">
                  <wp:extent cx="2962275" cy="2238375"/>
                  <wp:effectExtent l="0" t="0" r="0" b="0"/>
                  <wp:docPr id="1" name="Picture 122" descr="C:\Users\Edgar Lopategui\Documents\CorelDRAW_CDR-Clips\Pie_Charts\Pie_Char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Edgar Lopategui\Documents\CorelDRAW_CDR-Clips\Pie_Charts\Pie_Chart_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noFill/>
                          <a:ln>
                            <a:noFill/>
                          </a:ln>
                        </pic:spPr>
                      </pic:pic>
                    </a:graphicData>
                  </a:graphic>
                </wp:inline>
              </w:drawing>
            </w:r>
          </w:p>
        </w:tc>
      </w:tr>
    </w:tbl>
    <w:p w14:paraId="0F20A2F2" w14:textId="77777777" w:rsidR="009314AA" w:rsidRPr="00B2679B" w:rsidRDefault="00727F86" w:rsidP="009314AA">
      <w:pPr>
        <w:pStyle w:val="ListParagraph"/>
        <w:spacing w:after="0" w:line="480" w:lineRule="auto"/>
        <w:ind w:left="0"/>
        <w:rPr>
          <w:rFonts w:ascii="Times New Roman" w:hAnsi="Times New Roman"/>
          <w:sz w:val="24"/>
          <w:szCs w:val="24"/>
        </w:rPr>
      </w:pPr>
      <w:r w:rsidRPr="00B2679B">
        <w:rPr>
          <w:rFonts w:ascii="Times New Roman" w:hAnsi="Times New Roman"/>
          <w:i/>
          <w:sz w:val="24"/>
          <w:szCs w:val="24"/>
        </w:rPr>
        <w:t>Gráfico</w:t>
      </w:r>
      <w:r w:rsidR="009314AA" w:rsidRPr="00B2679B">
        <w:rPr>
          <w:rFonts w:ascii="Times New Roman" w:hAnsi="Times New Roman"/>
          <w:i/>
          <w:sz w:val="24"/>
          <w:szCs w:val="24"/>
        </w:rPr>
        <w:t xml:space="preserve"> 1</w:t>
      </w:r>
      <w:r w:rsidR="009314AA" w:rsidRPr="00B2679B">
        <w:rPr>
          <w:rFonts w:ascii="Times New Roman" w:hAnsi="Times New Roman"/>
          <w:sz w:val="24"/>
          <w:szCs w:val="24"/>
        </w:rPr>
        <w:t>.</w:t>
      </w:r>
      <w:r w:rsidRPr="00B2679B">
        <w:rPr>
          <w:rFonts w:ascii="Times New Roman" w:hAnsi="Times New Roman"/>
          <w:sz w:val="24"/>
          <w:szCs w:val="24"/>
        </w:rPr>
        <w:t xml:space="preserve"> Representación para el desglose de las respuestas, conforme a la</w:t>
      </w:r>
      <w:r w:rsidR="009314AA" w:rsidRPr="00B2679B">
        <w:rPr>
          <w:rFonts w:ascii="Times New Roman" w:hAnsi="Times New Roman"/>
          <w:sz w:val="24"/>
          <w:szCs w:val="24"/>
        </w:rPr>
        <w:t xml:space="preserve"> escala de Lickert.</w:t>
      </w:r>
    </w:p>
    <w:p w14:paraId="7217CE8A" w14:textId="77777777" w:rsidR="009314AA" w:rsidRPr="00B2679B" w:rsidRDefault="009314AA" w:rsidP="009314AA">
      <w:pPr>
        <w:pStyle w:val="ListParagraph"/>
        <w:spacing w:after="0" w:line="480" w:lineRule="auto"/>
        <w:ind w:left="0"/>
        <w:rPr>
          <w:rFonts w:ascii="Times New Roman" w:hAnsi="Times New Roman"/>
          <w:sz w:val="24"/>
          <w:szCs w:val="24"/>
        </w:rPr>
      </w:pPr>
    </w:p>
    <w:p w14:paraId="165B7FEB" w14:textId="77777777" w:rsidR="009314AA" w:rsidRPr="00B2679B" w:rsidRDefault="007E7DCA" w:rsidP="009314AA">
      <w:pPr>
        <w:pStyle w:val="ListParagraph"/>
        <w:spacing w:line="480" w:lineRule="auto"/>
        <w:ind w:left="0" w:firstLine="720"/>
        <w:rPr>
          <w:rFonts w:ascii="Times New Roman" w:hAnsi="Times New Roman"/>
          <w:sz w:val="24"/>
          <w:szCs w:val="24"/>
        </w:rPr>
      </w:pPr>
      <w:r w:rsidRPr="00B2679B">
        <w:rPr>
          <w:rFonts w:ascii="Times New Roman" w:hAnsi="Times New Roman"/>
          <w:sz w:val="24"/>
          <w:szCs w:val="24"/>
        </w:rPr>
        <w:t>Según fue mencionado con anterioridad, r</w:t>
      </w:r>
      <w:r w:rsidR="00B079E3" w:rsidRPr="00B2679B">
        <w:rPr>
          <w:rFonts w:ascii="Times New Roman" w:hAnsi="Times New Roman"/>
          <w:sz w:val="24"/>
          <w:szCs w:val="24"/>
        </w:rPr>
        <w:t>emitido a la actividad comparativa para los resultados de la variable dependiente para ambos grupos (aprendices y educadores)</w:t>
      </w:r>
      <w:r w:rsidRPr="00B2679B">
        <w:rPr>
          <w:rFonts w:ascii="Times New Roman" w:hAnsi="Times New Roman"/>
          <w:sz w:val="24"/>
          <w:szCs w:val="24"/>
        </w:rPr>
        <w:t>, se vislumbra realizar un</w:t>
      </w:r>
      <w:r w:rsidR="009314AA" w:rsidRPr="00B2679B">
        <w:rPr>
          <w:rFonts w:ascii="Times New Roman" w:hAnsi="Times New Roman"/>
          <w:sz w:val="24"/>
          <w:szCs w:val="24"/>
        </w:rPr>
        <w:t xml:space="preserve"> análisis de correl</w:t>
      </w:r>
      <w:r w:rsidRPr="00B2679B">
        <w:rPr>
          <w:rFonts w:ascii="Times New Roman" w:hAnsi="Times New Roman"/>
          <w:sz w:val="24"/>
          <w:szCs w:val="24"/>
        </w:rPr>
        <w:t>ación, fundamentado en</w:t>
      </w:r>
      <w:r w:rsidR="009314AA" w:rsidRPr="00B2679B">
        <w:rPr>
          <w:rFonts w:ascii="Times New Roman" w:hAnsi="Times New Roman"/>
          <w:sz w:val="24"/>
          <w:szCs w:val="24"/>
        </w:rPr>
        <w:t xml:space="preserve"> el </w:t>
      </w:r>
      <w:r w:rsidR="009314AA" w:rsidRPr="00B2679B">
        <w:rPr>
          <w:rFonts w:ascii="Times New Roman" w:hAnsi="Times New Roman"/>
          <w:b/>
          <w:i/>
          <w:sz w:val="24"/>
          <w:szCs w:val="24"/>
        </w:rPr>
        <w:t>coeficiente de correlación</w:t>
      </w:r>
      <w:r w:rsidR="009314AA" w:rsidRPr="00B2679B">
        <w:rPr>
          <w:rFonts w:ascii="Times New Roman" w:hAnsi="Times New Roman"/>
          <w:sz w:val="24"/>
          <w:szCs w:val="24"/>
        </w:rPr>
        <w:t xml:space="preserve"> (</w:t>
      </w:r>
      <w:r w:rsidR="009314AA" w:rsidRPr="00B2679B">
        <w:rPr>
          <w:rFonts w:ascii="Times New Roman" w:hAnsi="Times New Roman"/>
          <w:i/>
          <w:sz w:val="24"/>
          <w:szCs w:val="24"/>
        </w:rPr>
        <w:t>r</w:t>
      </w:r>
      <w:r w:rsidR="009314AA" w:rsidRPr="00B2679B">
        <w:rPr>
          <w:rFonts w:ascii="Times New Roman" w:hAnsi="Times New Roman"/>
          <w:sz w:val="24"/>
          <w:szCs w:val="24"/>
        </w:rPr>
        <w:t xml:space="preserve">) de </w:t>
      </w:r>
      <w:r w:rsidR="009314AA" w:rsidRPr="00B2679B">
        <w:rPr>
          <w:rFonts w:ascii="Times New Roman" w:hAnsi="Times New Roman"/>
          <w:b/>
          <w:i/>
          <w:sz w:val="24"/>
          <w:szCs w:val="24"/>
        </w:rPr>
        <w:t>Pearson</w:t>
      </w:r>
      <w:r w:rsidR="009314AA" w:rsidRPr="00B2679B">
        <w:rPr>
          <w:rFonts w:ascii="Times New Roman" w:hAnsi="Times New Roman"/>
          <w:sz w:val="24"/>
          <w:szCs w:val="24"/>
        </w:rPr>
        <w:t xml:space="preserve"> (Healey, 2016, pp. 341-342; Peck, Olsen, &amp; Devore, 2016, pp. 204-209)</w:t>
      </w:r>
      <w:r w:rsidRPr="00B2679B">
        <w:rPr>
          <w:rFonts w:ascii="Times New Roman" w:hAnsi="Times New Roman"/>
          <w:sz w:val="24"/>
          <w:szCs w:val="24"/>
        </w:rPr>
        <w:t xml:space="preserve">.  Se espera, </w:t>
      </w:r>
      <w:r w:rsidR="00EA523E" w:rsidRPr="00B2679B">
        <w:rPr>
          <w:rFonts w:ascii="Times New Roman" w:hAnsi="Times New Roman"/>
          <w:sz w:val="24"/>
          <w:szCs w:val="24"/>
        </w:rPr>
        <w:t>que,</w:t>
      </w:r>
      <w:r w:rsidRPr="00B2679B">
        <w:rPr>
          <w:rFonts w:ascii="Times New Roman" w:hAnsi="Times New Roman"/>
          <w:sz w:val="24"/>
          <w:szCs w:val="24"/>
        </w:rPr>
        <w:t xml:space="preserve"> de esta acción, se determine</w:t>
      </w:r>
      <w:r w:rsidR="009314AA" w:rsidRPr="00B2679B">
        <w:rPr>
          <w:rFonts w:ascii="Times New Roman" w:hAnsi="Times New Roman"/>
          <w:sz w:val="24"/>
          <w:szCs w:val="24"/>
        </w:rPr>
        <w:t xml:space="preserve"> nivel significa</w:t>
      </w:r>
      <w:r w:rsidRPr="00B2679B">
        <w:rPr>
          <w:rFonts w:ascii="Times New Roman" w:hAnsi="Times New Roman"/>
          <w:sz w:val="24"/>
          <w:szCs w:val="24"/>
        </w:rPr>
        <w:t>ncia estadística para e</w:t>
      </w:r>
      <w:r w:rsidR="009314AA" w:rsidRPr="00B2679B">
        <w:rPr>
          <w:rFonts w:ascii="Times New Roman" w:hAnsi="Times New Roman"/>
          <w:sz w:val="24"/>
          <w:szCs w:val="24"/>
        </w:rPr>
        <w:t xml:space="preserve">l </w:t>
      </w:r>
      <w:r w:rsidR="009314AA" w:rsidRPr="00B2679B">
        <w:rPr>
          <w:rFonts w:ascii="Times New Roman" w:hAnsi="Times New Roman"/>
          <w:i/>
          <w:sz w:val="24"/>
          <w:szCs w:val="24"/>
        </w:rPr>
        <w:t>p-valor</w:t>
      </w:r>
      <w:r w:rsidR="009314AA" w:rsidRPr="00B2679B">
        <w:rPr>
          <w:rFonts w:ascii="Times New Roman" w:hAnsi="Times New Roman"/>
          <w:sz w:val="24"/>
          <w:szCs w:val="24"/>
        </w:rPr>
        <w:t xml:space="preserve"> (Peck et al., pp. 518-526; Moore, McCabe, &amp; Craig, 2014, p. 336), </w:t>
      </w:r>
      <w:r w:rsidRPr="00B2679B">
        <w:rPr>
          <w:rFonts w:ascii="Times New Roman" w:hAnsi="Times New Roman"/>
          <w:sz w:val="24"/>
          <w:szCs w:val="24"/>
        </w:rPr>
        <w:t>peculiaridad que patentiza el</w:t>
      </w:r>
      <w:r w:rsidR="009314AA" w:rsidRPr="00B2679B">
        <w:rPr>
          <w:rFonts w:ascii="Times New Roman" w:hAnsi="Times New Roman"/>
          <w:sz w:val="24"/>
          <w:szCs w:val="24"/>
        </w:rPr>
        <w:t xml:space="preserve"> nivel alfa, de </w:t>
      </w:r>
      <w:r w:rsidR="009314AA" w:rsidRPr="00B2679B">
        <w:rPr>
          <w:rFonts w:ascii="Times New Roman" w:hAnsi="Times New Roman"/>
          <w:i/>
          <w:sz w:val="24"/>
          <w:szCs w:val="24"/>
        </w:rPr>
        <w:t>p</w:t>
      </w:r>
      <w:r w:rsidR="009314AA" w:rsidRPr="00B2679B">
        <w:rPr>
          <w:rFonts w:ascii="Times New Roman" w:hAnsi="Times New Roman"/>
          <w:sz w:val="24"/>
          <w:szCs w:val="24"/>
        </w:rPr>
        <w:t>&lt;=0.05</w:t>
      </w:r>
      <w:r w:rsidRPr="00B2679B">
        <w:rPr>
          <w:rFonts w:ascii="Times New Roman" w:hAnsi="Times New Roman"/>
          <w:sz w:val="24"/>
          <w:szCs w:val="24"/>
        </w:rPr>
        <w:t>, es decir, el establecimiento de una respuesta</w:t>
      </w:r>
      <w:r w:rsidR="009314AA" w:rsidRPr="00B2679B">
        <w:rPr>
          <w:rFonts w:ascii="Times New Roman" w:hAnsi="Times New Roman"/>
          <w:sz w:val="24"/>
          <w:szCs w:val="24"/>
        </w:rPr>
        <w:t xml:space="preserve"> significativa (</w:t>
      </w:r>
      <w:proofErr w:type="spellStart"/>
      <w:r w:rsidR="009314AA" w:rsidRPr="00B2679B">
        <w:rPr>
          <w:rFonts w:ascii="Times New Roman" w:hAnsi="Times New Roman"/>
          <w:sz w:val="24"/>
          <w:szCs w:val="24"/>
        </w:rPr>
        <w:t>Patten</w:t>
      </w:r>
      <w:proofErr w:type="spellEnd"/>
      <w:r w:rsidR="009314AA" w:rsidRPr="00B2679B">
        <w:rPr>
          <w:rFonts w:ascii="Times New Roman" w:hAnsi="Times New Roman"/>
          <w:sz w:val="24"/>
          <w:szCs w:val="24"/>
        </w:rPr>
        <w:t xml:space="preserve">, 2017, pp. 135-136).  Los </w:t>
      </w:r>
      <w:r w:rsidRPr="00B2679B">
        <w:rPr>
          <w:rFonts w:ascii="Times New Roman" w:hAnsi="Times New Roman"/>
          <w:sz w:val="24"/>
          <w:szCs w:val="24"/>
        </w:rPr>
        <w:t>resultados de la</w:t>
      </w:r>
      <w:r w:rsidR="009314AA" w:rsidRPr="00B2679B">
        <w:rPr>
          <w:rFonts w:ascii="Times New Roman" w:hAnsi="Times New Roman"/>
          <w:sz w:val="24"/>
          <w:szCs w:val="24"/>
        </w:rPr>
        <w:t xml:space="preserve"> correlación</w:t>
      </w:r>
      <w:r w:rsidRPr="00B2679B">
        <w:rPr>
          <w:rFonts w:ascii="Times New Roman" w:hAnsi="Times New Roman"/>
          <w:sz w:val="24"/>
          <w:szCs w:val="24"/>
        </w:rPr>
        <w:t>,</w:t>
      </w:r>
      <w:r w:rsidR="009314AA" w:rsidRPr="00B2679B">
        <w:rPr>
          <w:rFonts w:ascii="Times New Roman" w:hAnsi="Times New Roman"/>
          <w:sz w:val="24"/>
          <w:szCs w:val="24"/>
        </w:rPr>
        <w:t xml:space="preserve"> se </w:t>
      </w:r>
      <w:r w:rsidRPr="00B2679B">
        <w:rPr>
          <w:rFonts w:ascii="Times New Roman" w:hAnsi="Times New Roman"/>
          <w:sz w:val="24"/>
          <w:szCs w:val="24"/>
        </w:rPr>
        <w:t>exhibirá en una grafía</w:t>
      </w:r>
      <w:r w:rsidR="009314AA" w:rsidRPr="00B2679B">
        <w:rPr>
          <w:rFonts w:ascii="Times New Roman" w:hAnsi="Times New Roman"/>
          <w:sz w:val="24"/>
          <w:szCs w:val="24"/>
        </w:rPr>
        <w:t xml:space="preserve"> de dispersión (</w:t>
      </w:r>
      <w:proofErr w:type="spellStart"/>
      <w:r w:rsidR="009314AA" w:rsidRPr="00B2679B">
        <w:rPr>
          <w:rFonts w:ascii="Times New Roman" w:hAnsi="Times New Roman"/>
          <w:sz w:val="24"/>
          <w:szCs w:val="24"/>
        </w:rPr>
        <w:t>Witte</w:t>
      </w:r>
      <w:proofErr w:type="spellEnd"/>
      <w:r w:rsidR="009314AA" w:rsidRPr="00B2679B">
        <w:rPr>
          <w:rFonts w:ascii="Times New Roman" w:hAnsi="Times New Roman"/>
          <w:sz w:val="24"/>
          <w:szCs w:val="24"/>
        </w:rPr>
        <w:t xml:space="preserve"> &amp; </w:t>
      </w:r>
      <w:proofErr w:type="spellStart"/>
      <w:r w:rsidR="009314AA" w:rsidRPr="00B2679B">
        <w:rPr>
          <w:rFonts w:ascii="Times New Roman" w:hAnsi="Times New Roman"/>
          <w:sz w:val="24"/>
          <w:szCs w:val="24"/>
        </w:rPr>
        <w:t>Witte</w:t>
      </w:r>
      <w:proofErr w:type="spellEnd"/>
      <w:r w:rsidR="009314AA" w:rsidRPr="00B2679B">
        <w:rPr>
          <w:rFonts w:ascii="Times New Roman" w:hAnsi="Times New Roman"/>
          <w:sz w:val="24"/>
          <w:szCs w:val="24"/>
        </w:rPr>
        <w:t>, 2010, pp. 130-131)</w:t>
      </w:r>
      <w:r w:rsidRPr="00B2679B">
        <w:rPr>
          <w:rFonts w:ascii="Times New Roman" w:hAnsi="Times New Roman"/>
          <w:sz w:val="24"/>
          <w:szCs w:val="24"/>
        </w:rPr>
        <w:t xml:space="preserve"> (ver Gráfico 2)</w:t>
      </w:r>
      <w:r w:rsidR="009314AA" w:rsidRPr="00B2679B">
        <w:rPr>
          <w:rFonts w:ascii="Times New Roman" w:hAnsi="Times New Roman"/>
          <w:sz w:val="24"/>
          <w:szCs w:val="24"/>
        </w:rPr>
        <w:t>.</w:t>
      </w:r>
    </w:p>
    <w:tbl>
      <w:tblPr>
        <w:tblW w:w="0" w:type="auto"/>
        <w:jc w:val="center"/>
        <w:tblLook w:val="04A0" w:firstRow="1" w:lastRow="0" w:firstColumn="1" w:lastColumn="0" w:noHBand="0" w:noVBand="1"/>
      </w:tblPr>
      <w:tblGrid>
        <w:gridCol w:w="7614"/>
      </w:tblGrid>
      <w:tr w:rsidR="009314AA" w:rsidRPr="00B2679B" w14:paraId="74528AD8" w14:textId="77777777" w:rsidTr="006F0ECB">
        <w:trPr>
          <w:jc w:val="center"/>
        </w:trPr>
        <w:tc>
          <w:tcPr>
            <w:tcW w:w="7614" w:type="dxa"/>
            <w:shd w:val="clear" w:color="auto" w:fill="auto"/>
            <w:vAlign w:val="center"/>
          </w:tcPr>
          <w:p w14:paraId="4F47108B" w14:textId="5F86F689" w:rsidR="009314AA" w:rsidRPr="00B2679B" w:rsidRDefault="00834280" w:rsidP="009314AA">
            <w:pPr>
              <w:pStyle w:val="ListParagraph"/>
              <w:spacing w:after="0" w:line="480" w:lineRule="auto"/>
              <w:ind w:left="0"/>
              <w:jc w:val="center"/>
              <w:rPr>
                <w:rFonts w:ascii="Times New Roman" w:hAnsi="Times New Roman"/>
                <w:sz w:val="24"/>
                <w:szCs w:val="24"/>
              </w:rPr>
            </w:pPr>
            <w:r w:rsidRPr="00B2679B">
              <w:rPr>
                <w:rFonts w:ascii="Times New Roman" w:hAnsi="Times New Roman"/>
                <w:noProof/>
                <w:sz w:val="24"/>
                <w:szCs w:val="24"/>
              </w:rPr>
              <w:lastRenderedPageBreak/>
              <w:drawing>
                <wp:inline distT="0" distB="0" distL="0" distR="0" wp14:anchorId="1A74663E" wp14:editId="475BBB9E">
                  <wp:extent cx="4695825" cy="42862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5825" cy="4286250"/>
                          </a:xfrm>
                          <a:prstGeom prst="rect">
                            <a:avLst/>
                          </a:prstGeom>
                          <a:noFill/>
                          <a:ln>
                            <a:noFill/>
                          </a:ln>
                        </pic:spPr>
                      </pic:pic>
                    </a:graphicData>
                  </a:graphic>
                </wp:inline>
              </w:drawing>
            </w:r>
          </w:p>
        </w:tc>
      </w:tr>
    </w:tbl>
    <w:p w14:paraId="1DA58552" w14:textId="77777777" w:rsidR="009314AA" w:rsidRPr="00B2679B" w:rsidRDefault="009314AA" w:rsidP="009314AA">
      <w:pPr>
        <w:pStyle w:val="ListParagraph"/>
        <w:spacing w:after="0" w:line="480" w:lineRule="auto"/>
        <w:ind w:left="0"/>
        <w:rPr>
          <w:rFonts w:ascii="Times New Roman" w:hAnsi="Times New Roman"/>
          <w:sz w:val="24"/>
          <w:szCs w:val="24"/>
        </w:rPr>
      </w:pPr>
      <w:r w:rsidRPr="00B2679B">
        <w:rPr>
          <w:rFonts w:ascii="Times New Roman" w:hAnsi="Times New Roman"/>
          <w:i/>
          <w:sz w:val="24"/>
          <w:szCs w:val="24"/>
        </w:rPr>
        <w:t>Figura 2</w:t>
      </w:r>
      <w:r w:rsidRPr="00B2679B">
        <w:rPr>
          <w:rFonts w:ascii="Times New Roman" w:hAnsi="Times New Roman"/>
          <w:sz w:val="24"/>
          <w:szCs w:val="24"/>
        </w:rPr>
        <w:t xml:space="preserve">. Ejemplo de una gráfica de dispersión para la correlación entre </w:t>
      </w:r>
      <w:r w:rsidR="00A442A5" w:rsidRPr="00B2679B">
        <w:rPr>
          <w:rFonts w:ascii="Times New Roman" w:hAnsi="Times New Roman"/>
          <w:sz w:val="24"/>
          <w:szCs w:val="24"/>
        </w:rPr>
        <w:t>los grupos</w:t>
      </w:r>
      <w:r w:rsidRPr="00B2679B">
        <w:rPr>
          <w:rFonts w:ascii="Times New Roman" w:hAnsi="Times New Roman"/>
          <w:sz w:val="24"/>
          <w:szCs w:val="24"/>
        </w:rPr>
        <w:t>.</w:t>
      </w:r>
    </w:p>
    <w:p w14:paraId="71F85036" w14:textId="77777777" w:rsidR="00D96AF1" w:rsidRPr="00B2679B" w:rsidRDefault="00290E4E" w:rsidP="00D96AF1">
      <w:pPr>
        <w:spacing w:after="0" w:line="480" w:lineRule="auto"/>
        <w:rPr>
          <w:rFonts w:ascii="Times New Roman" w:hAnsi="Times New Roman"/>
          <w:b/>
          <w:sz w:val="24"/>
          <w:szCs w:val="24"/>
        </w:rPr>
      </w:pPr>
      <w:r w:rsidRPr="00B2679B">
        <w:rPr>
          <w:rFonts w:ascii="Times New Roman" w:hAnsi="Times New Roman"/>
          <w:b/>
          <w:sz w:val="24"/>
          <w:szCs w:val="24"/>
        </w:rPr>
        <w:t>Resumen</w:t>
      </w:r>
    </w:p>
    <w:p w14:paraId="5E2A1503" w14:textId="77777777" w:rsidR="00526091" w:rsidRDefault="005372A0" w:rsidP="00526091">
      <w:pPr>
        <w:spacing w:after="0" w:line="480" w:lineRule="auto"/>
        <w:ind w:firstLine="708"/>
        <w:rPr>
          <w:rFonts w:ascii="Times New Roman" w:hAnsi="Times New Roman"/>
          <w:sz w:val="24"/>
          <w:szCs w:val="24"/>
        </w:rPr>
      </w:pPr>
      <w:r w:rsidRPr="00B2679B">
        <w:rPr>
          <w:rFonts w:ascii="Times New Roman" w:hAnsi="Times New Roman"/>
          <w:sz w:val="24"/>
          <w:szCs w:val="24"/>
        </w:rPr>
        <w:t xml:space="preserve">Sumido en los métodos convenidos </w:t>
      </w:r>
      <w:r w:rsidR="00E3130A" w:rsidRPr="00B2679B">
        <w:rPr>
          <w:rFonts w:ascii="Times New Roman" w:hAnsi="Times New Roman"/>
          <w:sz w:val="24"/>
          <w:szCs w:val="24"/>
        </w:rPr>
        <w:t>de</w:t>
      </w:r>
      <w:r w:rsidRPr="00B2679B">
        <w:rPr>
          <w:rFonts w:ascii="Times New Roman" w:hAnsi="Times New Roman"/>
          <w:sz w:val="24"/>
          <w:szCs w:val="24"/>
        </w:rPr>
        <w:t xml:space="preserve"> la </w:t>
      </w:r>
      <w:r w:rsidR="00E3130A" w:rsidRPr="00B2679B">
        <w:rPr>
          <w:rFonts w:ascii="Times New Roman" w:hAnsi="Times New Roman"/>
          <w:sz w:val="24"/>
          <w:szCs w:val="24"/>
        </w:rPr>
        <w:t>corriente</w:t>
      </w:r>
      <w:r w:rsidR="005039F4" w:rsidRPr="00B2679B">
        <w:rPr>
          <w:rFonts w:ascii="Times New Roman" w:hAnsi="Times New Roman"/>
          <w:sz w:val="24"/>
          <w:szCs w:val="24"/>
        </w:rPr>
        <w:t xml:space="preserve"> propuesta de investigación</w:t>
      </w:r>
      <w:r w:rsidR="00BB6863" w:rsidRPr="00B2679B">
        <w:rPr>
          <w:rFonts w:ascii="Times New Roman" w:hAnsi="Times New Roman"/>
          <w:sz w:val="24"/>
          <w:szCs w:val="24"/>
        </w:rPr>
        <w:t>,</w:t>
      </w:r>
      <w:r w:rsidR="005039F4" w:rsidRPr="00B2679B">
        <w:rPr>
          <w:rFonts w:ascii="Times New Roman" w:hAnsi="Times New Roman"/>
          <w:sz w:val="24"/>
          <w:szCs w:val="24"/>
        </w:rPr>
        <w:t xml:space="preserve"> </w:t>
      </w:r>
      <w:r w:rsidR="00950F40" w:rsidRPr="00B2679B">
        <w:rPr>
          <w:rFonts w:ascii="Times New Roman" w:hAnsi="Times New Roman"/>
          <w:sz w:val="24"/>
          <w:szCs w:val="24"/>
        </w:rPr>
        <w:t>se contempla</w:t>
      </w:r>
      <w:r w:rsidR="005039F4" w:rsidRPr="00B2679B">
        <w:rPr>
          <w:rFonts w:ascii="Times New Roman" w:hAnsi="Times New Roman"/>
          <w:sz w:val="24"/>
          <w:szCs w:val="24"/>
        </w:rPr>
        <w:t xml:space="preserve"> </w:t>
      </w:r>
      <w:r w:rsidR="0035150A" w:rsidRPr="00B2679B">
        <w:rPr>
          <w:rFonts w:ascii="Times New Roman" w:hAnsi="Times New Roman"/>
          <w:sz w:val="24"/>
          <w:szCs w:val="24"/>
        </w:rPr>
        <w:t>tramitar</w:t>
      </w:r>
      <w:r w:rsidR="005039F4" w:rsidRPr="00B2679B">
        <w:rPr>
          <w:rFonts w:ascii="Times New Roman" w:hAnsi="Times New Roman"/>
          <w:sz w:val="24"/>
          <w:szCs w:val="24"/>
        </w:rPr>
        <w:t xml:space="preserve"> un</w:t>
      </w:r>
      <w:r w:rsidR="00526091" w:rsidRPr="00B2679B">
        <w:rPr>
          <w:rFonts w:ascii="Times New Roman" w:hAnsi="Times New Roman"/>
          <w:sz w:val="24"/>
          <w:szCs w:val="24"/>
        </w:rPr>
        <w:t xml:space="preserve"> cuestionario</w:t>
      </w:r>
      <w:r w:rsidR="005039F4" w:rsidRPr="00B2679B">
        <w:rPr>
          <w:rFonts w:ascii="Times New Roman" w:hAnsi="Times New Roman"/>
          <w:sz w:val="24"/>
          <w:szCs w:val="24"/>
        </w:rPr>
        <w:t xml:space="preserve"> (TAM), </w:t>
      </w:r>
      <w:r w:rsidR="0035150A" w:rsidRPr="00B2679B">
        <w:rPr>
          <w:rFonts w:ascii="Times New Roman" w:hAnsi="Times New Roman"/>
          <w:sz w:val="24"/>
          <w:szCs w:val="24"/>
        </w:rPr>
        <w:t>relativo</w:t>
      </w:r>
      <w:r w:rsidR="005039F4" w:rsidRPr="00B2679B">
        <w:rPr>
          <w:rFonts w:ascii="Times New Roman" w:hAnsi="Times New Roman"/>
          <w:sz w:val="24"/>
          <w:szCs w:val="24"/>
        </w:rPr>
        <w:t xml:space="preserve"> al nivel de aceptación para la utilización de los medios sociales móviles en las asignaturas a distancia, para una muestra aleatoria de estudiantes (Grupo 1) y a un colectivo de docentes que enseñan, o han </w:t>
      </w:r>
      <w:r w:rsidR="00526091" w:rsidRPr="00B2679B">
        <w:rPr>
          <w:rFonts w:ascii="Times New Roman" w:hAnsi="Times New Roman"/>
          <w:sz w:val="24"/>
          <w:szCs w:val="24"/>
        </w:rPr>
        <w:t>dictado,</w:t>
      </w:r>
      <w:r w:rsidR="005039F4" w:rsidRPr="00B2679B">
        <w:rPr>
          <w:rFonts w:ascii="Times New Roman" w:hAnsi="Times New Roman"/>
          <w:sz w:val="24"/>
          <w:szCs w:val="24"/>
        </w:rPr>
        <w:t xml:space="preserve"> algún curso bajo la modalidad de educación a distancia (Grupo 2)</w:t>
      </w:r>
      <w:r w:rsidR="00526091" w:rsidRPr="00B2679B">
        <w:rPr>
          <w:rFonts w:ascii="Times New Roman" w:hAnsi="Times New Roman"/>
          <w:sz w:val="24"/>
          <w:szCs w:val="24"/>
        </w:rPr>
        <w:t xml:space="preserve">.  Se </w:t>
      </w:r>
      <w:r w:rsidR="00950F40" w:rsidRPr="00B2679B">
        <w:rPr>
          <w:rFonts w:ascii="Times New Roman" w:hAnsi="Times New Roman"/>
          <w:sz w:val="24"/>
          <w:szCs w:val="24"/>
        </w:rPr>
        <w:t>confía</w:t>
      </w:r>
      <w:r w:rsidR="00526091" w:rsidRPr="00B2679B">
        <w:rPr>
          <w:rFonts w:ascii="Times New Roman" w:hAnsi="Times New Roman"/>
          <w:sz w:val="24"/>
          <w:szCs w:val="24"/>
        </w:rPr>
        <w:t xml:space="preserve"> </w:t>
      </w:r>
      <w:r w:rsidR="00950F40" w:rsidRPr="00B2679B">
        <w:rPr>
          <w:rFonts w:ascii="Times New Roman" w:hAnsi="Times New Roman"/>
          <w:sz w:val="24"/>
          <w:szCs w:val="24"/>
        </w:rPr>
        <w:t>evaluar</w:t>
      </w:r>
      <w:r w:rsidR="00526091" w:rsidRPr="00B2679B">
        <w:rPr>
          <w:rFonts w:ascii="Times New Roman" w:hAnsi="Times New Roman"/>
          <w:sz w:val="24"/>
          <w:szCs w:val="24"/>
        </w:rPr>
        <w:t xml:space="preserve"> las respuestas de ambos grupos (la variable dependiente), bajo el prisma de las estadísticas descriptivas, así como </w:t>
      </w:r>
      <w:r w:rsidR="00950F40" w:rsidRPr="00B2679B">
        <w:rPr>
          <w:rFonts w:ascii="Times New Roman" w:hAnsi="Times New Roman"/>
          <w:sz w:val="24"/>
          <w:szCs w:val="24"/>
        </w:rPr>
        <w:t>efectuar</w:t>
      </w:r>
      <w:r w:rsidR="00526091" w:rsidRPr="00B2679B">
        <w:rPr>
          <w:rFonts w:ascii="Times New Roman" w:hAnsi="Times New Roman"/>
          <w:sz w:val="24"/>
          <w:szCs w:val="24"/>
        </w:rPr>
        <w:t xml:space="preserve"> un análisis estadístico de correlación</w:t>
      </w:r>
      <w:r w:rsidR="005039F4" w:rsidRPr="00B2679B">
        <w:rPr>
          <w:rFonts w:ascii="Times New Roman" w:hAnsi="Times New Roman"/>
          <w:sz w:val="24"/>
          <w:szCs w:val="24"/>
        </w:rPr>
        <w:t xml:space="preserve"> </w:t>
      </w:r>
      <w:r w:rsidR="00526091" w:rsidRPr="00B2679B">
        <w:rPr>
          <w:rFonts w:ascii="Times New Roman" w:hAnsi="Times New Roman"/>
          <w:sz w:val="24"/>
          <w:szCs w:val="24"/>
        </w:rPr>
        <w:t>entre ambos grupos.</w:t>
      </w:r>
      <w:r w:rsidR="00950F40" w:rsidRPr="00B2679B">
        <w:rPr>
          <w:rFonts w:ascii="Times New Roman" w:hAnsi="Times New Roman"/>
          <w:sz w:val="24"/>
          <w:szCs w:val="24"/>
        </w:rPr>
        <w:t xml:space="preserve"> </w:t>
      </w:r>
      <w:r w:rsidR="00526091" w:rsidRPr="00B2679B">
        <w:rPr>
          <w:rFonts w:ascii="Times New Roman" w:hAnsi="Times New Roman"/>
          <w:sz w:val="24"/>
          <w:szCs w:val="24"/>
        </w:rPr>
        <w:t xml:space="preserve"> El instrumento de medición habrá de ser, previamente, validado por un panel de expertos</w:t>
      </w:r>
      <w:r w:rsidR="00950F40" w:rsidRPr="00B2679B">
        <w:rPr>
          <w:rFonts w:ascii="Times New Roman" w:hAnsi="Times New Roman"/>
          <w:sz w:val="24"/>
          <w:szCs w:val="24"/>
        </w:rPr>
        <w:t>.</w:t>
      </w:r>
    </w:p>
    <w:p w14:paraId="61BCAF26" w14:textId="77777777" w:rsidR="002D32BC" w:rsidRPr="00B2679B" w:rsidRDefault="002D32BC" w:rsidP="002D32BC">
      <w:pPr>
        <w:spacing w:after="0" w:line="480" w:lineRule="auto"/>
        <w:rPr>
          <w:rFonts w:ascii="Times New Roman" w:hAnsi="Times New Roman"/>
          <w:sz w:val="24"/>
          <w:szCs w:val="24"/>
        </w:rPr>
      </w:pPr>
    </w:p>
    <w:p w14:paraId="3987EBFE" w14:textId="77777777" w:rsidR="002D32BC" w:rsidRDefault="002D32BC" w:rsidP="0015192C">
      <w:pPr>
        <w:spacing w:after="0" w:line="480" w:lineRule="auto"/>
        <w:rPr>
          <w:rFonts w:ascii="Times New Roman" w:hAnsi="Times New Roman"/>
          <w:sz w:val="24"/>
          <w:szCs w:val="24"/>
        </w:rPr>
        <w:sectPr w:rsidR="002D32BC" w:rsidSect="00CD21FC">
          <w:pgSz w:w="12240" w:h="15840"/>
          <w:pgMar w:top="1440" w:right="1440" w:bottom="1440" w:left="1440" w:header="720" w:footer="720" w:gutter="0"/>
          <w:cols w:space="720"/>
          <w:docGrid w:linePitch="360"/>
        </w:sectPr>
      </w:pPr>
    </w:p>
    <w:p w14:paraId="14F80834" w14:textId="77777777" w:rsidR="00D96AF1" w:rsidRPr="00C70999" w:rsidRDefault="00290E4E" w:rsidP="002D32BC">
      <w:pPr>
        <w:spacing w:after="0" w:line="480" w:lineRule="auto"/>
        <w:jc w:val="center"/>
        <w:rPr>
          <w:rFonts w:ascii="Times New Roman" w:hAnsi="Times New Roman"/>
          <w:b/>
          <w:sz w:val="24"/>
          <w:szCs w:val="24"/>
          <w:lang w:val="en-US"/>
        </w:rPr>
      </w:pPr>
      <w:proofErr w:type="spellStart"/>
      <w:r w:rsidRPr="00C70999">
        <w:rPr>
          <w:rFonts w:ascii="Times New Roman" w:hAnsi="Times New Roman"/>
          <w:b/>
          <w:sz w:val="24"/>
          <w:szCs w:val="24"/>
          <w:lang w:val="en-US"/>
        </w:rPr>
        <w:lastRenderedPageBreak/>
        <w:t>Referencias</w:t>
      </w:r>
      <w:proofErr w:type="spellEnd"/>
    </w:p>
    <w:p w14:paraId="0A5F6FD0"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Best, J. V., &amp; Best, J. w. (2014). </w:t>
      </w:r>
      <w:r w:rsidRPr="00C70999">
        <w:rPr>
          <w:rFonts w:ascii="Times New Roman" w:hAnsi="Times New Roman"/>
          <w:i/>
          <w:sz w:val="24"/>
          <w:szCs w:val="24"/>
          <w:lang w:val="en-US"/>
        </w:rPr>
        <w:t>Research in education</w:t>
      </w:r>
      <w:r w:rsidRPr="00C70999">
        <w:rPr>
          <w:rFonts w:ascii="Times New Roman" w:hAnsi="Times New Roman"/>
          <w:sz w:val="24"/>
          <w:szCs w:val="24"/>
          <w:lang w:val="en-US"/>
        </w:rPr>
        <w:t xml:space="preserve"> (10ma ed., p. 118). London, UK: Pearson Education Limited.</w:t>
      </w:r>
    </w:p>
    <w:p w14:paraId="0A512587"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Bourke, J., Kirby, A., &amp; Doran, J. (2016). </w:t>
      </w:r>
      <w:r w:rsidRPr="00C70999">
        <w:rPr>
          <w:rFonts w:ascii="Times New Roman" w:hAnsi="Times New Roman"/>
          <w:i/>
          <w:sz w:val="24"/>
          <w:szCs w:val="24"/>
          <w:lang w:val="en-US"/>
        </w:rPr>
        <w:t>Survey &amp; questionnaire design: Collecting primary data to answer research questions</w:t>
      </w:r>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Versión</w:t>
      </w:r>
      <w:proofErr w:type="spellEnd"/>
      <w:r w:rsidRPr="00C70999">
        <w:rPr>
          <w:rFonts w:ascii="Times New Roman" w:hAnsi="Times New Roman"/>
          <w:sz w:val="24"/>
          <w:szCs w:val="24"/>
          <w:lang w:val="en-US"/>
        </w:rPr>
        <w:t xml:space="preserve"> digital] (</w:t>
      </w:r>
      <w:proofErr w:type="spellStart"/>
      <w:r w:rsidRPr="00C70999">
        <w:rPr>
          <w:rFonts w:ascii="Times New Roman" w:hAnsi="Times New Roman"/>
          <w:sz w:val="24"/>
          <w:szCs w:val="24"/>
          <w:lang w:val="en-US"/>
        </w:rPr>
        <w:t>Capítulo</w:t>
      </w:r>
      <w:proofErr w:type="spellEnd"/>
      <w:r w:rsidRPr="00C70999">
        <w:rPr>
          <w:rFonts w:ascii="Times New Roman" w:hAnsi="Times New Roman"/>
          <w:sz w:val="24"/>
          <w:szCs w:val="24"/>
          <w:lang w:val="en-US"/>
        </w:rPr>
        <w:t xml:space="preserve"> 5). Ireland: </w:t>
      </w:r>
      <w:proofErr w:type="spellStart"/>
      <w:r w:rsidRPr="00C70999">
        <w:rPr>
          <w:rFonts w:ascii="Times New Roman" w:hAnsi="Times New Roman"/>
          <w:sz w:val="24"/>
          <w:szCs w:val="24"/>
          <w:lang w:val="en-US"/>
        </w:rPr>
        <w:t>NuBooks</w:t>
      </w:r>
      <w:proofErr w:type="spellEnd"/>
      <w:r w:rsidRPr="00C70999">
        <w:rPr>
          <w:rFonts w:ascii="Times New Roman" w:hAnsi="Times New Roman"/>
          <w:sz w:val="24"/>
          <w:szCs w:val="24"/>
          <w:lang w:val="en-US"/>
        </w:rPr>
        <w:t>, an imprint of Oak Tree Press.</w:t>
      </w:r>
    </w:p>
    <w:p w14:paraId="661970E6"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Chipps, J., Kerr, J., </w:t>
      </w:r>
      <w:proofErr w:type="spellStart"/>
      <w:r w:rsidRPr="00C70999">
        <w:rPr>
          <w:rFonts w:ascii="Times New Roman" w:hAnsi="Times New Roman"/>
          <w:sz w:val="24"/>
          <w:szCs w:val="24"/>
          <w:lang w:val="en-US"/>
        </w:rPr>
        <w:t>Brysiewicz</w:t>
      </w:r>
      <w:proofErr w:type="spellEnd"/>
      <w:r w:rsidRPr="00C70999">
        <w:rPr>
          <w:rFonts w:ascii="Times New Roman" w:hAnsi="Times New Roman"/>
          <w:sz w:val="24"/>
          <w:szCs w:val="24"/>
          <w:lang w:val="en-US"/>
        </w:rPr>
        <w:t>, P., &amp; Walters, F. (2015). A survey of university students’ perceptions of learning management systems in a low-resource setting using a technology acceptance model. Computers</w:t>
      </w:r>
      <w:r w:rsidRPr="00C70999">
        <w:rPr>
          <w:rFonts w:ascii="Times New Roman" w:hAnsi="Times New Roman"/>
          <w:i/>
          <w:sz w:val="24"/>
          <w:szCs w:val="24"/>
          <w:lang w:val="en-US"/>
        </w:rPr>
        <w:t>, Informatics, Nursing, 33</w:t>
      </w:r>
      <w:r w:rsidRPr="00C70999">
        <w:rPr>
          <w:rFonts w:ascii="Times New Roman" w:hAnsi="Times New Roman"/>
          <w:sz w:val="24"/>
          <w:szCs w:val="24"/>
          <w:lang w:val="en-US"/>
        </w:rPr>
        <w:t>(2), 71–77. doi:10.1097/CIN.0000000000000123</w:t>
      </w:r>
    </w:p>
    <w:p w14:paraId="790D24FB"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Creswell, J. W. (2019). </w:t>
      </w:r>
      <w:r w:rsidRPr="00C70999">
        <w:rPr>
          <w:rFonts w:ascii="Times New Roman" w:hAnsi="Times New Roman"/>
          <w:i/>
          <w:sz w:val="24"/>
          <w:szCs w:val="24"/>
          <w:lang w:val="en-US"/>
        </w:rPr>
        <w:t>Educational Research: Planning, conducting, and evaluating quantitative and qualitative research</w:t>
      </w:r>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Versión</w:t>
      </w:r>
      <w:proofErr w:type="spellEnd"/>
      <w:r w:rsidRPr="00C70999">
        <w:rPr>
          <w:rFonts w:ascii="Times New Roman" w:hAnsi="Times New Roman"/>
          <w:sz w:val="24"/>
          <w:szCs w:val="24"/>
          <w:lang w:val="en-US"/>
        </w:rPr>
        <w:t xml:space="preserve"> de </w:t>
      </w:r>
      <w:proofErr w:type="spellStart"/>
      <w:r w:rsidRPr="00C70999">
        <w:rPr>
          <w:rFonts w:ascii="Times New Roman" w:hAnsi="Times New Roman"/>
          <w:sz w:val="24"/>
          <w:szCs w:val="24"/>
          <w:lang w:val="en-US"/>
        </w:rPr>
        <w:t>VitalBook</w:t>
      </w:r>
      <w:proofErr w:type="spellEnd"/>
      <w:r w:rsidRPr="00C70999">
        <w:rPr>
          <w:rFonts w:ascii="Times New Roman" w:hAnsi="Times New Roman"/>
          <w:sz w:val="24"/>
          <w:szCs w:val="24"/>
          <w:lang w:val="en-US"/>
        </w:rPr>
        <w:t>] (6ta ed., pp. 14, 140-141, 145-147, 343). Boston, MA: Pearson Education, Inc.</w:t>
      </w:r>
    </w:p>
    <w:p w14:paraId="0850B3F0" w14:textId="3522CBFA" w:rsidR="00364E26" w:rsidRPr="002D32BC" w:rsidRDefault="00364E26" w:rsidP="00364E26">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Davis, F. D. (1989). Perceived usefulness, perceived ease of use, and user acceptance of information technology. </w:t>
      </w:r>
      <w:r w:rsidRPr="002D32BC">
        <w:rPr>
          <w:rFonts w:ascii="Times New Roman" w:hAnsi="Times New Roman"/>
          <w:i/>
          <w:sz w:val="24"/>
          <w:szCs w:val="24"/>
        </w:rPr>
        <w:t xml:space="preserve">MIS </w:t>
      </w:r>
      <w:proofErr w:type="spellStart"/>
      <w:r w:rsidRPr="002D32BC">
        <w:rPr>
          <w:rFonts w:ascii="Times New Roman" w:hAnsi="Times New Roman"/>
          <w:i/>
          <w:sz w:val="24"/>
          <w:szCs w:val="24"/>
        </w:rPr>
        <w:t>Quarterly</w:t>
      </w:r>
      <w:proofErr w:type="spellEnd"/>
      <w:r w:rsidRPr="002D32BC">
        <w:rPr>
          <w:rFonts w:ascii="Times New Roman" w:hAnsi="Times New Roman"/>
          <w:i/>
          <w:sz w:val="24"/>
          <w:szCs w:val="24"/>
        </w:rPr>
        <w:t>, 13</w:t>
      </w:r>
      <w:r w:rsidRPr="002D32BC">
        <w:rPr>
          <w:rFonts w:ascii="Times New Roman" w:hAnsi="Times New Roman"/>
          <w:sz w:val="24"/>
          <w:szCs w:val="24"/>
        </w:rPr>
        <w:t>(3), 319–340.</w:t>
      </w:r>
      <w:r w:rsidR="002D32BC" w:rsidRPr="002D32BC">
        <w:rPr>
          <w:rFonts w:ascii="Times New Roman" w:hAnsi="Times New Roman"/>
          <w:sz w:val="24"/>
          <w:szCs w:val="24"/>
        </w:rPr>
        <w:t xml:space="preserve"> </w:t>
      </w:r>
      <w:hyperlink r:id="rId22" w:history="1">
        <w:r w:rsidR="00F00077" w:rsidRPr="00595D0D">
          <w:rPr>
            <w:rStyle w:val="Hyperlink"/>
            <w:rFonts w:ascii="Times New Roman" w:hAnsi="Times New Roman"/>
            <w:b/>
            <w:bCs/>
            <w:sz w:val="24"/>
            <w:szCs w:val="24"/>
          </w:rPr>
          <w:t>https://www.researchgate.net/profile/Fred_Davis2/publication/200085965_Perceived_Usefulness_Perceived_Ease_of_Use_and_User_Acceptance_of_Information_Technology/links/54934b350cf286fe31268d8d.pdf</w:t>
        </w:r>
      </w:hyperlink>
    </w:p>
    <w:p w14:paraId="1B13B051" w14:textId="77777777" w:rsidR="00042934" w:rsidRPr="00C70999" w:rsidRDefault="00042934" w:rsidP="00042934">
      <w:pPr>
        <w:spacing w:after="0" w:line="480" w:lineRule="auto"/>
        <w:ind w:left="720" w:hanging="720"/>
        <w:rPr>
          <w:rFonts w:ascii="Times New Roman" w:hAnsi="Times New Roman"/>
          <w:sz w:val="24"/>
          <w:szCs w:val="24"/>
          <w:lang w:val="en-US"/>
        </w:rPr>
      </w:pPr>
      <w:proofErr w:type="spellStart"/>
      <w:r w:rsidRPr="00C70999">
        <w:rPr>
          <w:rFonts w:ascii="Times New Roman" w:hAnsi="Times New Roman"/>
          <w:sz w:val="24"/>
          <w:szCs w:val="24"/>
          <w:lang w:val="en-US"/>
        </w:rPr>
        <w:t>Fădor</w:t>
      </w:r>
      <w:proofErr w:type="spellEnd"/>
      <w:r w:rsidRPr="00C70999">
        <w:rPr>
          <w:rFonts w:ascii="Times New Roman" w:hAnsi="Times New Roman"/>
          <w:sz w:val="24"/>
          <w:szCs w:val="24"/>
          <w:lang w:val="en-US"/>
        </w:rPr>
        <w:t xml:space="preserve">, A. G. (2014). Innovation and technology acceptance model (TAM): A theoretical approach. </w:t>
      </w:r>
      <w:r w:rsidRPr="00C70999">
        <w:rPr>
          <w:rFonts w:ascii="Times New Roman" w:hAnsi="Times New Roman"/>
          <w:i/>
          <w:sz w:val="24"/>
          <w:szCs w:val="24"/>
          <w:lang w:val="en-US"/>
        </w:rPr>
        <w:t>Romanian Journal of Marketing,</w:t>
      </w:r>
      <w:r w:rsidRPr="00C70999">
        <w:rPr>
          <w:rFonts w:ascii="Times New Roman" w:hAnsi="Times New Roman"/>
          <w:sz w:val="24"/>
          <w:szCs w:val="24"/>
          <w:lang w:val="en-US"/>
        </w:rPr>
        <w:t xml:space="preserve"> (2), 59–65.</w:t>
      </w:r>
    </w:p>
    <w:p w14:paraId="5D5FDAC2" w14:textId="77777777" w:rsidR="00B13100" w:rsidRPr="00C70999" w:rsidRDefault="00B13100"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George, D., &amp; Mallery, P. (2019). </w:t>
      </w:r>
      <w:r w:rsidRPr="00C70999">
        <w:rPr>
          <w:rFonts w:ascii="Times New Roman" w:hAnsi="Times New Roman"/>
          <w:i/>
          <w:sz w:val="24"/>
          <w:szCs w:val="24"/>
          <w:lang w:val="en-US"/>
        </w:rPr>
        <w:t>IBM SPSS statistics 25 step by step: A simple guide and reference</w:t>
      </w:r>
      <w:r w:rsidRPr="00C70999">
        <w:rPr>
          <w:rFonts w:ascii="Times New Roman" w:hAnsi="Times New Roman"/>
          <w:sz w:val="24"/>
          <w:szCs w:val="24"/>
          <w:lang w:val="en-US"/>
        </w:rPr>
        <w:t xml:space="preserve">.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41581B52" w14:textId="77777777" w:rsidR="009211A3" w:rsidRPr="00B2679B" w:rsidRDefault="009211A3" w:rsidP="00CA3267">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lastRenderedPageBreak/>
        <w:t xml:space="preserve">Glass, G. V., &amp; Stanley, J. C. (1986). </w:t>
      </w:r>
      <w:r w:rsidRPr="00B2679B">
        <w:rPr>
          <w:rFonts w:ascii="Times New Roman" w:hAnsi="Times New Roman"/>
          <w:i/>
          <w:sz w:val="24"/>
          <w:szCs w:val="24"/>
        </w:rPr>
        <w:t>Métodos estadísticos aplicados a las ciencias sociales</w:t>
      </w:r>
      <w:r w:rsidRPr="00B2679B">
        <w:rPr>
          <w:rFonts w:ascii="Times New Roman" w:hAnsi="Times New Roman"/>
          <w:sz w:val="24"/>
          <w:szCs w:val="24"/>
        </w:rPr>
        <w:t xml:space="preserve"> (pp. 75-90). México: Prentice-Hall Hispanoamericana, S. A.</w:t>
      </w:r>
    </w:p>
    <w:p w14:paraId="6C1CE045" w14:textId="77777777" w:rsidR="00CA3267" w:rsidRPr="00B2679B" w:rsidRDefault="00CA3267" w:rsidP="00CA3267">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Healey, J. F. (2016). </w:t>
      </w:r>
      <w:r w:rsidRPr="00C70999">
        <w:rPr>
          <w:rFonts w:ascii="Times New Roman" w:hAnsi="Times New Roman"/>
          <w:i/>
          <w:sz w:val="24"/>
          <w:szCs w:val="24"/>
          <w:lang w:val="en-US"/>
        </w:rPr>
        <w:t>The essentials of statistics: A tool for social research</w:t>
      </w:r>
      <w:r w:rsidRPr="00C70999">
        <w:rPr>
          <w:rFonts w:ascii="Times New Roman" w:hAnsi="Times New Roman"/>
          <w:sz w:val="24"/>
          <w:szCs w:val="24"/>
          <w:lang w:val="en-US"/>
        </w:rPr>
        <w:t xml:space="preserve"> (4ta ed., pp. 341-342). </w:t>
      </w:r>
      <w:r w:rsidRPr="00B2679B">
        <w:rPr>
          <w:rFonts w:ascii="Times New Roman" w:hAnsi="Times New Roman"/>
          <w:sz w:val="24"/>
          <w:szCs w:val="24"/>
        </w:rPr>
        <w:t xml:space="preserve">Boston, MA: Cengage </w:t>
      </w:r>
      <w:proofErr w:type="spellStart"/>
      <w:r w:rsidRPr="00B2679B">
        <w:rPr>
          <w:rFonts w:ascii="Times New Roman" w:hAnsi="Times New Roman"/>
          <w:sz w:val="24"/>
          <w:szCs w:val="24"/>
        </w:rPr>
        <w:t>Learning</w:t>
      </w:r>
      <w:proofErr w:type="spellEnd"/>
      <w:r w:rsidRPr="00B2679B">
        <w:rPr>
          <w:rFonts w:ascii="Times New Roman" w:hAnsi="Times New Roman"/>
          <w:sz w:val="24"/>
          <w:szCs w:val="24"/>
        </w:rPr>
        <w:t>.</w:t>
      </w:r>
    </w:p>
    <w:p w14:paraId="2AD49BD9" w14:textId="77777777" w:rsidR="00CA3267" w:rsidRPr="001D1F5E" w:rsidRDefault="00CA3267" w:rsidP="00CA3267">
      <w:pPr>
        <w:spacing w:after="0" w:line="480" w:lineRule="auto"/>
        <w:ind w:left="706" w:hanging="706"/>
        <w:rPr>
          <w:rFonts w:ascii="Times New Roman" w:hAnsi="Times New Roman"/>
          <w:sz w:val="24"/>
          <w:szCs w:val="24"/>
          <w:lang w:val="en-US"/>
        </w:rPr>
      </w:pPr>
      <w:r w:rsidRPr="00B2679B">
        <w:rPr>
          <w:rFonts w:ascii="Times New Roman" w:hAnsi="Times New Roman"/>
          <w:sz w:val="24"/>
          <w:szCs w:val="24"/>
        </w:rPr>
        <w:t xml:space="preserve">Hernández Sampieri, R., Fernández Collazo, C., &amp; Baptista Lucio, P. (2014). </w:t>
      </w:r>
      <w:r w:rsidRPr="00B2679B">
        <w:rPr>
          <w:rFonts w:ascii="Times New Roman" w:hAnsi="Times New Roman"/>
          <w:i/>
          <w:sz w:val="24"/>
          <w:szCs w:val="24"/>
        </w:rPr>
        <w:t>Metodología de la investigación</w:t>
      </w:r>
      <w:r w:rsidRPr="00B2679B">
        <w:rPr>
          <w:rFonts w:ascii="Times New Roman" w:hAnsi="Times New Roman"/>
          <w:sz w:val="24"/>
          <w:szCs w:val="24"/>
        </w:rPr>
        <w:t xml:space="preserve"> (6ta ed., pp. 171, 175-176, 184). </w:t>
      </w:r>
      <w:r w:rsidRPr="001D1F5E">
        <w:rPr>
          <w:rFonts w:ascii="Times New Roman" w:hAnsi="Times New Roman"/>
          <w:sz w:val="24"/>
          <w:szCs w:val="24"/>
          <w:lang w:val="en-US"/>
        </w:rPr>
        <w:t>México: McGraw-Hill/</w:t>
      </w:r>
      <w:proofErr w:type="spellStart"/>
      <w:r w:rsidRPr="001D1F5E">
        <w:rPr>
          <w:rFonts w:ascii="Times New Roman" w:hAnsi="Times New Roman"/>
          <w:sz w:val="24"/>
          <w:szCs w:val="24"/>
          <w:lang w:val="en-US"/>
        </w:rPr>
        <w:t>Interamericana</w:t>
      </w:r>
      <w:proofErr w:type="spellEnd"/>
      <w:r w:rsidRPr="001D1F5E">
        <w:rPr>
          <w:rFonts w:ascii="Times New Roman" w:hAnsi="Times New Roman"/>
          <w:sz w:val="24"/>
          <w:szCs w:val="24"/>
          <w:lang w:val="en-US"/>
        </w:rPr>
        <w:t xml:space="preserve"> </w:t>
      </w:r>
      <w:proofErr w:type="spellStart"/>
      <w:r w:rsidRPr="001D1F5E">
        <w:rPr>
          <w:rFonts w:ascii="Times New Roman" w:hAnsi="Times New Roman"/>
          <w:sz w:val="24"/>
          <w:szCs w:val="24"/>
          <w:lang w:val="en-US"/>
        </w:rPr>
        <w:t>Editores</w:t>
      </w:r>
      <w:proofErr w:type="spellEnd"/>
      <w:r w:rsidRPr="001D1F5E">
        <w:rPr>
          <w:rFonts w:ascii="Times New Roman" w:hAnsi="Times New Roman"/>
          <w:sz w:val="24"/>
          <w:szCs w:val="24"/>
          <w:lang w:val="en-US"/>
        </w:rPr>
        <w:t>, S.A. de C.V.</w:t>
      </w:r>
    </w:p>
    <w:p w14:paraId="396B9326" w14:textId="77777777" w:rsidR="00302B9D" w:rsidRPr="00C70999" w:rsidRDefault="00302B9D" w:rsidP="00302B9D">
      <w:pPr>
        <w:spacing w:after="0" w:line="480" w:lineRule="auto"/>
        <w:ind w:left="720" w:hanging="720"/>
        <w:rPr>
          <w:rFonts w:ascii="Times New Roman" w:hAnsi="Times New Roman"/>
          <w:sz w:val="24"/>
          <w:szCs w:val="24"/>
          <w:lang w:val="en-US"/>
        </w:rPr>
      </w:pPr>
      <w:proofErr w:type="spellStart"/>
      <w:r w:rsidRPr="00C70999">
        <w:rPr>
          <w:rFonts w:ascii="Times New Roman" w:hAnsi="Times New Roman"/>
          <w:sz w:val="24"/>
          <w:szCs w:val="24"/>
          <w:lang w:val="en-US"/>
        </w:rPr>
        <w:t>Ifinedo</w:t>
      </w:r>
      <w:proofErr w:type="spellEnd"/>
      <w:r w:rsidRPr="00C70999">
        <w:rPr>
          <w:rFonts w:ascii="Times New Roman" w:hAnsi="Times New Roman"/>
          <w:sz w:val="24"/>
          <w:szCs w:val="24"/>
          <w:lang w:val="en-US"/>
        </w:rPr>
        <w:t xml:space="preserve">, P. (2009). The technology acceptance model (TAM) and the continuance intention of using WebCT: A case of college students in Estonia. En L. Tomei (Ed.), </w:t>
      </w:r>
      <w:r w:rsidRPr="00C70999">
        <w:rPr>
          <w:rFonts w:ascii="Times New Roman" w:hAnsi="Times New Roman"/>
          <w:i/>
          <w:sz w:val="24"/>
          <w:szCs w:val="24"/>
          <w:lang w:val="en-US"/>
        </w:rPr>
        <w:t>Information communication technologies for enhanced education and learning: Advanced applications and developments</w:t>
      </w:r>
      <w:r w:rsidRPr="00C70999">
        <w:rPr>
          <w:rFonts w:ascii="Times New Roman" w:hAnsi="Times New Roman"/>
          <w:sz w:val="24"/>
          <w:szCs w:val="24"/>
          <w:lang w:val="en-US"/>
        </w:rPr>
        <w:t xml:space="preserve"> (pp. 29-44). Hershey PA: Idea Group Reference, an imprint of Idea Group Inc.</w:t>
      </w:r>
    </w:p>
    <w:p w14:paraId="6EF8DEEF" w14:textId="77777777" w:rsidR="00CA3267" w:rsidRPr="001D1F5E"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Johnson, R. B., &amp; </w:t>
      </w:r>
      <w:proofErr w:type="spellStart"/>
      <w:r w:rsidRPr="00C70999">
        <w:rPr>
          <w:rFonts w:ascii="Times New Roman" w:hAnsi="Times New Roman"/>
          <w:sz w:val="24"/>
          <w:szCs w:val="24"/>
          <w:lang w:val="en-US"/>
        </w:rPr>
        <w:t>Chritensen</w:t>
      </w:r>
      <w:proofErr w:type="spellEnd"/>
      <w:r w:rsidRPr="00C70999">
        <w:rPr>
          <w:rFonts w:ascii="Times New Roman" w:hAnsi="Times New Roman"/>
          <w:sz w:val="24"/>
          <w:szCs w:val="24"/>
          <w:lang w:val="en-US"/>
        </w:rPr>
        <w:t xml:space="preserve">, L. (2014). </w:t>
      </w:r>
      <w:r w:rsidRPr="00C70999">
        <w:rPr>
          <w:rFonts w:ascii="Times New Roman" w:hAnsi="Times New Roman"/>
          <w:i/>
          <w:sz w:val="24"/>
          <w:szCs w:val="24"/>
          <w:lang w:val="en-US"/>
        </w:rPr>
        <w:t>Educational research: Quantitative, qualitative and mixed approaches</w:t>
      </w:r>
      <w:r w:rsidRPr="00C70999">
        <w:rPr>
          <w:rFonts w:ascii="Times New Roman" w:hAnsi="Times New Roman"/>
          <w:sz w:val="24"/>
          <w:szCs w:val="24"/>
          <w:lang w:val="en-US"/>
        </w:rPr>
        <w:t xml:space="preserve"> (5ta ed., p. 192). </w:t>
      </w:r>
      <w:r w:rsidRPr="001D1F5E">
        <w:rPr>
          <w:rFonts w:ascii="Times New Roman" w:hAnsi="Times New Roman"/>
          <w:sz w:val="24"/>
          <w:szCs w:val="24"/>
          <w:lang w:val="en-US"/>
        </w:rPr>
        <w:t>Thousand Oaks, CA: SAGE Publications, Inc.</w:t>
      </w:r>
    </w:p>
    <w:p w14:paraId="5C8D77A0" w14:textId="77777777" w:rsidR="00972057" w:rsidRPr="00C70999" w:rsidRDefault="0097205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Kaasinen, E., Mattila, E., Lammi, H., Kivinen, T., </w:t>
      </w:r>
      <w:proofErr w:type="spellStart"/>
      <w:r w:rsidRPr="00C70999">
        <w:rPr>
          <w:rFonts w:ascii="Times New Roman" w:hAnsi="Times New Roman"/>
          <w:sz w:val="24"/>
          <w:szCs w:val="24"/>
          <w:lang w:val="en-US"/>
        </w:rPr>
        <w:t>Välkkynen</w:t>
      </w:r>
      <w:proofErr w:type="spellEnd"/>
      <w:r w:rsidRPr="00C70999">
        <w:rPr>
          <w:rFonts w:ascii="Times New Roman" w:hAnsi="Times New Roman"/>
          <w:sz w:val="24"/>
          <w:szCs w:val="24"/>
          <w:lang w:val="en-US"/>
        </w:rPr>
        <w:t xml:space="preserve">, P. (2011). Technology acceptance model for mobile services as a design framework. En J. Lumsden (Ed.), </w:t>
      </w:r>
      <w:r w:rsidRPr="00C70999">
        <w:rPr>
          <w:rFonts w:ascii="Times New Roman" w:hAnsi="Times New Roman"/>
          <w:i/>
          <w:sz w:val="24"/>
          <w:szCs w:val="24"/>
          <w:lang w:val="en-US"/>
        </w:rPr>
        <w:t>Human-computer interaction and innovation in handheld, mobile and wearable technologies</w:t>
      </w:r>
      <w:r w:rsidRPr="00C70999">
        <w:rPr>
          <w:rFonts w:ascii="Times New Roman" w:hAnsi="Times New Roman"/>
          <w:sz w:val="24"/>
          <w:szCs w:val="24"/>
          <w:lang w:val="en-US"/>
        </w:rPr>
        <w:t xml:space="preserve"> (pp. 80-107). Hershey PA: Information Science Reference, an imprint of IGI Global. doi:10.4018/978-1-60960-499-8.ch005</w:t>
      </w:r>
    </w:p>
    <w:p w14:paraId="3A331841" w14:textId="77777777" w:rsidR="00883CB6" w:rsidRPr="00C70999" w:rsidRDefault="00883CB6" w:rsidP="00883CB6">
      <w:pPr>
        <w:spacing w:after="0" w:line="480" w:lineRule="auto"/>
        <w:ind w:left="720" w:hanging="720"/>
        <w:rPr>
          <w:rFonts w:ascii="Times New Roman" w:hAnsi="Times New Roman"/>
          <w:sz w:val="24"/>
          <w:szCs w:val="24"/>
          <w:lang w:val="en-US"/>
        </w:rPr>
      </w:pPr>
      <w:proofErr w:type="spellStart"/>
      <w:r w:rsidRPr="00C70999">
        <w:rPr>
          <w:rFonts w:ascii="Times New Roman" w:hAnsi="Times New Roman"/>
          <w:sz w:val="24"/>
          <w:szCs w:val="24"/>
          <w:lang w:val="en-US"/>
        </w:rPr>
        <w:t>Kirlidog</w:t>
      </w:r>
      <w:proofErr w:type="spellEnd"/>
      <w:r w:rsidRPr="00C70999">
        <w:rPr>
          <w:rFonts w:ascii="Times New Roman" w:hAnsi="Times New Roman"/>
          <w:sz w:val="24"/>
          <w:szCs w:val="24"/>
          <w:lang w:val="en-US"/>
        </w:rPr>
        <w:t xml:space="preserve">, M., &amp; Kaynak, A. (2011). Technology acceptance model and determinants of technology rejection. </w:t>
      </w:r>
      <w:r w:rsidRPr="00C70999">
        <w:rPr>
          <w:rFonts w:ascii="Times New Roman" w:hAnsi="Times New Roman"/>
          <w:i/>
          <w:sz w:val="24"/>
          <w:szCs w:val="24"/>
          <w:lang w:val="en-US"/>
        </w:rPr>
        <w:t>International Journal of Information Systems and Social Change, 2</w:t>
      </w:r>
      <w:r w:rsidRPr="00C70999">
        <w:rPr>
          <w:rFonts w:ascii="Times New Roman" w:hAnsi="Times New Roman"/>
          <w:sz w:val="24"/>
          <w:szCs w:val="24"/>
          <w:lang w:val="en-US"/>
        </w:rPr>
        <w:t>(4), 1-12. doi:10.4018/jissc.2011100101</w:t>
      </w:r>
    </w:p>
    <w:p w14:paraId="55365B5D"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Quirk, T. J. (2016). </w:t>
      </w:r>
      <w:r w:rsidRPr="00C70999">
        <w:rPr>
          <w:rFonts w:ascii="Times New Roman" w:hAnsi="Times New Roman"/>
          <w:i/>
          <w:sz w:val="24"/>
          <w:szCs w:val="24"/>
          <w:lang w:val="en-US"/>
        </w:rPr>
        <w:t>Excel 2016 for educational and psychological statistics: A guide to solving practical problems</w:t>
      </w:r>
      <w:r w:rsidRPr="00C70999">
        <w:rPr>
          <w:rFonts w:ascii="Times New Roman" w:hAnsi="Times New Roman"/>
          <w:sz w:val="24"/>
          <w:szCs w:val="24"/>
          <w:lang w:val="en-US"/>
        </w:rPr>
        <w:t xml:space="preserve"> (pp. 23-36). Switzerland: Springer International Publishing AG Switzerland.</w:t>
      </w:r>
    </w:p>
    <w:p w14:paraId="215BF240"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Leedy, P. D., Ormrod, J. E., &amp; Johnson, L. R. (2019). </w:t>
      </w:r>
      <w:r w:rsidRPr="00C70999">
        <w:rPr>
          <w:rFonts w:ascii="Times New Roman" w:hAnsi="Times New Roman"/>
          <w:i/>
          <w:sz w:val="24"/>
          <w:szCs w:val="24"/>
          <w:lang w:val="en-US"/>
        </w:rPr>
        <w:t>Practical research: Planning and design</w:t>
      </w:r>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Versión</w:t>
      </w:r>
      <w:proofErr w:type="spellEnd"/>
      <w:r w:rsidRPr="00C70999">
        <w:rPr>
          <w:rFonts w:ascii="Times New Roman" w:hAnsi="Times New Roman"/>
          <w:sz w:val="24"/>
          <w:szCs w:val="24"/>
          <w:lang w:val="en-US"/>
        </w:rPr>
        <w:t xml:space="preserve"> de </w:t>
      </w:r>
      <w:proofErr w:type="spellStart"/>
      <w:r w:rsidRPr="00C70999">
        <w:rPr>
          <w:rFonts w:ascii="Times New Roman" w:hAnsi="Times New Roman"/>
          <w:sz w:val="24"/>
          <w:szCs w:val="24"/>
          <w:lang w:val="en-US"/>
        </w:rPr>
        <w:t>VitalBook</w:t>
      </w:r>
      <w:proofErr w:type="spellEnd"/>
      <w:r w:rsidRPr="00C70999">
        <w:rPr>
          <w:rFonts w:ascii="Times New Roman" w:hAnsi="Times New Roman"/>
          <w:sz w:val="24"/>
          <w:szCs w:val="24"/>
          <w:lang w:val="en-US"/>
        </w:rPr>
        <w:t>] (12ma ed., pp. 163n, 172-174, 177, 179, 400-404). New York, NY: Pearson Education, Inc.</w:t>
      </w:r>
    </w:p>
    <w:p w14:paraId="5F695791" w14:textId="77777777" w:rsidR="00055C76" w:rsidRPr="00C70999" w:rsidRDefault="00055C76" w:rsidP="00AB7E1A">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Leong, L. (2003). Theoretical models in IS research and the technology acceptance model (TAM). En C. Davis (Ed.), </w:t>
      </w:r>
      <w:r w:rsidRPr="00C70999">
        <w:rPr>
          <w:rFonts w:ascii="Times New Roman" w:hAnsi="Times New Roman"/>
          <w:i/>
          <w:sz w:val="24"/>
          <w:szCs w:val="24"/>
          <w:lang w:val="en-US"/>
        </w:rPr>
        <w:t>Technologies &amp; methodologies for evaluating information technology in business</w:t>
      </w:r>
      <w:r w:rsidRPr="00C70999">
        <w:rPr>
          <w:rFonts w:ascii="Times New Roman" w:hAnsi="Times New Roman"/>
          <w:sz w:val="24"/>
          <w:szCs w:val="24"/>
          <w:lang w:val="en-US"/>
        </w:rPr>
        <w:t xml:space="preserve"> (pp. 1-31). Hershey PA: IRM Press, an imprint of Idea Group Inc.</w:t>
      </w:r>
    </w:p>
    <w:p w14:paraId="6751391B" w14:textId="77777777" w:rsidR="00AB7E1A" w:rsidRPr="00C70999" w:rsidRDefault="00AB7E1A" w:rsidP="00AB7E1A">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pt-BR"/>
        </w:rPr>
        <w:t xml:space="preserve">Liaw, S-S., &amp; Huang, H-M. </w:t>
      </w:r>
      <w:r w:rsidRPr="00C70999">
        <w:rPr>
          <w:rFonts w:ascii="Times New Roman" w:hAnsi="Times New Roman"/>
          <w:sz w:val="24"/>
          <w:szCs w:val="24"/>
          <w:lang w:val="en-US"/>
        </w:rPr>
        <w:t xml:space="preserve">(2011). Exploring learners’ acceptance toward mobile learning. En T. Teo (Ed.), </w:t>
      </w:r>
      <w:r w:rsidRPr="00C70999">
        <w:rPr>
          <w:rFonts w:ascii="Times New Roman" w:hAnsi="Times New Roman"/>
          <w:i/>
          <w:sz w:val="24"/>
          <w:szCs w:val="24"/>
          <w:lang w:val="en-US"/>
        </w:rPr>
        <w:t>Technology acceptance in education: Research and issues</w:t>
      </w:r>
      <w:r w:rsidRPr="00C70999">
        <w:rPr>
          <w:rFonts w:ascii="Times New Roman" w:hAnsi="Times New Roman"/>
          <w:sz w:val="24"/>
          <w:szCs w:val="24"/>
          <w:lang w:val="en-US"/>
        </w:rPr>
        <w:t xml:space="preserve"> (pp. 145– 157). The Netherlands: Sense Publishers.</w:t>
      </w:r>
    </w:p>
    <w:p w14:paraId="32089C13" w14:textId="2EDBDE8F"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Likert, R.</w:t>
      </w:r>
      <w:r w:rsidR="0092397C" w:rsidRPr="00C70999">
        <w:rPr>
          <w:rFonts w:ascii="Times New Roman" w:hAnsi="Times New Roman"/>
          <w:sz w:val="24"/>
          <w:szCs w:val="24"/>
          <w:lang w:val="en-US"/>
        </w:rPr>
        <w:t xml:space="preserve"> </w:t>
      </w:r>
      <w:r w:rsidRPr="00C70999">
        <w:rPr>
          <w:rFonts w:ascii="Times New Roman" w:hAnsi="Times New Roman"/>
          <w:sz w:val="24"/>
          <w:szCs w:val="24"/>
          <w:lang w:val="en-US"/>
        </w:rPr>
        <w:t xml:space="preserve">(1932). A technique for the measurement of attitudes. </w:t>
      </w:r>
      <w:r w:rsidRPr="00C70999">
        <w:rPr>
          <w:rFonts w:ascii="Times New Roman" w:hAnsi="Times New Roman"/>
          <w:i/>
          <w:sz w:val="24"/>
          <w:szCs w:val="24"/>
          <w:lang w:val="en-US"/>
        </w:rPr>
        <w:t>Archives of Psychology, 22</w:t>
      </w:r>
      <w:r w:rsidRPr="00C70999">
        <w:rPr>
          <w:rFonts w:ascii="Times New Roman" w:hAnsi="Times New Roman"/>
          <w:sz w:val="24"/>
          <w:szCs w:val="24"/>
          <w:lang w:val="en-US"/>
        </w:rPr>
        <w:t xml:space="preserve">(140). </w:t>
      </w:r>
      <w:hyperlink r:id="rId23" w:tgtFrame="_blank" w:history="1">
        <w:r w:rsidRPr="00F00077">
          <w:rPr>
            <w:rStyle w:val="Hyperlink"/>
            <w:rFonts w:ascii="Times New Roman" w:hAnsi="Times New Roman"/>
            <w:b/>
            <w:bCs/>
            <w:sz w:val="24"/>
            <w:szCs w:val="24"/>
            <w:lang w:val="en-US"/>
          </w:rPr>
          <w:t>https://legacy.voteview.com/pdf/Likert_1932.pdf</w:t>
        </w:r>
      </w:hyperlink>
    </w:p>
    <w:p w14:paraId="0F584186" w14:textId="77777777" w:rsidR="00CA3267" w:rsidRPr="00B2679B" w:rsidRDefault="00CA3267" w:rsidP="00CA3267">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Nestor, P. G., &amp; Schutt, R. K. (2015). </w:t>
      </w:r>
      <w:r w:rsidRPr="00C70999">
        <w:rPr>
          <w:rFonts w:ascii="Times New Roman" w:hAnsi="Times New Roman"/>
          <w:i/>
          <w:sz w:val="24"/>
          <w:szCs w:val="24"/>
          <w:lang w:val="en-US"/>
        </w:rPr>
        <w:t>Research methods in psychology: Investigation human behavior</w:t>
      </w:r>
      <w:r w:rsidRPr="00C70999">
        <w:rPr>
          <w:rFonts w:ascii="Times New Roman" w:hAnsi="Times New Roman"/>
          <w:sz w:val="24"/>
          <w:szCs w:val="24"/>
          <w:lang w:val="en-US"/>
        </w:rPr>
        <w:t xml:space="preserve"> (2da ed., </w:t>
      </w:r>
      <w:proofErr w:type="spellStart"/>
      <w:r w:rsidRPr="00C70999">
        <w:rPr>
          <w:rFonts w:ascii="Times New Roman" w:hAnsi="Times New Roman"/>
          <w:sz w:val="24"/>
          <w:szCs w:val="24"/>
          <w:lang w:val="en-US"/>
        </w:rPr>
        <w:t>Capítulo</w:t>
      </w:r>
      <w:proofErr w:type="spellEnd"/>
      <w:r w:rsidRPr="00C70999">
        <w:rPr>
          <w:rFonts w:ascii="Times New Roman" w:hAnsi="Times New Roman"/>
          <w:sz w:val="24"/>
          <w:szCs w:val="24"/>
          <w:lang w:val="en-US"/>
        </w:rPr>
        <w:t xml:space="preserve"> 5). </w:t>
      </w:r>
      <w:r w:rsidRPr="00B2679B">
        <w:rPr>
          <w:rFonts w:ascii="Times New Roman" w:hAnsi="Times New Roman"/>
          <w:sz w:val="24"/>
          <w:szCs w:val="24"/>
        </w:rPr>
        <w:t xml:space="preserve">London, UK: SAGE </w:t>
      </w:r>
      <w:proofErr w:type="spellStart"/>
      <w:r w:rsidRPr="00B2679B">
        <w:rPr>
          <w:rFonts w:ascii="Times New Roman" w:hAnsi="Times New Roman"/>
          <w:sz w:val="24"/>
          <w:szCs w:val="24"/>
        </w:rPr>
        <w:t>Publications</w:t>
      </w:r>
      <w:proofErr w:type="spellEnd"/>
      <w:r w:rsidRPr="00B2679B">
        <w:rPr>
          <w:rFonts w:ascii="Times New Roman" w:hAnsi="Times New Roman"/>
          <w:sz w:val="24"/>
          <w:szCs w:val="24"/>
        </w:rPr>
        <w:t>, Inc.</w:t>
      </w:r>
    </w:p>
    <w:p w14:paraId="47D66322" w14:textId="77777777" w:rsidR="00CA3267" w:rsidRPr="00B2679B" w:rsidRDefault="00CA3267" w:rsidP="00CA3267">
      <w:pPr>
        <w:spacing w:after="0" w:line="480" w:lineRule="auto"/>
        <w:ind w:left="706" w:hanging="706"/>
        <w:rPr>
          <w:rFonts w:ascii="Times New Roman" w:hAnsi="Times New Roman"/>
          <w:sz w:val="24"/>
          <w:szCs w:val="24"/>
        </w:rPr>
      </w:pPr>
      <w:r w:rsidRPr="00B2679B">
        <w:rPr>
          <w:rFonts w:ascii="Times New Roman" w:hAnsi="Times New Roman"/>
          <w:sz w:val="24"/>
          <w:szCs w:val="24"/>
        </w:rPr>
        <w:t xml:space="preserve">Martín Marín, B. (2011). Investigación descriptiva. En S. Cubo Delgado, B. Martín Marín, &amp; J. L. Ramos Sánchez (Eds.), </w:t>
      </w:r>
      <w:r w:rsidRPr="00B2679B">
        <w:rPr>
          <w:rFonts w:ascii="Times New Roman" w:hAnsi="Times New Roman"/>
          <w:i/>
          <w:sz w:val="24"/>
          <w:szCs w:val="24"/>
        </w:rPr>
        <w:t>Métodos de investigación y análisis de datos en ciencias sociales y de la salud</w:t>
      </w:r>
      <w:r w:rsidRPr="00B2679B">
        <w:rPr>
          <w:rFonts w:ascii="Times New Roman" w:hAnsi="Times New Roman"/>
          <w:sz w:val="24"/>
          <w:szCs w:val="24"/>
        </w:rPr>
        <w:t xml:space="preserve"> (pp. 373-385). Madrid, España: Ediciones Pirámide (Grupo Anaya, S. A.).</w:t>
      </w:r>
    </w:p>
    <w:p w14:paraId="47F49691" w14:textId="77777777" w:rsidR="00F00077" w:rsidRDefault="00F00077" w:rsidP="00DF3252">
      <w:pPr>
        <w:spacing w:after="0" w:line="480" w:lineRule="auto"/>
        <w:ind w:left="720" w:hanging="720"/>
        <w:rPr>
          <w:rFonts w:ascii="Times New Roman" w:hAnsi="Times New Roman"/>
          <w:sz w:val="24"/>
          <w:szCs w:val="24"/>
        </w:rPr>
      </w:pPr>
    </w:p>
    <w:p w14:paraId="131A1305" w14:textId="77777777" w:rsidR="00F00077" w:rsidRDefault="00F00077" w:rsidP="00DF3252">
      <w:pPr>
        <w:spacing w:after="0" w:line="480" w:lineRule="auto"/>
        <w:ind w:left="720" w:hanging="720"/>
        <w:rPr>
          <w:rFonts w:ascii="Times New Roman" w:hAnsi="Times New Roman"/>
          <w:sz w:val="24"/>
          <w:szCs w:val="24"/>
        </w:rPr>
      </w:pPr>
    </w:p>
    <w:p w14:paraId="06A5E4B3" w14:textId="0D41099A" w:rsidR="006A16B7" w:rsidRPr="00C70999" w:rsidRDefault="006A16B7" w:rsidP="00DF3252">
      <w:pPr>
        <w:spacing w:after="0" w:line="480" w:lineRule="auto"/>
        <w:ind w:left="720" w:hanging="720"/>
        <w:rPr>
          <w:rFonts w:ascii="Times New Roman" w:hAnsi="Times New Roman"/>
          <w:sz w:val="24"/>
          <w:szCs w:val="24"/>
          <w:lang w:val="en-US"/>
        </w:rPr>
      </w:pPr>
      <w:r w:rsidRPr="00B2679B">
        <w:rPr>
          <w:rFonts w:ascii="Times New Roman" w:hAnsi="Times New Roman"/>
          <w:sz w:val="24"/>
          <w:szCs w:val="24"/>
        </w:rPr>
        <w:lastRenderedPageBreak/>
        <w:t xml:space="preserve">Marzouki, O. F., </w:t>
      </w:r>
      <w:proofErr w:type="spellStart"/>
      <w:r w:rsidRPr="00B2679B">
        <w:rPr>
          <w:rFonts w:ascii="Times New Roman" w:hAnsi="Times New Roman"/>
          <w:sz w:val="24"/>
          <w:szCs w:val="24"/>
        </w:rPr>
        <w:t>Idrissi</w:t>
      </w:r>
      <w:proofErr w:type="spellEnd"/>
      <w:r w:rsidRPr="00B2679B">
        <w:rPr>
          <w:rFonts w:ascii="Times New Roman" w:hAnsi="Times New Roman"/>
          <w:sz w:val="24"/>
          <w:szCs w:val="24"/>
        </w:rPr>
        <w:t xml:space="preserve">, M. K., &amp; Bennani, S. (2018). </w:t>
      </w:r>
      <w:r w:rsidRPr="00C70999">
        <w:rPr>
          <w:rFonts w:ascii="Times New Roman" w:hAnsi="Times New Roman"/>
          <w:sz w:val="24"/>
          <w:szCs w:val="24"/>
          <w:lang w:val="en-US"/>
        </w:rPr>
        <w:t xml:space="preserve">Investigating students’ acceptance and intention to use mobile learning in Higher Education settings. En A. A. Khan &amp; S. Umair (Eds.), </w:t>
      </w:r>
      <w:r w:rsidRPr="00C70999">
        <w:rPr>
          <w:rFonts w:ascii="Times New Roman" w:hAnsi="Times New Roman"/>
          <w:i/>
          <w:sz w:val="24"/>
          <w:szCs w:val="24"/>
          <w:lang w:val="en-US"/>
        </w:rPr>
        <w:t>Handbook of research on mobile devices and smart gadgets in K-12 education</w:t>
      </w:r>
      <w:r w:rsidRPr="00C70999">
        <w:rPr>
          <w:rFonts w:ascii="Times New Roman" w:hAnsi="Times New Roman"/>
          <w:sz w:val="24"/>
          <w:szCs w:val="24"/>
          <w:lang w:val="en-US"/>
        </w:rPr>
        <w:t xml:space="preserve"> (pp. 149-176). Hershey, PA: IGI Global. doi:10.4018/978-1-5225-2706-0.ch011</w:t>
      </w:r>
    </w:p>
    <w:p w14:paraId="2543563C" w14:textId="77777777" w:rsidR="00DF3252" w:rsidRPr="00C70999" w:rsidRDefault="00DF3252" w:rsidP="00DF3252">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McCord, M. (2007). Technology acceptance model. En R. A. Reynolds, R. Woods, &amp; J. D. Baker (Eds.), </w:t>
      </w:r>
      <w:r w:rsidRPr="00C70999">
        <w:rPr>
          <w:rFonts w:ascii="Times New Roman" w:hAnsi="Times New Roman"/>
          <w:i/>
          <w:sz w:val="24"/>
          <w:szCs w:val="24"/>
          <w:lang w:val="en-US"/>
        </w:rPr>
        <w:t>Handbook of research on electronic surveys and measurements</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306-308). Hershey PA: Idea Group Reference, an imprint of Idea Group Inc.</w:t>
      </w:r>
    </w:p>
    <w:p w14:paraId="234FFFE9"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Moore, D. S., McCabe, G. P., &amp; Craig, B. A. (2014). </w:t>
      </w:r>
      <w:r w:rsidRPr="00C70999">
        <w:rPr>
          <w:rFonts w:ascii="Times New Roman" w:hAnsi="Times New Roman"/>
          <w:i/>
          <w:sz w:val="24"/>
          <w:szCs w:val="24"/>
          <w:lang w:val="en-US"/>
        </w:rPr>
        <w:t>Exploring the practice of statistics</w:t>
      </w:r>
      <w:r w:rsidRPr="00C70999">
        <w:rPr>
          <w:rFonts w:ascii="Times New Roman" w:hAnsi="Times New Roman"/>
          <w:sz w:val="24"/>
          <w:szCs w:val="24"/>
          <w:lang w:val="en-US"/>
        </w:rPr>
        <w:t xml:space="preserve"> (p. 336). New York, NY: W. H. Freeman and Company.</w:t>
      </w:r>
    </w:p>
    <w:p w14:paraId="4F194564"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Patten, M. L. (2017). </w:t>
      </w:r>
      <w:r w:rsidRPr="00C70999">
        <w:rPr>
          <w:rFonts w:ascii="Times New Roman" w:hAnsi="Times New Roman"/>
          <w:i/>
          <w:sz w:val="24"/>
          <w:szCs w:val="24"/>
          <w:lang w:val="en-US"/>
        </w:rPr>
        <w:t>Questionnaire research: A practical guide</w:t>
      </w:r>
      <w:r w:rsidRPr="00C70999">
        <w:rPr>
          <w:rFonts w:ascii="Times New Roman" w:hAnsi="Times New Roman"/>
          <w:sz w:val="24"/>
          <w:szCs w:val="24"/>
          <w:lang w:val="en-US"/>
        </w:rPr>
        <w:t xml:space="preserve"> (4ta ed., pp. 1-2, 75, 83, 85,135-136).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1787EC91" w14:textId="77777777" w:rsidR="00CA3267" w:rsidRPr="00C70999" w:rsidRDefault="00CA3267"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Peck, R., Olsen, C., &amp; Devore, J. L. (2016). </w:t>
      </w:r>
      <w:r w:rsidRPr="00C70999">
        <w:rPr>
          <w:rFonts w:ascii="Times New Roman" w:hAnsi="Times New Roman"/>
          <w:i/>
          <w:sz w:val="24"/>
          <w:szCs w:val="24"/>
          <w:lang w:val="en-US"/>
        </w:rPr>
        <w:t>Introduction statistics &amp; data analysis</w:t>
      </w:r>
      <w:r w:rsidRPr="00C70999">
        <w:rPr>
          <w:rFonts w:ascii="Times New Roman" w:hAnsi="Times New Roman"/>
          <w:sz w:val="24"/>
          <w:szCs w:val="24"/>
          <w:lang w:val="en-US"/>
        </w:rPr>
        <w:t xml:space="preserve"> (5ta ed., pp. 204-209, 518-526). Boston, MA: Cengage Learning.</w:t>
      </w:r>
    </w:p>
    <w:p w14:paraId="548B24FB" w14:textId="77777777" w:rsidR="00A059C3" w:rsidRPr="00C70999" w:rsidRDefault="00A059C3" w:rsidP="00CA326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Stockman, C. (2017). </w:t>
      </w:r>
      <w:r w:rsidRPr="00C70999">
        <w:rPr>
          <w:rFonts w:ascii="Times New Roman" w:hAnsi="Times New Roman"/>
          <w:i/>
          <w:sz w:val="24"/>
          <w:szCs w:val="24"/>
          <w:lang w:val="en-US"/>
        </w:rPr>
        <w:t>Decoding technology acceptance in education: A cultural studies contribution</w:t>
      </w:r>
      <w:r w:rsidRPr="00C70999">
        <w:rPr>
          <w:rFonts w:ascii="Times New Roman" w:hAnsi="Times New Roman"/>
          <w:sz w:val="24"/>
          <w:szCs w:val="24"/>
          <w:lang w:val="en-US"/>
        </w:rPr>
        <w:t xml:space="preserve"> (pp. 32-46, 104-112).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791694C3" w14:textId="77777777" w:rsidR="00A73734" w:rsidRPr="00C70999" w:rsidRDefault="00A73734" w:rsidP="00A73734">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Teo, T. (2011). Technology acceptance research in education. En T. Teo (Ed.), </w:t>
      </w:r>
      <w:r w:rsidRPr="00C70999">
        <w:rPr>
          <w:rFonts w:ascii="Times New Roman" w:hAnsi="Times New Roman"/>
          <w:i/>
          <w:sz w:val="24"/>
          <w:szCs w:val="24"/>
          <w:lang w:val="en-US"/>
        </w:rPr>
        <w:t>Technology acceptance in education: Research and issues</w:t>
      </w:r>
      <w:r w:rsidRPr="00C70999">
        <w:rPr>
          <w:rFonts w:ascii="Times New Roman" w:hAnsi="Times New Roman"/>
          <w:sz w:val="24"/>
          <w:szCs w:val="24"/>
          <w:lang w:val="en-US"/>
        </w:rPr>
        <w:t xml:space="preserve"> (pp. 1-5). The Netherlands: Sense Publishers.</w:t>
      </w:r>
    </w:p>
    <w:p w14:paraId="7255E609" w14:textId="77777777" w:rsidR="00CA3267" w:rsidRPr="00B2679B" w:rsidRDefault="00CA3267" w:rsidP="00CA3267">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Trochim, W. M. K., &amp; Donnelly J. P. (2008). </w:t>
      </w:r>
      <w:r w:rsidRPr="00C70999">
        <w:rPr>
          <w:rFonts w:ascii="Times New Roman" w:hAnsi="Times New Roman"/>
          <w:i/>
          <w:sz w:val="24"/>
          <w:szCs w:val="24"/>
          <w:lang w:val="en-US"/>
        </w:rPr>
        <w:t>Research methods knowledge base</w:t>
      </w:r>
      <w:r w:rsidRPr="00C70999">
        <w:rPr>
          <w:rFonts w:ascii="Times New Roman" w:hAnsi="Times New Roman"/>
          <w:sz w:val="24"/>
          <w:szCs w:val="24"/>
          <w:lang w:val="en-US"/>
        </w:rPr>
        <w:t xml:space="preserve"> (3ra ed., p. 5). </w:t>
      </w:r>
      <w:r w:rsidRPr="00B2679B">
        <w:rPr>
          <w:rFonts w:ascii="Times New Roman" w:hAnsi="Times New Roman"/>
          <w:sz w:val="24"/>
          <w:szCs w:val="24"/>
        </w:rPr>
        <w:t xml:space="preserve">Mason, OH: Cengage </w:t>
      </w:r>
      <w:proofErr w:type="spellStart"/>
      <w:r w:rsidRPr="00B2679B">
        <w:rPr>
          <w:rFonts w:ascii="Times New Roman" w:hAnsi="Times New Roman"/>
          <w:sz w:val="24"/>
          <w:szCs w:val="24"/>
        </w:rPr>
        <w:t>Learning</w:t>
      </w:r>
      <w:proofErr w:type="spellEnd"/>
      <w:r w:rsidRPr="00B2679B">
        <w:rPr>
          <w:rFonts w:ascii="Times New Roman" w:hAnsi="Times New Roman"/>
          <w:sz w:val="24"/>
          <w:szCs w:val="24"/>
        </w:rPr>
        <w:t>.</w:t>
      </w:r>
    </w:p>
    <w:p w14:paraId="6466E85E" w14:textId="77777777" w:rsidR="00E83815" w:rsidRPr="00C70999" w:rsidRDefault="00E83815" w:rsidP="00CA3267">
      <w:pPr>
        <w:spacing w:after="0" w:line="480" w:lineRule="auto"/>
        <w:ind w:left="706" w:hanging="706"/>
        <w:rPr>
          <w:rFonts w:ascii="Times New Roman" w:hAnsi="Times New Roman"/>
          <w:sz w:val="24"/>
          <w:szCs w:val="24"/>
          <w:lang w:val="en-US"/>
        </w:rPr>
      </w:pPr>
      <w:r w:rsidRPr="00B2679B">
        <w:rPr>
          <w:rFonts w:ascii="Times New Roman" w:hAnsi="Times New Roman"/>
          <w:sz w:val="24"/>
          <w:szCs w:val="24"/>
        </w:rPr>
        <w:lastRenderedPageBreak/>
        <w:t xml:space="preserve">Verdejo-Carrión, A. L., &amp; Medina-Díaz, M. del R. (2009). </w:t>
      </w:r>
      <w:r w:rsidRPr="00B2679B">
        <w:rPr>
          <w:rFonts w:ascii="Times New Roman" w:hAnsi="Times New Roman"/>
          <w:i/>
          <w:sz w:val="24"/>
          <w:szCs w:val="24"/>
        </w:rPr>
        <w:t>Evaluación del aprendizaje estudiantil</w:t>
      </w:r>
      <w:r w:rsidRPr="00B2679B">
        <w:rPr>
          <w:rFonts w:ascii="Times New Roman" w:hAnsi="Times New Roman"/>
          <w:sz w:val="24"/>
          <w:szCs w:val="24"/>
        </w:rPr>
        <w:t xml:space="preserve"> (5ta ed., p. 390). </w:t>
      </w:r>
      <w:r w:rsidRPr="00C70999">
        <w:rPr>
          <w:rFonts w:ascii="Times New Roman" w:hAnsi="Times New Roman"/>
          <w:sz w:val="24"/>
          <w:szCs w:val="24"/>
          <w:lang w:val="en-US"/>
        </w:rPr>
        <w:t xml:space="preserve">San Juan, PR: </w:t>
      </w:r>
      <w:proofErr w:type="spellStart"/>
      <w:r w:rsidRPr="00C70999">
        <w:rPr>
          <w:rFonts w:ascii="Times New Roman" w:hAnsi="Times New Roman"/>
          <w:sz w:val="24"/>
          <w:szCs w:val="24"/>
          <w:lang w:val="en-US"/>
        </w:rPr>
        <w:t>ExPERTS</w:t>
      </w:r>
      <w:proofErr w:type="spellEnd"/>
      <w:r w:rsidRPr="00C70999">
        <w:rPr>
          <w:rFonts w:ascii="Times New Roman" w:hAnsi="Times New Roman"/>
          <w:sz w:val="24"/>
          <w:szCs w:val="24"/>
          <w:lang w:val="en-US"/>
        </w:rPr>
        <w:t xml:space="preserve"> Consultants, Inc.</w:t>
      </w:r>
    </w:p>
    <w:p w14:paraId="5AED5D27" w14:textId="77777777" w:rsidR="002F2B8B" w:rsidRPr="00C70999" w:rsidRDefault="00CA3267" w:rsidP="003F0E2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Witte, R. S., &amp; Witte, J. S. (2010). </w:t>
      </w:r>
      <w:r w:rsidRPr="00C70999">
        <w:rPr>
          <w:rFonts w:ascii="Times New Roman" w:hAnsi="Times New Roman"/>
          <w:i/>
          <w:sz w:val="24"/>
          <w:szCs w:val="24"/>
          <w:lang w:val="en-US"/>
        </w:rPr>
        <w:t>Statistics</w:t>
      </w:r>
      <w:r w:rsidRPr="00C70999">
        <w:rPr>
          <w:rFonts w:ascii="Times New Roman" w:hAnsi="Times New Roman"/>
          <w:sz w:val="24"/>
          <w:szCs w:val="24"/>
          <w:lang w:val="en-US"/>
        </w:rPr>
        <w:t xml:space="preserve"> (9na ed., pp. 130-131). Hobok</w:t>
      </w:r>
      <w:r w:rsidR="003F0E29" w:rsidRPr="00C70999">
        <w:rPr>
          <w:rFonts w:ascii="Times New Roman" w:hAnsi="Times New Roman"/>
          <w:sz w:val="24"/>
          <w:szCs w:val="24"/>
          <w:lang w:val="en-US"/>
        </w:rPr>
        <w:t>en, NJ: John Wiley &amp; Sons, Inc.</w:t>
      </w:r>
    </w:p>
    <w:p w14:paraId="5F1B766F" w14:textId="77777777" w:rsidR="00566F7C" w:rsidRPr="00C70999" w:rsidRDefault="00566F7C" w:rsidP="00566F7C">
      <w:pPr>
        <w:spacing w:after="0" w:line="480" w:lineRule="auto"/>
        <w:rPr>
          <w:rFonts w:ascii="Times New Roman" w:hAnsi="Times New Roman"/>
          <w:sz w:val="24"/>
          <w:szCs w:val="24"/>
          <w:lang w:val="en-US"/>
        </w:rPr>
      </w:pPr>
    </w:p>
    <w:p w14:paraId="3B9B754A" w14:textId="77777777" w:rsidR="00566F7C" w:rsidRPr="00C70999" w:rsidRDefault="00566F7C" w:rsidP="00566F7C">
      <w:pPr>
        <w:spacing w:after="0" w:line="480" w:lineRule="auto"/>
        <w:rPr>
          <w:rFonts w:ascii="Times New Roman" w:hAnsi="Times New Roman"/>
          <w:sz w:val="24"/>
          <w:szCs w:val="24"/>
          <w:lang w:val="en-US"/>
        </w:rPr>
        <w:sectPr w:rsidR="00566F7C" w:rsidRPr="00C70999" w:rsidSect="00CD21FC">
          <w:pgSz w:w="12240" w:h="15840"/>
          <w:pgMar w:top="1440" w:right="1440" w:bottom="1440" w:left="1440" w:header="720" w:footer="720" w:gutter="0"/>
          <w:cols w:space="720"/>
          <w:docGrid w:linePitch="360"/>
        </w:sectPr>
      </w:pPr>
    </w:p>
    <w:p w14:paraId="55EF601D" w14:textId="77777777" w:rsidR="00566F7C" w:rsidRPr="009E0425" w:rsidRDefault="00566F7C" w:rsidP="00566F7C">
      <w:pPr>
        <w:spacing w:after="0" w:line="480" w:lineRule="auto"/>
        <w:jc w:val="center"/>
        <w:rPr>
          <w:rFonts w:ascii="Times New Roman" w:hAnsi="Times New Roman"/>
          <w:b/>
          <w:bCs/>
          <w:sz w:val="24"/>
          <w:szCs w:val="24"/>
          <w:lang w:val="en-US"/>
        </w:rPr>
      </w:pPr>
      <w:proofErr w:type="spellStart"/>
      <w:r w:rsidRPr="009E0425">
        <w:rPr>
          <w:rFonts w:ascii="Times New Roman" w:hAnsi="Times New Roman"/>
          <w:b/>
          <w:bCs/>
          <w:sz w:val="24"/>
          <w:szCs w:val="24"/>
          <w:lang w:val="en-US"/>
        </w:rPr>
        <w:lastRenderedPageBreak/>
        <w:t>Referencias</w:t>
      </w:r>
      <w:proofErr w:type="spellEnd"/>
    </w:p>
    <w:p w14:paraId="5B471645" w14:textId="064ED445" w:rsidR="00E2077B" w:rsidRPr="00F00077" w:rsidRDefault="00E2077B" w:rsidP="00E2077B">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Akyol, Z., Arbaugh, B., Cleveland-Innes, M., Garrison, R., Ice, P., Richardson, J., &amp; Swan, K. (2009). A response to the review of the community of inquiry framework. </w:t>
      </w:r>
      <w:proofErr w:type="spellStart"/>
      <w:r w:rsidRPr="00B2679B">
        <w:rPr>
          <w:rFonts w:ascii="Times New Roman" w:hAnsi="Times New Roman"/>
          <w:i/>
          <w:sz w:val="24"/>
          <w:szCs w:val="24"/>
        </w:rPr>
        <w:t>Journal</w:t>
      </w:r>
      <w:proofErr w:type="spellEnd"/>
      <w:r w:rsidRPr="00B2679B">
        <w:rPr>
          <w:rFonts w:ascii="Times New Roman" w:hAnsi="Times New Roman"/>
          <w:i/>
          <w:sz w:val="24"/>
          <w:szCs w:val="24"/>
        </w:rPr>
        <w:t xml:space="preserve"> of </w:t>
      </w:r>
      <w:proofErr w:type="spellStart"/>
      <w:r w:rsidRPr="00B2679B">
        <w:rPr>
          <w:rFonts w:ascii="Times New Roman" w:hAnsi="Times New Roman"/>
          <w:i/>
          <w:sz w:val="24"/>
          <w:szCs w:val="24"/>
        </w:rPr>
        <w:t>Distance</w:t>
      </w:r>
      <w:proofErr w:type="spellEnd"/>
      <w:r w:rsidRPr="00B2679B">
        <w:rPr>
          <w:rFonts w:ascii="Times New Roman" w:hAnsi="Times New Roman"/>
          <w:i/>
          <w:sz w:val="24"/>
          <w:szCs w:val="24"/>
        </w:rPr>
        <w:t xml:space="preserve"> </w:t>
      </w:r>
      <w:proofErr w:type="spellStart"/>
      <w:r w:rsidRPr="00B2679B">
        <w:rPr>
          <w:rFonts w:ascii="Times New Roman" w:hAnsi="Times New Roman"/>
          <w:i/>
          <w:sz w:val="24"/>
          <w:szCs w:val="24"/>
        </w:rPr>
        <w:t>Education</w:t>
      </w:r>
      <w:proofErr w:type="spellEnd"/>
      <w:r w:rsidRPr="00B2679B">
        <w:rPr>
          <w:rFonts w:ascii="Times New Roman" w:hAnsi="Times New Roman"/>
          <w:i/>
          <w:sz w:val="24"/>
          <w:szCs w:val="24"/>
        </w:rPr>
        <w:t>, 23</w:t>
      </w:r>
      <w:r w:rsidRPr="00B2679B">
        <w:rPr>
          <w:rFonts w:ascii="Times New Roman" w:hAnsi="Times New Roman"/>
          <w:sz w:val="24"/>
          <w:szCs w:val="24"/>
        </w:rPr>
        <w:t>(2), 123–136</w:t>
      </w:r>
      <w:r w:rsidR="00F00077">
        <w:rPr>
          <w:rFonts w:ascii="Times New Roman" w:hAnsi="Times New Roman"/>
          <w:sz w:val="24"/>
          <w:szCs w:val="24"/>
        </w:rPr>
        <w:t xml:space="preserve"> </w:t>
      </w:r>
      <w:r w:rsidR="00F00077" w:rsidRPr="00F00077">
        <w:rPr>
          <w:rFonts w:ascii="Times New Roman" w:hAnsi="Times New Roman"/>
          <w:sz w:val="24"/>
          <w:szCs w:val="24"/>
        </w:rPr>
        <w:t>(EJ851908)</w:t>
      </w:r>
      <w:r w:rsidRPr="00B2679B">
        <w:rPr>
          <w:rFonts w:ascii="Times New Roman" w:hAnsi="Times New Roman"/>
          <w:sz w:val="24"/>
          <w:szCs w:val="24"/>
        </w:rPr>
        <w:t xml:space="preserve">. </w:t>
      </w:r>
      <w:r w:rsidR="00F00077" w:rsidRPr="00B2679B">
        <w:rPr>
          <w:rFonts w:ascii="Times New Roman" w:hAnsi="Times New Roman"/>
          <w:sz w:val="24"/>
          <w:szCs w:val="24"/>
        </w:rPr>
        <w:t>ERIC.</w:t>
      </w:r>
      <w:r w:rsidRPr="00B2679B">
        <w:rPr>
          <w:rFonts w:ascii="Times New Roman" w:hAnsi="Times New Roman"/>
          <w:sz w:val="24"/>
          <w:szCs w:val="24"/>
        </w:rPr>
        <w:t xml:space="preserve"> </w:t>
      </w:r>
      <w:hyperlink r:id="rId24" w:tgtFrame="_blank" w:history="1">
        <w:r w:rsidR="00F00077" w:rsidRPr="00F00077">
          <w:rPr>
            <w:rStyle w:val="Hyperlink"/>
            <w:rFonts w:ascii="Times New Roman" w:hAnsi="Times New Roman"/>
            <w:b/>
            <w:bCs/>
            <w:sz w:val="24"/>
            <w:szCs w:val="24"/>
          </w:rPr>
          <w:t>https://files.eric.ed.gov/fulltext/EJ851908.pdf</w:t>
        </w:r>
      </w:hyperlink>
    </w:p>
    <w:p w14:paraId="512E37D2" w14:textId="77777777" w:rsidR="00911068" w:rsidRPr="00C70999" w:rsidRDefault="00911068" w:rsidP="0091106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Akyol, Z., &amp; Garrison, D. G. (2010). Community of inquiry in adult online learning: Collaborative-constructivist approaches. En T. T. Kidd &amp; J. </w:t>
      </w:r>
      <w:proofErr w:type="spellStart"/>
      <w:r w:rsidRPr="00C70999">
        <w:rPr>
          <w:rFonts w:ascii="Times New Roman" w:hAnsi="Times New Roman"/>
          <w:sz w:val="24"/>
          <w:szCs w:val="24"/>
          <w:lang w:val="en-US"/>
        </w:rPr>
        <w:t>Keengwe</w:t>
      </w:r>
      <w:proofErr w:type="spellEnd"/>
      <w:r w:rsidRPr="00C70999">
        <w:rPr>
          <w:rFonts w:ascii="Times New Roman" w:hAnsi="Times New Roman"/>
          <w:sz w:val="24"/>
          <w:szCs w:val="24"/>
          <w:lang w:val="en-US"/>
        </w:rPr>
        <w:t xml:space="preserve"> (Eds.), </w:t>
      </w:r>
      <w:r w:rsidRPr="00C70999">
        <w:rPr>
          <w:rFonts w:ascii="Times New Roman" w:hAnsi="Times New Roman"/>
          <w:i/>
          <w:sz w:val="24"/>
          <w:szCs w:val="24"/>
          <w:lang w:val="en-US"/>
        </w:rPr>
        <w:t>Adult learning in the digital age: Perspectives on online technologies and outcomes</w:t>
      </w:r>
      <w:r w:rsidRPr="00C70999">
        <w:rPr>
          <w:rFonts w:ascii="Times New Roman" w:hAnsi="Times New Roman"/>
          <w:sz w:val="24"/>
          <w:szCs w:val="24"/>
          <w:lang w:val="en-US"/>
        </w:rPr>
        <w:t xml:space="preserve"> (pp. 52-66). Hershey, PA: IGI Global. doi:10.4018/978-1-60566-828-4.ch006</w:t>
      </w:r>
    </w:p>
    <w:p w14:paraId="75205C8F" w14:textId="77777777" w:rsidR="002024F6" w:rsidRPr="00C70999" w:rsidRDefault="002024F6" w:rsidP="00E2077B">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Ali, R., &amp; Leeds, E.M. (2009). The impact of face-to-face orientation on online retention: A pilot study. </w:t>
      </w:r>
      <w:r w:rsidRPr="00C70999">
        <w:rPr>
          <w:rFonts w:ascii="Times New Roman" w:hAnsi="Times New Roman"/>
          <w:i/>
          <w:sz w:val="24"/>
          <w:szCs w:val="24"/>
          <w:lang w:val="en-US"/>
        </w:rPr>
        <w:t>Online Journal of Distance Learning Administration, 7</w:t>
      </w:r>
      <w:r w:rsidRPr="00C70999">
        <w:rPr>
          <w:rFonts w:ascii="Times New Roman" w:hAnsi="Times New Roman"/>
          <w:sz w:val="24"/>
          <w:szCs w:val="24"/>
          <w:lang w:val="en-US"/>
        </w:rPr>
        <w:t xml:space="preserve">(4).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https://www.westga.edu/~distance/ojdla/winter124/ali124.html</w:t>
      </w:r>
    </w:p>
    <w:p w14:paraId="758BE204" w14:textId="77777777" w:rsidR="008E41ED" w:rsidRPr="00C70999" w:rsidRDefault="008E41ED" w:rsidP="008E41ED">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pt-BR"/>
        </w:rPr>
        <w:t xml:space="preserve">Ambali, A. R., &amp; Bakar, A. N. (2015). </w:t>
      </w:r>
      <w:r w:rsidRPr="00C70999">
        <w:rPr>
          <w:rFonts w:ascii="Times New Roman" w:hAnsi="Times New Roman"/>
          <w:i/>
          <w:sz w:val="24"/>
          <w:szCs w:val="24"/>
          <w:lang w:val="en-US"/>
        </w:rPr>
        <w:t>ICT adoption and application in the Malaysian public sector</w:t>
      </w:r>
      <w:r w:rsidRPr="00C70999">
        <w:rPr>
          <w:rFonts w:ascii="Times New Roman" w:hAnsi="Times New Roman"/>
          <w:sz w:val="24"/>
          <w:szCs w:val="24"/>
          <w:lang w:val="en-US"/>
        </w:rPr>
        <w:t xml:space="preserve"> (pp. 111- 124). Hershey PA: Idea Group Reference, an imprint of Idea Group Inc. doi:10.4018/978-1-4666-6579-8.ch008</w:t>
      </w:r>
    </w:p>
    <w:p w14:paraId="126AAE44" w14:textId="368521EE" w:rsidR="00367E3C" w:rsidRPr="00C70999" w:rsidRDefault="00367E3C" w:rsidP="002024F6">
      <w:pPr>
        <w:spacing w:after="0" w:line="480" w:lineRule="auto"/>
        <w:ind w:left="706" w:hanging="706"/>
        <w:rPr>
          <w:rFonts w:ascii="Times New Roman" w:hAnsi="Times New Roman"/>
          <w:sz w:val="24"/>
          <w:szCs w:val="24"/>
          <w:lang w:val="en-US"/>
        </w:rPr>
      </w:pPr>
      <w:proofErr w:type="gramStart"/>
      <w:r w:rsidRPr="00C70999">
        <w:rPr>
          <w:rFonts w:ascii="Times New Roman" w:hAnsi="Times New Roman"/>
          <w:sz w:val="24"/>
          <w:szCs w:val="24"/>
          <w:lang w:val="en-US"/>
        </w:rPr>
        <w:t>Amry</w:t>
      </w:r>
      <w:proofErr w:type="gramEnd"/>
      <w:r w:rsidRPr="00C70999">
        <w:rPr>
          <w:rFonts w:ascii="Times New Roman" w:hAnsi="Times New Roman"/>
          <w:sz w:val="24"/>
          <w:szCs w:val="24"/>
          <w:lang w:val="en-US"/>
        </w:rPr>
        <w:t xml:space="preserve">, A. B. (2014). The impact of WhatsApp mobile social learning on the achievement and attitudes of female students compared with </w:t>
      </w:r>
      <w:proofErr w:type="gramStart"/>
      <w:r w:rsidRPr="00C70999">
        <w:rPr>
          <w:rFonts w:ascii="Times New Roman" w:hAnsi="Times New Roman"/>
          <w:sz w:val="24"/>
          <w:szCs w:val="24"/>
          <w:lang w:val="en-US"/>
        </w:rPr>
        <w:t>face to face</w:t>
      </w:r>
      <w:proofErr w:type="gramEnd"/>
      <w:r w:rsidRPr="00C70999">
        <w:rPr>
          <w:rFonts w:ascii="Times New Roman" w:hAnsi="Times New Roman"/>
          <w:sz w:val="24"/>
          <w:szCs w:val="24"/>
          <w:lang w:val="en-US"/>
        </w:rPr>
        <w:t xml:space="preserve"> learning in the classroom. </w:t>
      </w:r>
      <w:r w:rsidRPr="00C70999">
        <w:rPr>
          <w:rFonts w:ascii="Times New Roman" w:hAnsi="Times New Roman"/>
          <w:i/>
          <w:sz w:val="24"/>
          <w:szCs w:val="24"/>
          <w:lang w:val="en-US"/>
        </w:rPr>
        <w:t>European Scientific Journal, 10</w:t>
      </w:r>
      <w:r w:rsidRPr="00C70999">
        <w:rPr>
          <w:rFonts w:ascii="Times New Roman" w:hAnsi="Times New Roman"/>
          <w:sz w:val="24"/>
          <w:szCs w:val="24"/>
          <w:lang w:val="en-US"/>
        </w:rPr>
        <w:t xml:space="preserve">(22), 116-136. </w:t>
      </w:r>
      <w:hyperlink r:id="rId25" w:tgtFrame="_blank" w:history="1">
        <w:r w:rsidR="006F4D7C" w:rsidRPr="00F00077">
          <w:rPr>
            <w:rStyle w:val="Hyperlink"/>
            <w:rFonts w:ascii="Times New Roman" w:hAnsi="Times New Roman"/>
            <w:b/>
            <w:bCs/>
            <w:sz w:val="24"/>
            <w:szCs w:val="24"/>
            <w:lang w:val="en-US"/>
          </w:rPr>
          <w:t>http://eujournal.org/index.php/esj/article/viewFile/3909/3700</w:t>
        </w:r>
      </w:hyperlink>
    </w:p>
    <w:p w14:paraId="21AC0F17" w14:textId="2423B7DD" w:rsidR="00E12375" w:rsidRPr="00C70999" w:rsidRDefault="00E12375" w:rsidP="000D1C1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Anderson, T. (2008). Social software technologies in distance education: Maximizing learning freedoms. En T. Evans, H. Haughey, M., &amp; D. Murphy (Eds.), </w:t>
      </w:r>
      <w:r w:rsidRPr="00C70999">
        <w:rPr>
          <w:rFonts w:ascii="Times New Roman" w:hAnsi="Times New Roman"/>
          <w:i/>
          <w:sz w:val="24"/>
          <w:szCs w:val="24"/>
          <w:lang w:val="en-US"/>
        </w:rPr>
        <w:t>International handbook of distance education</w:t>
      </w:r>
      <w:r w:rsidRPr="00C70999">
        <w:rPr>
          <w:rFonts w:ascii="Times New Roman" w:hAnsi="Times New Roman"/>
          <w:sz w:val="24"/>
          <w:szCs w:val="24"/>
          <w:lang w:val="en-US"/>
        </w:rPr>
        <w:t xml:space="preserve"> (pp. 167-184). Bingley BD16 1WA, UK: Emerald Group Publishing Limited.</w:t>
      </w:r>
    </w:p>
    <w:p w14:paraId="60CBBB85" w14:textId="77777777" w:rsidR="00F52625" w:rsidRPr="00C70999" w:rsidRDefault="00F52625" w:rsidP="000D1C1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Andrade, M. S. (2013). Global learning by distance: principles and practicalities for learner support. </w:t>
      </w:r>
      <w:r w:rsidRPr="00C70999">
        <w:rPr>
          <w:rFonts w:ascii="Times New Roman" w:hAnsi="Times New Roman"/>
          <w:i/>
          <w:sz w:val="24"/>
          <w:szCs w:val="24"/>
          <w:lang w:val="en-US"/>
        </w:rPr>
        <w:t>International Journal of Online Pedagogy and Course Design, 3</w:t>
      </w:r>
      <w:r w:rsidRPr="00C70999">
        <w:rPr>
          <w:rFonts w:ascii="Times New Roman" w:hAnsi="Times New Roman"/>
          <w:sz w:val="24"/>
          <w:szCs w:val="24"/>
          <w:lang w:val="en-US"/>
        </w:rPr>
        <w:t>(1), 66-81. doi:10.4018/ijopcd.2013010105</w:t>
      </w:r>
    </w:p>
    <w:p w14:paraId="02E5D92D" w14:textId="50119102" w:rsidR="000D1C19" w:rsidRPr="0099777B" w:rsidRDefault="000D1C19" w:rsidP="000D1C1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pt-BR"/>
        </w:rPr>
        <w:t xml:space="preserve">Angelino, L. M., &amp; Natvig, D (2009). </w:t>
      </w:r>
      <w:r w:rsidRPr="00C70999">
        <w:rPr>
          <w:rFonts w:ascii="Times New Roman" w:hAnsi="Times New Roman"/>
          <w:sz w:val="24"/>
          <w:szCs w:val="24"/>
          <w:lang w:val="en-US"/>
        </w:rPr>
        <w:t xml:space="preserve">A conceptual model for engagement of the online learner. </w:t>
      </w:r>
      <w:r w:rsidRPr="00C70999">
        <w:rPr>
          <w:rFonts w:ascii="Times New Roman" w:hAnsi="Times New Roman"/>
          <w:i/>
          <w:sz w:val="24"/>
          <w:szCs w:val="24"/>
          <w:lang w:val="en-US"/>
        </w:rPr>
        <w:t>The Journal of Educators Online, 6</w:t>
      </w:r>
      <w:r w:rsidRPr="00C70999">
        <w:rPr>
          <w:rFonts w:ascii="Times New Roman" w:hAnsi="Times New Roman"/>
          <w:sz w:val="24"/>
          <w:szCs w:val="24"/>
          <w:lang w:val="en-US"/>
        </w:rPr>
        <w:t>(1), 1-19</w:t>
      </w:r>
      <w:r w:rsidR="0099777B">
        <w:rPr>
          <w:rFonts w:ascii="Times New Roman" w:hAnsi="Times New Roman"/>
          <w:sz w:val="24"/>
          <w:szCs w:val="24"/>
          <w:lang w:val="en-US"/>
        </w:rPr>
        <w:t xml:space="preserve"> </w:t>
      </w:r>
      <w:r w:rsidR="0099777B" w:rsidRPr="00C70999">
        <w:rPr>
          <w:rFonts w:ascii="Times New Roman" w:hAnsi="Times New Roman"/>
          <w:sz w:val="24"/>
          <w:szCs w:val="24"/>
          <w:lang w:val="en-US"/>
        </w:rPr>
        <w:t>(EJ904059)</w:t>
      </w:r>
      <w:r w:rsidRPr="00C70999">
        <w:rPr>
          <w:rFonts w:ascii="Times New Roman" w:hAnsi="Times New Roman"/>
          <w:sz w:val="24"/>
          <w:szCs w:val="24"/>
          <w:lang w:val="en-US"/>
        </w:rPr>
        <w:t xml:space="preserve">. </w:t>
      </w:r>
      <w:r w:rsidR="0099777B" w:rsidRPr="0099777B">
        <w:rPr>
          <w:rFonts w:ascii="Times New Roman" w:hAnsi="Times New Roman"/>
          <w:sz w:val="24"/>
          <w:szCs w:val="24"/>
          <w:lang w:val="en-US"/>
        </w:rPr>
        <w:t>ERIC.</w:t>
      </w:r>
      <w:r w:rsidRPr="0099777B">
        <w:rPr>
          <w:rFonts w:ascii="Times New Roman" w:hAnsi="Times New Roman"/>
          <w:sz w:val="24"/>
          <w:szCs w:val="24"/>
          <w:lang w:val="en-US"/>
        </w:rPr>
        <w:t xml:space="preserve"> </w:t>
      </w:r>
      <w:hyperlink r:id="rId26" w:tgtFrame="_blank" w:history="1">
        <w:r w:rsidR="0099777B" w:rsidRPr="0099777B">
          <w:rPr>
            <w:rStyle w:val="Hyperlink"/>
            <w:rFonts w:ascii="Times New Roman" w:hAnsi="Times New Roman"/>
            <w:b/>
            <w:bCs/>
            <w:sz w:val="24"/>
            <w:szCs w:val="24"/>
            <w:lang w:val="en-US"/>
          </w:rPr>
          <w:t>https://files.eric.ed.gov/fulltext/EJ904059.pdf</w:t>
        </w:r>
      </w:hyperlink>
    </w:p>
    <w:p w14:paraId="46C9507D" w14:textId="77777777" w:rsidR="000D1C19" w:rsidRPr="00C70999" w:rsidRDefault="000D1C19" w:rsidP="000D1C1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Angelino, L. M., Williams, F. K., &amp; Natvig, D (2007). Strategies to engage online students and reduce attrition rates. </w:t>
      </w:r>
      <w:r w:rsidRPr="00C70999">
        <w:rPr>
          <w:rFonts w:ascii="Times New Roman" w:hAnsi="Times New Roman"/>
          <w:i/>
          <w:sz w:val="24"/>
          <w:szCs w:val="24"/>
          <w:lang w:val="en-US"/>
        </w:rPr>
        <w:t>The Journal of Educators Online, 4</w:t>
      </w:r>
      <w:r w:rsidRPr="00C70999">
        <w:rPr>
          <w:rFonts w:ascii="Times New Roman" w:hAnsi="Times New Roman"/>
          <w:sz w:val="24"/>
          <w:szCs w:val="24"/>
          <w:lang w:val="en-US"/>
        </w:rPr>
        <w:t xml:space="preserve">(2), 1-14.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la base de </w:t>
      </w:r>
      <w:proofErr w:type="spellStart"/>
      <w:r w:rsidRPr="00C70999">
        <w:rPr>
          <w:rFonts w:ascii="Times New Roman" w:hAnsi="Times New Roman"/>
          <w:sz w:val="24"/>
          <w:szCs w:val="24"/>
          <w:lang w:val="en-US"/>
        </w:rPr>
        <w:t>datos</w:t>
      </w:r>
      <w:proofErr w:type="spellEnd"/>
      <w:r w:rsidRPr="00C70999">
        <w:rPr>
          <w:rFonts w:ascii="Times New Roman" w:hAnsi="Times New Roman"/>
          <w:sz w:val="24"/>
          <w:szCs w:val="24"/>
          <w:lang w:val="en-US"/>
        </w:rPr>
        <w:t xml:space="preserve"> de ERIC. (EJ907749)</w:t>
      </w:r>
    </w:p>
    <w:p w14:paraId="3421ADA5" w14:textId="77777777" w:rsidR="000C13E8" w:rsidRPr="00B2679B" w:rsidRDefault="000C13E8" w:rsidP="006E2912">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Aragon, S. R. (2003). Creating social presence in online environments. En S. R. Aragon (Ed.), </w:t>
      </w:r>
      <w:r w:rsidRPr="00C70999">
        <w:rPr>
          <w:rFonts w:ascii="Times New Roman" w:hAnsi="Times New Roman"/>
          <w:i/>
          <w:sz w:val="24"/>
          <w:szCs w:val="24"/>
          <w:lang w:val="en-US"/>
        </w:rPr>
        <w:t>Facilitating learning in online environments</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xml:space="preserve">. 57-68). </w:t>
      </w:r>
      <w:r w:rsidRPr="00B2679B">
        <w:rPr>
          <w:rFonts w:ascii="Times New Roman" w:hAnsi="Times New Roman"/>
          <w:sz w:val="24"/>
          <w:szCs w:val="24"/>
        </w:rPr>
        <w:t xml:space="preserve">San Francisco, CA: </w:t>
      </w:r>
      <w:proofErr w:type="spellStart"/>
      <w:r w:rsidRPr="00B2679B">
        <w:rPr>
          <w:rFonts w:ascii="Times New Roman" w:hAnsi="Times New Roman"/>
          <w:sz w:val="24"/>
          <w:szCs w:val="24"/>
        </w:rPr>
        <w:t>Jossey</w:t>
      </w:r>
      <w:proofErr w:type="spellEnd"/>
      <w:r w:rsidRPr="00B2679B">
        <w:rPr>
          <w:rFonts w:ascii="Times New Roman" w:hAnsi="Times New Roman"/>
          <w:sz w:val="24"/>
          <w:szCs w:val="24"/>
        </w:rPr>
        <w:t>-Bass. Recuperado de https://www.researchgate.net/publication/227510020_Creating_social_presence_in_online_environments</w:t>
      </w:r>
    </w:p>
    <w:p w14:paraId="0B0F6272" w14:textId="77777777" w:rsidR="00822393" w:rsidRPr="00C70999" w:rsidRDefault="00822393" w:rsidP="006E2912">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Arbaugh, J. B. &amp; </w:t>
      </w:r>
      <w:proofErr w:type="spellStart"/>
      <w:r w:rsidRPr="00C70999">
        <w:rPr>
          <w:rFonts w:ascii="Times New Roman" w:hAnsi="Times New Roman"/>
          <w:sz w:val="24"/>
          <w:szCs w:val="24"/>
          <w:lang w:val="en-US"/>
        </w:rPr>
        <w:t>Benbunan</w:t>
      </w:r>
      <w:proofErr w:type="spellEnd"/>
      <w:r w:rsidRPr="00C70999">
        <w:rPr>
          <w:rFonts w:ascii="Times New Roman" w:hAnsi="Times New Roman"/>
          <w:sz w:val="24"/>
          <w:szCs w:val="24"/>
          <w:lang w:val="en-US"/>
        </w:rPr>
        <w:t xml:space="preserve">-Fich, R. (2006). An investigation of epistemological and social dimensions of teaching in online learning environments. </w:t>
      </w:r>
      <w:r w:rsidRPr="00C70999">
        <w:rPr>
          <w:rFonts w:ascii="Times New Roman" w:hAnsi="Times New Roman"/>
          <w:i/>
          <w:sz w:val="24"/>
          <w:szCs w:val="24"/>
          <w:lang w:val="en-US"/>
        </w:rPr>
        <w:t>Academy of Management Learning &amp; Education, 5</w:t>
      </w:r>
      <w:r w:rsidRPr="00C70999">
        <w:rPr>
          <w:rFonts w:ascii="Times New Roman" w:hAnsi="Times New Roman"/>
          <w:sz w:val="24"/>
          <w:szCs w:val="24"/>
          <w:lang w:val="en-US"/>
        </w:rPr>
        <w:t>(4), 435-447. doi:10.5465/AMLE.2006.23473204</w:t>
      </w:r>
    </w:p>
    <w:p w14:paraId="6840582C" w14:textId="77777777" w:rsidR="00BE12A0" w:rsidRPr="00C70999" w:rsidRDefault="00BE12A0" w:rsidP="006E2912">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Armstrong, S. N., Early, J. O., Burcin, M. M., Bolin, K., Holland, N., &amp; No, S. (2018). New media tools </w:t>
      </w:r>
      <w:proofErr w:type="gramStart"/>
      <w:r w:rsidRPr="00C70999">
        <w:rPr>
          <w:rFonts w:ascii="Times New Roman" w:hAnsi="Times New Roman"/>
          <w:sz w:val="24"/>
          <w:szCs w:val="24"/>
          <w:lang w:val="en-US"/>
        </w:rPr>
        <w:t>impact on</w:t>
      </w:r>
      <w:proofErr w:type="gramEnd"/>
      <w:r w:rsidRPr="00C70999">
        <w:rPr>
          <w:rFonts w:ascii="Times New Roman" w:hAnsi="Times New Roman"/>
          <w:sz w:val="24"/>
          <w:szCs w:val="24"/>
          <w:lang w:val="en-US"/>
        </w:rPr>
        <w:t xml:space="preserve"> online, health science students’ academic persistence and support: Lessons learned from two pilot studies. </w:t>
      </w:r>
      <w:proofErr w:type="spellStart"/>
      <w:r w:rsidRPr="00C70999">
        <w:rPr>
          <w:rFonts w:ascii="Times New Roman" w:hAnsi="Times New Roman"/>
          <w:i/>
          <w:sz w:val="24"/>
          <w:szCs w:val="24"/>
          <w:lang w:val="en-US"/>
        </w:rPr>
        <w:t>TechTrends</w:t>
      </w:r>
      <w:proofErr w:type="spellEnd"/>
      <w:r w:rsidRPr="00C70999">
        <w:rPr>
          <w:rFonts w:ascii="Times New Roman" w:hAnsi="Times New Roman"/>
          <w:i/>
          <w:sz w:val="24"/>
          <w:szCs w:val="24"/>
          <w:lang w:val="en-US"/>
        </w:rPr>
        <w:t xml:space="preserve">, </w:t>
      </w:r>
      <w:r w:rsidRPr="00C70999">
        <w:rPr>
          <w:rFonts w:ascii="Times New Roman" w:hAnsi="Times New Roman"/>
          <w:sz w:val="24"/>
          <w:szCs w:val="24"/>
          <w:lang w:val="en-US"/>
        </w:rPr>
        <w:t>(3), 266-275. https://doi.org/10.1007/s11528-018-0261-1</w:t>
      </w:r>
    </w:p>
    <w:p w14:paraId="078388FF" w14:textId="77777777" w:rsidR="00FA206D" w:rsidRPr="00C70999" w:rsidRDefault="00FA206D" w:rsidP="00FA206D">
      <w:pPr>
        <w:spacing w:after="0" w:line="480" w:lineRule="auto"/>
        <w:ind w:left="706" w:hanging="706"/>
        <w:rPr>
          <w:rFonts w:ascii="Times New Roman" w:hAnsi="Times New Roman"/>
          <w:sz w:val="24"/>
          <w:szCs w:val="24"/>
          <w:lang w:val="en-US"/>
        </w:rPr>
      </w:pPr>
      <w:proofErr w:type="gramStart"/>
      <w:r w:rsidRPr="00C70999">
        <w:rPr>
          <w:rFonts w:ascii="Times New Roman" w:hAnsi="Times New Roman"/>
          <w:sz w:val="24"/>
          <w:szCs w:val="24"/>
          <w:lang w:val="en-US"/>
        </w:rPr>
        <w:t>Amry</w:t>
      </w:r>
      <w:proofErr w:type="gramEnd"/>
      <w:r w:rsidRPr="00C70999">
        <w:rPr>
          <w:rFonts w:ascii="Times New Roman" w:hAnsi="Times New Roman"/>
          <w:sz w:val="24"/>
          <w:szCs w:val="24"/>
          <w:lang w:val="en-US"/>
        </w:rPr>
        <w:t xml:space="preserve">, A. B. (2014). The impact of WhatsApp mobile social learning on the achievement and attitudes of female students compared with </w:t>
      </w:r>
      <w:proofErr w:type="gramStart"/>
      <w:r w:rsidRPr="00C70999">
        <w:rPr>
          <w:rFonts w:ascii="Times New Roman" w:hAnsi="Times New Roman"/>
          <w:sz w:val="24"/>
          <w:szCs w:val="24"/>
          <w:lang w:val="en-US"/>
        </w:rPr>
        <w:t>face to face</w:t>
      </w:r>
      <w:proofErr w:type="gramEnd"/>
      <w:r w:rsidRPr="00C70999">
        <w:rPr>
          <w:rFonts w:ascii="Times New Roman" w:hAnsi="Times New Roman"/>
          <w:sz w:val="24"/>
          <w:szCs w:val="24"/>
          <w:lang w:val="en-US"/>
        </w:rPr>
        <w:t xml:space="preserve"> learning in the classroom. </w:t>
      </w:r>
      <w:r w:rsidRPr="00C70999">
        <w:rPr>
          <w:rFonts w:ascii="Times New Roman" w:hAnsi="Times New Roman"/>
          <w:i/>
          <w:sz w:val="24"/>
          <w:szCs w:val="24"/>
          <w:lang w:val="en-US"/>
        </w:rPr>
        <w:lastRenderedPageBreak/>
        <w:t>European Scientific Journal, 10</w:t>
      </w:r>
      <w:r w:rsidRPr="00C70999">
        <w:rPr>
          <w:rFonts w:ascii="Times New Roman" w:hAnsi="Times New Roman"/>
          <w:sz w:val="24"/>
          <w:szCs w:val="24"/>
          <w:lang w:val="en-US"/>
        </w:rPr>
        <w:t xml:space="preserve">(22), 116-136.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http://eujournal.org/index.php/esj/article/viewFile/3909/3700</w:t>
      </w:r>
    </w:p>
    <w:p w14:paraId="5C2B5F86" w14:textId="77777777" w:rsidR="00FD5488" w:rsidRPr="00C70999" w:rsidRDefault="00FD5488" w:rsidP="00FD548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Bair, R. A., &amp; Stafford, T. (2016). Connected and ubiquitous: A discussion of two theories that impact future learning applications. </w:t>
      </w:r>
      <w:proofErr w:type="spellStart"/>
      <w:r w:rsidRPr="00C70999">
        <w:rPr>
          <w:rFonts w:ascii="Times New Roman" w:hAnsi="Times New Roman"/>
          <w:i/>
          <w:sz w:val="24"/>
          <w:szCs w:val="24"/>
          <w:lang w:val="en-US"/>
        </w:rPr>
        <w:t>TechTrends</w:t>
      </w:r>
      <w:proofErr w:type="spellEnd"/>
      <w:r w:rsidRPr="00C70999">
        <w:rPr>
          <w:rFonts w:ascii="Times New Roman" w:hAnsi="Times New Roman"/>
          <w:i/>
          <w:sz w:val="24"/>
          <w:szCs w:val="24"/>
          <w:lang w:val="en-US"/>
        </w:rPr>
        <w:t>: For Leaders in Education &amp; Training, 60</w:t>
      </w:r>
      <w:r w:rsidRPr="00C70999">
        <w:rPr>
          <w:rFonts w:ascii="Times New Roman" w:hAnsi="Times New Roman"/>
          <w:sz w:val="24"/>
          <w:szCs w:val="24"/>
          <w:lang w:val="en-US"/>
        </w:rPr>
        <w:t>(2), 129–135. doi:10.1007/s11528-016-0021-z</w:t>
      </w:r>
    </w:p>
    <w:p w14:paraId="06FC7D10" w14:textId="77777777" w:rsidR="00AE390E" w:rsidRPr="00C70999" w:rsidRDefault="00AE390E" w:rsidP="00AE390E">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Ballera</w:t>
      </w:r>
      <w:proofErr w:type="spellEnd"/>
      <w:r w:rsidRPr="00C70999">
        <w:rPr>
          <w:rFonts w:ascii="Times New Roman" w:hAnsi="Times New Roman"/>
          <w:sz w:val="24"/>
          <w:szCs w:val="24"/>
          <w:lang w:val="en-US"/>
        </w:rPr>
        <w:t xml:space="preserve">, M., </w:t>
      </w:r>
      <w:proofErr w:type="spellStart"/>
      <w:r w:rsidRPr="00C70999">
        <w:rPr>
          <w:rFonts w:ascii="Times New Roman" w:hAnsi="Times New Roman"/>
          <w:sz w:val="24"/>
          <w:szCs w:val="24"/>
          <w:lang w:val="en-US"/>
        </w:rPr>
        <w:t>Lukandu</w:t>
      </w:r>
      <w:proofErr w:type="spellEnd"/>
      <w:r w:rsidRPr="00C70999">
        <w:rPr>
          <w:rFonts w:ascii="Times New Roman" w:hAnsi="Times New Roman"/>
          <w:sz w:val="24"/>
          <w:szCs w:val="24"/>
          <w:lang w:val="en-US"/>
        </w:rPr>
        <w:t xml:space="preserve">, I. A., &amp; Radwan, A. (2013). Collaborative problem solving using public social network media: analyzing student interaction and its impact to learning process. </w:t>
      </w:r>
      <w:r w:rsidRPr="00C70999">
        <w:rPr>
          <w:rFonts w:ascii="Times New Roman" w:hAnsi="Times New Roman"/>
          <w:i/>
          <w:sz w:val="24"/>
          <w:szCs w:val="24"/>
          <w:lang w:val="en-US"/>
        </w:rPr>
        <w:t>International Journal of Digital Information and Wireless Communications, 3</w:t>
      </w:r>
      <w:r w:rsidRPr="00C70999">
        <w:rPr>
          <w:rFonts w:ascii="Times New Roman" w:hAnsi="Times New Roman"/>
          <w:sz w:val="24"/>
          <w:szCs w:val="24"/>
          <w:lang w:val="en-US"/>
        </w:rPr>
        <w:t xml:space="preserve">(1), 25-42.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http://sdiwc.net/digital-library/web-admin/upload-pdf/00001053.pdf</w:t>
      </w:r>
    </w:p>
    <w:p w14:paraId="1F567913" w14:textId="77777777" w:rsidR="001D6774" w:rsidRPr="00C70999" w:rsidRDefault="001D6774" w:rsidP="001D6774">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Bawa, P. (2016). Retention in online courses: Exploring issues and solutions—A literature review. </w:t>
      </w:r>
      <w:r w:rsidRPr="00C70999">
        <w:rPr>
          <w:rFonts w:ascii="Times New Roman" w:hAnsi="Times New Roman"/>
          <w:i/>
          <w:sz w:val="24"/>
          <w:szCs w:val="24"/>
          <w:lang w:val="en-US"/>
        </w:rPr>
        <w:t>SAGE Open, 6</w:t>
      </w:r>
      <w:r w:rsidRPr="00C70999">
        <w:rPr>
          <w:rFonts w:ascii="Times New Roman" w:hAnsi="Times New Roman"/>
          <w:sz w:val="24"/>
          <w:szCs w:val="24"/>
          <w:lang w:val="en-US"/>
        </w:rPr>
        <w:t>(1), 1-11. https://doi.org/10.1177/2158244015621777</w:t>
      </w:r>
    </w:p>
    <w:p w14:paraId="536F9276" w14:textId="77777777" w:rsidR="00AE390E" w:rsidRPr="00C70999" w:rsidRDefault="00AE390E" w:rsidP="00AE390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Blaschke, L. M. (2012). Heutagogy and lifelong learning: A review of </w:t>
      </w:r>
      <w:proofErr w:type="spellStart"/>
      <w:r w:rsidRPr="00C70999">
        <w:rPr>
          <w:rFonts w:ascii="Times New Roman" w:hAnsi="Times New Roman"/>
          <w:sz w:val="24"/>
          <w:szCs w:val="24"/>
          <w:lang w:val="en-US"/>
        </w:rPr>
        <w:t>heutagogical</w:t>
      </w:r>
      <w:proofErr w:type="spellEnd"/>
      <w:r w:rsidRPr="00C70999">
        <w:rPr>
          <w:rFonts w:ascii="Times New Roman" w:hAnsi="Times New Roman"/>
          <w:sz w:val="24"/>
          <w:szCs w:val="24"/>
          <w:lang w:val="en-US"/>
        </w:rPr>
        <w:t xml:space="preserve"> practice and self-determined learning. </w:t>
      </w:r>
      <w:r w:rsidRPr="00C70999">
        <w:rPr>
          <w:rFonts w:ascii="Times New Roman" w:hAnsi="Times New Roman"/>
          <w:i/>
          <w:sz w:val="24"/>
          <w:szCs w:val="24"/>
          <w:lang w:val="en-US"/>
        </w:rPr>
        <w:t>The International Review of Research in Open and Distributed Learning, 3</w:t>
      </w:r>
      <w:r w:rsidRPr="00C70999">
        <w:rPr>
          <w:rFonts w:ascii="Times New Roman" w:hAnsi="Times New Roman"/>
          <w:sz w:val="24"/>
          <w:szCs w:val="24"/>
          <w:lang w:val="en-US"/>
        </w:rPr>
        <w:t xml:space="preserve">(1), 56-71.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http://www.irrodl.org/index.php/irrodl/article/viewFile/1076/2113</w:t>
      </w:r>
    </w:p>
    <w:p w14:paraId="7A529A6C" w14:textId="77777777" w:rsidR="00AE390E" w:rsidRPr="00C70999" w:rsidRDefault="00AE390E" w:rsidP="00AE390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Blaschke, L. M., &amp; Hase, S. (2016). Heutagogy: A holistic framework for creating twenty-first-century self-determined learners. En B. Gros, Kinshuk, &amp; M. Marina (Eds.), </w:t>
      </w:r>
      <w:r w:rsidRPr="00C70999">
        <w:rPr>
          <w:rFonts w:ascii="Times New Roman" w:hAnsi="Times New Roman"/>
          <w:i/>
          <w:sz w:val="24"/>
          <w:szCs w:val="24"/>
          <w:lang w:val="en-US"/>
        </w:rPr>
        <w:t>The future of ubiquitous learning: Learning designs for emerging pedagogies</w:t>
      </w:r>
      <w:r w:rsidRPr="00C70999">
        <w:rPr>
          <w:rFonts w:ascii="Times New Roman" w:hAnsi="Times New Roman"/>
          <w:sz w:val="24"/>
          <w:szCs w:val="24"/>
          <w:lang w:val="en-US"/>
        </w:rPr>
        <w:t xml:space="preserve"> (pp. 25-40). New York, NY: Springer Heidelberg.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https://www.springer.com/cda/content/document/cda_downloaddocument/9783662477236-c2.pdf?SGWID=0-0-45-1519498-p177541637</w:t>
      </w:r>
    </w:p>
    <w:p w14:paraId="2AD4E192" w14:textId="77777777" w:rsidR="006A194F" w:rsidRDefault="006A194F" w:rsidP="00AE390E">
      <w:pPr>
        <w:spacing w:after="0" w:line="480" w:lineRule="auto"/>
        <w:ind w:left="706" w:hanging="706"/>
        <w:rPr>
          <w:rFonts w:ascii="Times New Roman" w:hAnsi="Times New Roman"/>
          <w:sz w:val="24"/>
          <w:szCs w:val="24"/>
          <w:lang w:val="en-US"/>
        </w:rPr>
      </w:pPr>
    </w:p>
    <w:p w14:paraId="4DFB0E1B" w14:textId="1D6AF20F" w:rsidR="00AE390E" w:rsidRPr="00C70999" w:rsidRDefault="00AE390E" w:rsidP="00AE390E">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lastRenderedPageBreak/>
        <w:t>Blayone</w:t>
      </w:r>
      <w:proofErr w:type="spellEnd"/>
      <w:r w:rsidRPr="00C70999">
        <w:rPr>
          <w:rFonts w:ascii="Times New Roman" w:hAnsi="Times New Roman"/>
          <w:sz w:val="24"/>
          <w:szCs w:val="24"/>
          <w:lang w:val="en-US"/>
        </w:rPr>
        <w:t xml:space="preserve">, T. J. B., </w:t>
      </w:r>
      <w:proofErr w:type="spellStart"/>
      <w:r w:rsidRPr="00C70999">
        <w:rPr>
          <w:rFonts w:ascii="Times New Roman" w:hAnsi="Times New Roman"/>
          <w:sz w:val="24"/>
          <w:szCs w:val="24"/>
          <w:lang w:val="en-US"/>
        </w:rPr>
        <w:t>vanOostveen</w:t>
      </w:r>
      <w:proofErr w:type="spellEnd"/>
      <w:r w:rsidRPr="00C70999">
        <w:rPr>
          <w:rFonts w:ascii="Times New Roman" w:hAnsi="Times New Roman"/>
          <w:sz w:val="24"/>
          <w:szCs w:val="24"/>
          <w:lang w:val="en-US"/>
        </w:rPr>
        <w:t xml:space="preserve">, R., Barber, W., DiGiuseppe, M., &amp; Childs, E. (2017). Democratizing digital learning: theorizing the fully online learning community model. </w:t>
      </w:r>
      <w:r w:rsidRPr="00C70999">
        <w:rPr>
          <w:rFonts w:ascii="Times New Roman" w:hAnsi="Times New Roman"/>
          <w:i/>
          <w:sz w:val="24"/>
          <w:szCs w:val="24"/>
          <w:lang w:val="en-US"/>
        </w:rPr>
        <w:t>International Journal of Educational Technology in Higher Education, 14</w:t>
      </w:r>
      <w:r w:rsidRPr="00C70999">
        <w:rPr>
          <w:rFonts w:ascii="Times New Roman" w:hAnsi="Times New Roman"/>
          <w:sz w:val="24"/>
          <w:szCs w:val="24"/>
          <w:lang w:val="en-US"/>
        </w:rPr>
        <w:t>(1), 1-16. doi:10.1186/s41239-017-0051-4</w:t>
      </w:r>
    </w:p>
    <w:p w14:paraId="3358F8CD" w14:textId="77777777" w:rsidR="00F4594A" w:rsidRPr="00C70999" w:rsidRDefault="00F4594A" w:rsidP="001038B3">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Bejjar</w:t>
      </w:r>
      <w:proofErr w:type="spellEnd"/>
      <w:r w:rsidRPr="00C70999">
        <w:rPr>
          <w:rFonts w:ascii="Times New Roman" w:hAnsi="Times New Roman"/>
          <w:sz w:val="24"/>
          <w:szCs w:val="24"/>
          <w:lang w:val="en-US"/>
        </w:rPr>
        <w:t xml:space="preserve">, M. A., &amp; </w:t>
      </w:r>
      <w:proofErr w:type="spellStart"/>
      <w:r w:rsidRPr="00C70999">
        <w:rPr>
          <w:rFonts w:ascii="Times New Roman" w:hAnsi="Times New Roman"/>
          <w:sz w:val="24"/>
          <w:szCs w:val="24"/>
          <w:lang w:val="en-US"/>
        </w:rPr>
        <w:t>Boujelbene</w:t>
      </w:r>
      <w:proofErr w:type="spellEnd"/>
      <w:r w:rsidRPr="00C70999">
        <w:rPr>
          <w:rFonts w:ascii="Times New Roman" w:hAnsi="Times New Roman"/>
          <w:sz w:val="24"/>
          <w:szCs w:val="24"/>
          <w:lang w:val="en-US"/>
        </w:rPr>
        <w:t xml:space="preserve">, Y. (2014). E-Learning and web 2.0: A couple of the 21st century advancements in Higher Education. En J-E. </w:t>
      </w:r>
      <w:proofErr w:type="spellStart"/>
      <w:r w:rsidRPr="00C70999">
        <w:rPr>
          <w:rFonts w:ascii="Times New Roman" w:hAnsi="Times New Roman"/>
          <w:sz w:val="24"/>
          <w:szCs w:val="24"/>
          <w:lang w:val="en-US"/>
        </w:rPr>
        <w:t>Pelet</w:t>
      </w:r>
      <w:proofErr w:type="spellEnd"/>
      <w:r w:rsidRPr="00C70999">
        <w:rPr>
          <w:rFonts w:ascii="Times New Roman" w:hAnsi="Times New Roman"/>
          <w:sz w:val="24"/>
          <w:szCs w:val="24"/>
          <w:lang w:val="en-US"/>
        </w:rPr>
        <w:t xml:space="preserve"> (Ed.), </w:t>
      </w:r>
      <w:r w:rsidRPr="00C70999">
        <w:rPr>
          <w:rFonts w:ascii="Times New Roman" w:hAnsi="Times New Roman"/>
          <w:i/>
          <w:sz w:val="24"/>
          <w:szCs w:val="24"/>
          <w:lang w:val="en-US"/>
        </w:rPr>
        <w:t>E-learning 2.0 technologies and web applications in higher education</w:t>
      </w:r>
      <w:r w:rsidRPr="00C70999">
        <w:rPr>
          <w:rFonts w:ascii="Times New Roman" w:hAnsi="Times New Roman"/>
          <w:sz w:val="24"/>
          <w:szCs w:val="24"/>
          <w:lang w:val="en-US"/>
        </w:rPr>
        <w:t xml:space="preserve"> (pp. 1-21). Hershey PA: Information Science Reference, an imprint of IGI Global. doi:10.4018/978-1-4666-4876-0.ch001</w:t>
      </w:r>
    </w:p>
    <w:p w14:paraId="774DA5E3" w14:textId="77777777" w:rsidR="00FD5488" w:rsidRPr="00C70999" w:rsidRDefault="00002BA0" w:rsidP="001038B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Bertram, A. (2016). G</w:t>
      </w:r>
      <w:r w:rsidR="00FD5488" w:rsidRPr="00C70999">
        <w:rPr>
          <w:rFonts w:ascii="Times New Roman" w:hAnsi="Times New Roman"/>
          <w:sz w:val="24"/>
          <w:szCs w:val="24"/>
          <w:lang w:val="en-US"/>
        </w:rPr>
        <w:t xml:space="preserve">lobal learning in the 21st century: An introduction. En T. </w:t>
      </w:r>
      <w:proofErr w:type="spellStart"/>
      <w:r w:rsidR="00FD5488" w:rsidRPr="00C70999">
        <w:rPr>
          <w:rFonts w:ascii="Times New Roman" w:hAnsi="Times New Roman"/>
          <w:sz w:val="24"/>
          <w:szCs w:val="24"/>
          <w:lang w:val="en-US"/>
        </w:rPr>
        <w:t>Barkastas</w:t>
      </w:r>
      <w:proofErr w:type="spellEnd"/>
      <w:r w:rsidR="00FD5488" w:rsidRPr="00C70999">
        <w:rPr>
          <w:rFonts w:ascii="Times New Roman" w:hAnsi="Times New Roman"/>
          <w:sz w:val="24"/>
          <w:szCs w:val="24"/>
          <w:lang w:val="en-US"/>
        </w:rPr>
        <w:t xml:space="preserve"> &amp; A. Bertram, A. (Eds.), </w:t>
      </w:r>
      <w:r w:rsidR="00FD5488" w:rsidRPr="00C70999">
        <w:rPr>
          <w:rFonts w:ascii="Times New Roman" w:hAnsi="Times New Roman"/>
          <w:i/>
          <w:sz w:val="24"/>
          <w:szCs w:val="24"/>
          <w:lang w:val="en-US"/>
        </w:rPr>
        <w:t>Global learning in the 21st century</w:t>
      </w:r>
      <w:r w:rsidR="00FD5488" w:rsidRPr="00C70999">
        <w:rPr>
          <w:rFonts w:ascii="Times New Roman" w:hAnsi="Times New Roman"/>
          <w:sz w:val="24"/>
          <w:szCs w:val="24"/>
          <w:lang w:val="en-US"/>
        </w:rPr>
        <w:t xml:space="preserve"> (pp. 1-5). The Netherlands: Sense Publishers.</w:t>
      </w:r>
    </w:p>
    <w:p w14:paraId="78E1F85D" w14:textId="77777777" w:rsidR="006A16B7" w:rsidRPr="00C70999" w:rsidRDefault="006A16B7" w:rsidP="006A16B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Best, J. V., &amp; Best, J. w. (2014). </w:t>
      </w:r>
      <w:r w:rsidRPr="00C70999">
        <w:rPr>
          <w:rFonts w:ascii="Times New Roman" w:hAnsi="Times New Roman"/>
          <w:i/>
          <w:sz w:val="24"/>
          <w:szCs w:val="24"/>
          <w:lang w:val="en-US"/>
        </w:rPr>
        <w:t>Research in education</w:t>
      </w:r>
      <w:r w:rsidRPr="00C70999">
        <w:rPr>
          <w:rFonts w:ascii="Times New Roman" w:hAnsi="Times New Roman"/>
          <w:sz w:val="24"/>
          <w:szCs w:val="24"/>
          <w:lang w:val="en-US"/>
        </w:rPr>
        <w:t xml:space="preserve"> (10ma ed., p. 118). London, UK: Pearson Education Limited.</w:t>
      </w:r>
    </w:p>
    <w:p w14:paraId="1001EE37" w14:textId="77777777" w:rsidR="00D13E3C" w:rsidRPr="00C70999" w:rsidRDefault="00D13E3C" w:rsidP="001038B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Bharwani, S., &amp; </w:t>
      </w:r>
      <w:proofErr w:type="spellStart"/>
      <w:r w:rsidRPr="00C70999">
        <w:rPr>
          <w:rFonts w:ascii="Times New Roman" w:hAnsi="Times New Roman"/>
          <w:sz w:val="24"/>
          <w:szCs w:val="24"/>
          <w:lang w:val="en-US"/>
        </w:rPr>
        <w:t>Musunuri</w:t>
      </w:r>
      <w:proofErr w:type="spellEnd"/>
      <w:r w:rsidRPr="00C70999">
        <w:rPr>
          <w:rFonts w:ascii="Times New Roman" w:hAnsi="Times New Roman"/>
          <w:sz w:val="24"/>
          <w:szCs w:val="24"/>
          <w:lang w:val="en-US"/>
        </w:rPr>
        <w:t xml:space="preserve">, D. (2018). Reflection as a process from theory to practice. En M. Khosrow-Pour (Ed.), </w:t>
      </w:r>
      <w:r w:rsidRPr="00C70999">
        <w:rPr>
          <w:rFonts w:ascii="Times New Roman" w:hAnsi="Times New Roman"/>
          <w:i/>
          <w:sz w:val="24"/>
          <w:szCs w:val="24"/>
          <w:lang w:val="en-US"/>
        </w:rPr>
        <w:t>Encyclopedia of information science and technology</w:t>
      </w:r>
      <w:r w:rsidRPr="00C70999">
        <w:rPr>
          <w:rFonts w:ascii="Times New Roman" w:hAnsi="Times New Roman"/>
          <w:sz w:val="24"/>
          <w:szCs w:val="24"/>
          <w:lang w:val="en-US"/>
        </w:rPr>
        <w:t xml:space="preserve"> (4ta ed., pp. 1529-1539). Hershey, PA: Information Science Reference, an imprint of IGI Global. doi:10.4018/978-1-5225-2255-3.ch132</w:t>
      </w:r>
    </w:p>
    <w:p w14:paraId="351C7325" w14:textId="77777777" w:rsidR="009D5A8A" w:rsidRPr="00C70999" w:rsidRDefault="009D5A8A" w:rsidP="001038B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Boix-Mansilla, V. (2017). How to be a global thinker. </w:t>
      </w:r>
      <w:r w:rsidRPr="00C70999">
        <w:rPr>
          <w:rFonts w:ascii="Times New Roman" w:hAnsi="Times New Roman"/>
          <w:i/>
          <w:sz w:val="24"/>
          <w:szCs w:val="24"/>
          <w:lang w:val="en-US"/>
        </w:rPr>
        <w:t>Educational leadership, 74</w:t>
      </w:r>
      <w:r w:rsidRPr="00C70999">
        <w:rPr>
          <w:rFonts w:ascii="Times New Roman" w:hAnsi="Times New Roman"/>
          <w:sz w:val="24"/>
          <w:szCs w:val="24"/>
          <w:lang w:val="en-US"/>
        </w:rPr>
        <w:t>(4), 10-16.</w:t>
      </w:r>
    </w:p>
    <w:p w14:paraId="1F7A3101" w14:textId="77777777" w:rsidR="006A16B7" w:rsidRPr="00C70999" w:rsidRDefault="006A16B7" w:rsidP="006A16B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Boston, W., Diaz, S. R., Gibson, A. M., Ice, P., Richardson, J., &amp; Swan, K. (2010). An exploration of the relationship between indicators of the community of inquiry framework and retention in online programs. </w:t>
      </w:r>
      <w:r w:rsidRPr="00C70999">
        <w:rPr>
          <w:rFonts w:ascii="Times New Roman" w:hAnsi="Times New Roman"/>
          <w:i/>
          <w:sz w:val="24"/>
          <w:szCs w:val="24"/>
          <w:lang w:val="en-US"/>
        </w:rPr>
        <w:t>Journal of Asynchronous Learning Networks, 14</w:t>
      </w:r>
      <w:r w:rsidRPr="00C70999">
        <w:rPr>
          <w:rFonts w:ascii="Times New Roman" w:hAnsi="Times New Roman"/>
          <w:sz w:val="24"/>
          <w:szCs w:val="24"/>
          <w:lang w:val="en-US"/>
        </w:rPr>
        <w:t>(1), 3-19.</w:t>
      </w:r>
    </w:p>
    <w:p w14:paraId="2DB6AFAF" w14:textId="77777777" w:rsidR="006A16B7" w:rsidRPr="00C70999" w:rsidRDefault="006A16B7" w:rsidP="006A16B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Bourke, J., Kirby, A., &amp; Doran, J. (2016). </w:t>
      </w:r>
      <w:r w:rsidRPr="00C70999">
        <w:rPr>
          <w:rFonts w:ascii="Times New Roman" w:hAnsi="Times New Roman"/>
          <w:i/>
          <w:sz w:val="24"/>
          <w:szCs w:val="24"/>
          <w:lang w:val="en-US"/>
        </w:rPr>
        <w:t>Survey &amp; questionnaire design: Collecting primary data to answer research questions</w:t>
      </w:r>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Versión</w:t>
      </w:r>
      <w:proofErr w:type="spellEnd"/>
      <w:r w:rsidRPr="00C70999">
        <w:rPr>
          <w:rFonts w:ascii="Times New Roman" w:hAnsi="Times New Roman"/>
          <w:sz w:val="24"/>
          <w:szCs w:val="24"/>
          <w:lang w:val="en-US"/>
        </w:rPr>
        <w:t xml:space="preserve"> digital] (</w:t>
      </w:r>
      <w:proofErr w:type="spellStart"/>
      <w:r w:rsidRPr="00C70999">
        <w:rPr>
          <w:rFonts w:ascii="Times New Roman" w:hAnsi="Times New Roman"/>
          <w:sz w:val="24"/>
          <w:szCs w:val="24"/>
          <w:lang w:val="en-US"/>
        </w:rPr>
        <w:t>Capítulo</w:t>
      </w:r>
      <w:proofErr w:type="spellEnd"/>
      <w:r w:rsidRPr="00C70999">
        <w:rPr>
          <w:rFonts w:ascii="Times New Roman" w:hAnsi="Times New Roman"/>
          <w:sz w:val="24"/>
          <w:szCs w:val="24"/>
          <w:lang w:val="en-US"/>
        </w:rPr>
        <w:t xml:space="preserve"> 5). Ireland: </w:t>
      </w:r>
      <w:proofErr w:type="spellStart"/>
      <w:r w:rsidRPr="00C70999">
        <w:rPr>
          <w:rFonts w:ascii="Times New Roman" w:hAnsi="Times New Roman"/>
          <w:sz w:val="24"/>
          <w:szCs w:val="24"/>
          <w:lang w:val="en-US"/>
        </w:rPr>
        <w:t>NuBooks</w:t>
      </w:r>
      <w:proofErr w:type="spellEnd"/>
      <w:r w:rsidRPr="00C70999">
        <w:rPr>
          <w:rFonts w:ascii="Times New Roman" w:hAnsi="Times New Roman"/>
          <w:sz w:val="24"/>
          <w:szCs w:val="24"/>
          <w:lang w:val="en-US"/>
        </w:rPr>
        <w:t>, an imprint of Oak Tree Press.</w:t>
      </w:r>
    </w:p>
    <w:p w14:paraId="547E8884" w14:textId="77777777" w:rsidR="003742ED" w:rsidRPr="00C70999" w:rsidRDefault="003742ED" w:rsidP="001038B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Boyle, F., Jinhee, Ross, C., &amp; Simpson, O. (2010). Student-student mentoring for retention and engagement in distance education. </w:t>
      </w:r>
      <w:r w:rsidRPr="00C70999">
        <w:rPr>
          <w:rFonts w:ascii="Times New Roman" w:hAnsi="Times New Roman"/>
          <w:i/>
          <w:sz w:val="24"/>
          <w:szCs w:val="24"/>
          <w:lang w:val="en-US"/>
        </w:rPr>
        <w:t>Open Learning, 25</w:t>
      </w:r>
      <w:r w:rsidRPr="00C70999">
        <w:rPr>
          <w:rFonts w:ascii="Times New Roman" w:hAnsi="Times New Roman"/>
          <w:sz w:val="24"/>
          <w:szCs w:val="24"/>
          <w:lang w:val="en-US"/>
        </w:rPr>
        <w:t>(2), 115–130. https://doi-org.ez.inter.edu/10.1080/02680511003787370</w:t>
      </w:r>
    </w:p>
    <w:p w14:paraId="154815C9" w14:textId="77777777" w:rsidR="001038B3" w:rsidRPr="00C70999" w:rsidRDefault="001038B3" w:rsidP="001038B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Boston, W., Diaz, S. R., Gibson, A. M., Ice, P., Richardson, J., &amp; Swan, K. (2010). An exploration of the relationship between indicators of the community of inquiry framework and retention in online programs. </w:t>
      </w:r>
      <w:r w:rsidRPr="00C70999">
        <w:rPr>
          <w:rFonts w:ascii="Times New Roman" w:hAnsi="Times New Roman"/>
          <w:i/>
          <w:sz w:val="24"/>
          <w:szCs w:val="24"/>
          <w:lang w:val="en-US"/>
        </w:rPr>
        <w:t>Journal of Asynchronous Learning Networks, 14</w:t>
      </w:r>
      <w:r w:rsidRPr="00C70999">
        <w:rPr>
          <w:rFonts w:ascii="Times New Roman" w:hAnsi="Times New Roman"/>
          <w:sz w:val="24"/>
          <w:szCs w:val="24"/>
          <w:lang w:val="en-US"/>
        </w:rPr>
        <w:t>(1), 3-19.</w:t>
      </w:r>
    </w:p>
    <w:p w14:paraId="09786DBB" w14:textId="77777777" w:rsidR="00474A1C" w:rsidRPr="00C70999" w:rsidRDefault="00474A1C" w:rsidP="001038B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Britt, M. (2015). How to better engage online students with online strategies. </w:t>
      </w:r>
      <w:r w:rsidRPr="00C70999">
        <w:rPr>
          <w:rFonts w:ascii="Times New Roman" w:hAnsi="Times New Roman"/>
          <w:i/>
          <w:sz w:val="24"/>
          <w:szCs w:val="24"/>
          <w:lang w:val="en-US"/>
        </w:rPr>
        <w:t>College Student Journal, 49</w:t>
      </w:r>
      <w:r w:rsidRPr="00C70999">
        <w:rPr>
          <w:rFonts w:ascii="Times New Roman" w:hAnsi="Times New Roman"/>
          <w:sz w:val="24"/>
          <w:szCs w:val="24"/>
          <w:lang w:val="en-US"/>
        </w:rPr>
        <w:t xml:space="preserve">(3), 399–404.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http://www.mycareermatch.com.au/AIEC/Personality%20-%20Study%20Research/Engaging%20Online%20Students.pdf</w:t>
      </w:r>
    </w:p>
    <w:p w14:paraId="6C164AC4" w14:textId="77777777" w:rsidR="001D6774" w:rsidRPr="00C70999" w:rsidRDefault="001D6774" w:rsidP="001D6774">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Brown, R. E. (2001). The process of community-building in distance learning classes. </w:t>
      </w:r>
      <w:r w:rsidRPr="00C70999">
        <w:rPr>
          <w:rFonts w:ascii="Times New Roman" w:hAnsi="Times New Roman"/>
          <w:i/>
          <w:sz w:val="24"/>
          <w:szCs w:val="24"/>
          <w:lang w:val="en-US"/>
        </w:rPr>
        <w:t>Journal of Asynchronous Learning Networks, 5</w:t>
      </w:r>
      <w:r w:rsidRPr="00C70999">
        <w:rPr>
          <w:rFonts w:ascii="Times New Roman" w:hAnsi="Times New Roman"/>
          <w:sz w:val="24"/>
          <w:szCs w:val="24"/>
          <w:lang w:val="en-US"/>
        </w:rPr>
        <w:t xml:space="preserve">(2), 18–35.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http://topazart.info/teks_teachingmat/web/v5n2_brown.pdf </w:t>
      </w:r>
    </w:p>
    <w:p w14:paraId="2E3F2502" w14:textId="77777777" w:rsidR="0043723F" w:rsidRPr="00C70999" w:rsidRDefault="0043723F"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Bruggeman, J. (2008). </w:t>
      </w:r>
      <w:r w:rsidRPr="00C70999">
        <w:rPr>
          <w:rFonts w:ascii="Times New Roman" w:hAnsi="Times New Roman"/>
          <w:i/>
          <w:sz w:val="24"/>
          <w:szCs w:val="24"/>
          <w:lang w:val="en-US"/>
        </w:rPr>
        <w:t>Social networks: An introduction</w:t>
      </w:r>
      <w:r w:rsidRPr="00C70999">
        <w:rPr>
          <w:rFonts w:ascii="Times New Roman" w:hAnsi="Times New Roman"/>
          <w:sz w:val="24"/>
          <w:szCs w:val="24"/>
          <w:lang w:val="en-US"/>
        </w:rPr>
        <w:t xml:space="preserve"> (chapter 5).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477B9578" w14:textId="77777777" w:rsidR="00D53FF4" w:rsidRPr="00C70999" w:rsidRDefault="00D53FF4" w:rsidP="00D53FF4">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Bruns. A. (2008). </w:t>
      </w:r>
      <w:r w:rsidRPr="00C70999">
        <w:rPr>
          <w:rFonts w:ascii="Times New Roman" w:hAnsi="Times New Roman"/>
          <w:i/>
          <w:sz w:val="24"/>
          <w:szCs w:val="24"/>
          <w:lang w:val="en-US"/>
        </w:rPr>
        <w:t xml:space="preserve">Blogs, </w:t>
      </w:r>
      <w:proofErr w:type="spellStart"/>
      <w:r w:rsidRPr="00C70999">
        <w:rPr>
          <w:rFonts w:ascii="Times New Roman" w:hAnsi="Times New Roman"/>
          <w:i/>
          <w:sz w:val="24"/>
          <w:szCs w:val="24"/>
          <w:lang w:val="en-US"/>
        </w:rPr>
        <w:t>wikipedia</w:t>
      </w:r>
      <w:proofErr w:type="spellEnd"/>
      <w:r w:rsidRPr="00C70999">
        <w:rPr>
          <w:rFonts w:ascii="Times New Roman" w:hAnsi="Times New Roman"/>
          <w:i/>
          <w:sz w:val="24"/>
          <w:szCs w:val="24"/>
          <w:lang w:val="en-US"/>
        </w:rPr>
        <w:t xml:space="preserve">, second life, and beyond: From production to </w:t>
      </w:r>
      <w:proofErr w:type="spellStart"/>
      <w:r w:rsidRPr="00C70999">
        <w:rPr>
          <w:rFonts w:ascii="Times New Roman" w:hAnsi="Times New Roman"/>
          <w:i/>
          <w:sz w:val="24"/>
          <w:szCs w:val="24"/>
          <w:lang w:val="en-US"/>
        </w:rPr>
        <w:t>produsage</w:t>
      </w:r>
      <w:proofErr w:type="spellEnd"/>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1-2). New York: Peter Lang Publishing.</w:t>
      </w:r>
    </w:p>
    <w:p w14:paraId="6B21EAF7" w14:textId="77777777" w:rsidR="00D53FF4" w:rsidRPr="00C70999" w:rsidRDefault="00D53FF4" w:rsidP="0025235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Bullivant, A. (2011). Global learning: a historical overview. En H. Gadsby &amp; A. Bullivant (Eds.), </w:t>
      </w:r>
      <w:r w:rsidRPr="00C70999">
        <w:rPr>
          <w:rFonts w:ascii="Times New Roman" w:hAnsi="Times New Roman"/>
          <w:i/>
          <w:sz w:val="24"/>
          <w:szCs w:val="24"/>
          <w:lang w:val="en-US"/>
        </w:rPr>
        <w:t>Global learning and sustainable development</w:t>
      </w:r>
      <w:r w:rsidRPr="00C70999">
        <w:rPr>
          <w:rFonts w:ascii="Times New Roman" w:hAnsi="Times New Roman"/>
          <w:sz w:val="24"/>
          <w:szCs w:val="24"/>
          <w:lang w:val="en-US"/>
        </w:rPr>
        <w:t xml:space="preserve"> (pp. 6-24). New York, NY: Routledge is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0F4005C9" w14:textId="77777777" w:rsidR="00252357" w:rsidRPr="00C70999" w:rsidRDefault="00252357" w:rsidP="0025235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Callaghan, G., &amp; </w:t>
      </w:r>
      <w:proofErr w:type="spellStart"/>
      <w:r w:rsidRPr="00C70999">
        <w:rPr>
          <w:rFonts w:ascii="Times New Roman" w:hAnsi="Times New Roman"/>
          <w:sz w:val="24"/>
          <w:szCs w:val="24"/>
          <w:lang w:val="en-US"/>
        </w:rPr>
        <w:t>Fribbance</w:t>
      </w:r>
      <w:proofErr w:type="spellEnd"/>
      <w:r w:rsidRPr="00C70999">
        <w:rPr>
          <w:rFonts w:ascii="Times New Roman" w:hAnsi="Times New Roman"/>
          <w:sz w:val="24"/>
          <w:szCs w:val="24"/>
          <w:lang w:val="en-US"/>
        </w:rPr>
        <w:t xml:space="preserve">, I. (2016). The use of Facebook to build a community for distance learning students: A case study from the Open University. </w:t>
      </w:r>
      <w:r w:rsidRPr="00C70999">
        <w:rPr>
          <w:rFonts w:ascii="Times New Roman" w:hAnsi="Times New Roman"/>
          <w:i/>
          <w:sz w:val="24"/>
          <w:szCs w:val="24"/>
          <w:lang w:val="en-US"/>
        </w:rPr>
        <w:t>Open Learning, 31</w:t>
      </w:r>
      <w:r w:rsidRPr="00C70999">
        <w:rPr>
          <w:rFonts w:ascii="Times New Roman" w:hAnsi="Times New Roman"/>
          <w:sz w:val="24"/>
          <w:szCs w:val="24"/>
          <w:lang w:val="en-US"/>
        </w:rPr>
        <w:t>(3), 260-272. http://dx.doi.org/10.1080/02680513.2016.1229176</w:t>
      </w:r>
    </w:p>
    <w:p w14:paraId="262AB3D5" w14:textId="77777777" w:rsidR="0051320F" w:rsidRPr="00C70999" w:rsidRDefault="0051320F"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Carr, S. (2000). As distance education comes of age, the challenge is keeping the students. </w:t>
      </w:r>
      <w:r w:rsidRPr="00C70999">
        <w:rPr>
          <w:rFonts w:ascii="Times New Roman" w:hAnsi="Times New Roman"/>
          <w:i/>
          <w:sz w:val="24"/>
          <w:szCs w:val="24"/>
          <w:lang w:val="en-US"/>
        </w:rPr>
        <w:t>The Chronicle of Higher Education, 46</w:t>
      </w:r>
      <w:r w:rsidRPr="00C70999">
        <w:rPr>
          <w:rFonts w:ascii="Times New Roman" w:hAnsi="Times New Roman"/>
          <w:sz w:val="24"/>
          <w:szCs w:val="24"/>
          <w:lang w:val="en-US"/>
        </w:rPr>
        <w:t>(23), A39-A41.</w:t>
      </w:r>
    </w:p>
    <w:p w14:paraId="4F41B49D" w14:textId="77777777" w:rsidR="00E926B8" w:rsidRPr="00C70999" w:rsidRDefault="00E926B8" w:rsidP="001353FB">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Chen, Y., &amp; Dorsey, A. (2009). E-government for current and future senior citizens. In C. Reddick (Ed.), </w:t>
      </w:r>
      <w:r w:rsidRPr="00C70999">
        <w:rPr>
          <w:rFonts w:ascii="Times New Roman" w:hAnsi="Times New Roman"/>
          <w:i/>
          <w:sz w:val="24"/>
          <w:szCs w:val="24"/>
          <w:lang w:val="en-US"/>
        </w:rPr>
        <w:t>Handbook of research on strategies for local e-government adoption and implementation: Comparative studies</w:t>
      </w:r>
      <w:r w:rsidRPr="00C70999">
        <w:rPr>
          <w:rFonts w:ascii="Times New Roman" w:hAnsi="Times New Roman"/>
          <w:sz w:val="24"/>
          <w:szCs w:val="24"/>
          <w:lang w:val="en-US"/>
        </w:rPr>
        <w:t xml:space="preserve"> (pp. 306-322). Hershey, PA: Information Science Reference, an imprint of IGI Global. doi:10.4018/978-1-60566-282-4.ch016</w:t>
      </w:r>
    </w:p>
    <w:p w14:paraId="26BADAC1" w14:textId="77777777" w:rsidR="001353FB" w:rsidRPr="00C70999" w:rsidRDefault="001353FB" w:rsidP="001353FB">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Chipps, J., Kerr, J., </w:t>
      </w:r>
      <w:proofErr w:type="spellStart"/>
      <w:r w:rsidRPr="00C70999">
        <w:rPr>
          <w:rFonts w:ascii="Times New Roman" w:hAnsi="Times New Roman"/>
          <w:sz w:val="24"/>
          <w:szCs w:val="24"/>
          <w:lang w:val="en-US"/>
        </w:rPr>
        <w:t>Brysiewicz</w:t>
      </w:r>
      <w:proofErr w:type="spellEnd"/>
      <w:r w:rsidRPr="00C70999">
        <w:rPr>
          <w:rFonts w:ascii="Times New Roman" w:hAnsi="Times New Roman"/>
          <w:sz w:val="24"/>
          <w:szCs w:val="24"/>
          <w:lang w:val="en-US"/>
        </w:rPr>
        <w:t>, P., &amp; Walters, F. (2015). A survey of university students’ perceptions of learning management systems in a low-resource setting using a technology acceptance model. Computers</w:t>
      </w:r>
      <w:r w:rsidRPr="00C70999">
        <w:rPr>
          <w:rFonts w:ascii="Times New Roman" w:hAnsi="Times New Roman"/>
          <w:i/>
          <w:sz w:val="24"/>
          <w:szCs w:val="24"/>
          <w:lang w:val="en-US"/>
        </w:rPr>
        <w:t>, Informatics, Nursing, 33</w:t>
      </w:r>
      <w:r w:rsidRPr="00C70999">
        <w:rPr>
          <w:rFonts w:ascii="Times New Roman" w:hAnsi="Times New Roman"/>
          <w:sz w:val="24"/>
          <w:szCs w:val="24"/>
          <w:lang w:val="en-US"/>
        </w:rPr>
        <w:t>(2), 71–77. doi:10.1097/CIN.0000000000000123</w:t>
      </w:r>
    </w:p>
    <w:p w14:paraId="6966F148" w14:textId="77777777" w:rsidR="00252357" w:rsidRPr="00C70999" w:rsidRDefault="00252357" w:rsidP="0025235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Chung, K. S. K., &amp; Paredes, W. C. (2015). Towards a social networks model for online learning &amp; performance. </w:t>
      </w:r>
      <w:r w:rsidRPr="00C70999">
        <w:rPr>
          <w:rFonts w:ascii="Times New Roman" w:hAnsi="Times New Roman"/>
          <w:i/>
          <w:sz w:val="24"/>
          <w:szCs w:val="24"/>
          <w:lang w:val="en-US"/>
        </w:rPr>
        <w:t>Journal of Educational Technology &amp; Society, 18</w:t>
      </w:r>
      <w:r w:rsidRPr="00C70999">
        <w:rPr>
          <w:rFonts w:ascii="Times New Roman" w:hAnsi="Times New Roman"/>
          <w:sz w:val="24"/>
          <w:szCs w:val="24"/>
          <w:lang w:val="en-US"/>
        </w:rPr>
        <w:t xml:space="preserve">(3), 240-253.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https://pdfs.semanticscholar.org/e7d4/60c5fed5259c8522027cab2042913261ac7a.pdf</w:t>
      </w:r>
    </w:p>
    <w:p w14:paraId="2D4348D3" w14:textId="77777777" w:rsidR="002A2269" w:rsidRPr="00C70999" w:rsidRDefault="002A2269" w:rsidP="002A226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Ciaramitaro, B. (2012). Introduction to mobile technologies. En B. Ciaramitaro, (Ed.), </w:t>
      </w:r>
      <w:r w:rsidRPr="00C70999">
        <w:rPr>
          <w:rFonts w:ascii="Times New Roman" w:hAnsi="Times New Roman"/>
          <w:i/>
          <w:sz w:val="24"/>
          <w:szCs w:val="24"/>
          <w:lang w:val="en-US"/>
        </w:rPr>
        <w:t>Mobile technology consumption: Opportunities and challenges</w:t>
      </w:r>
      <w:r w:rsidRPr="00C70999">
        <w:rPr>
          <w:rFonts w:ascii="Times New Roman" w:hAnsi="Times New Roman"/>
          <w:sz w:val="24"/>
          <w:szCs w:val="24"/>
          <w:lang w:val="en-US"/>
        </w:rPr>
        <w:t xml:space="preserve"> (pp. 1-15). Hershey PA: </w:t>
      </w:r>
      <w:r w:rsidRPr="00C70999">
        <w:rPr>
          <w:rFonts w:ascii="Times New Roman" w:hAnsi="Times New Roman"/>
          <w:sz w:val="24"/>
          <w:szCs w:val="24"/>
          <w:lang w:val="en-US"/>
        </w:rPr>
        <w:lastRenderedPageBreak/>
        <w:t>Information Science Reference, an imprint of IGI Global. doi:10.4018/978-1-61350-150-4.ch001</w:t>
      </w:r>
    </w:p>
    <w:p w14:paraId="094D8F30" w14:textId="77777777" w:rsidR="00A80620" w:rsidRPr="00C70999" w:rsidRDefault="00A80620" w:rsidP="00367E3C">
      <w:pPr>
        <w:spacing w:after="0" w:line="480" w:lineRule="auto"/>
        <w:ind w:left="706" w:hanging="706"/>
        <w:rPr>
          <w:rFonts w:ascii="Times New Roman" w:hAnsi="Times New Roman"/>
          <w:sz w:val="24"/>
          <w:szCs w:val="24"/>
          <w:lang w:val="en-US"/>
        </w:rPr>
      </w:pPr>
      <w:proofErr w:type="spellStart"/>
      <w:proofErr w:type="gramStart"/>
      <w:r w:rsidRPr="00C70999">
        <w:rPr>
          <w:rFonts w:ascii="Times New Roman" w:hAnsi="Times New Roman"/>
          <w:sz w:val="24"/>
          <w:szCs w:val="24"/>
          <w:lang w:val="en-US"/>
        </w:rPr>
        <w:t>Coakes</w:t>
      </w:r>
      <w:proofErr w:type="spellEnd"/>
      <w:proofErr w:type="gramEnd"/>
      <w:r w:rsidRPr="00C70999">
        <w:rPr>
          <w:rFonts w:ascii="Times New Roman" w:hAnsi="Times New Roman"/>
          <w:sz w:val="24"/>
          <w:szCs w:val="24"/>
          <w:lang w:val="en-US"/>
        </w:rPr>
        <w:t xml:space="preserve">, E., &amp; Clarke, S. (2006). The concept of communities of practice. En E. </w:t>
      </w:r>
      <w:proofErr w:type="spellStart"/>
      <w:r w:rsidRPr="00C70999">
        <w:rPr>
          <w:rFonts w:ascii="Times New Roman" w:hAnsi="Times New Roman"/>
          <w:sz w:val="24"/>
          <w:szCs w:val="24"/>
          <w:lang w:val="en-US"/>
        </w:rPr>
        <w:t>Coakes</w:t>
      </w:r>
      <w:proofErr w:type="spellEnd"/>
      <w:r w:rsidRPr="00C70999">
        <w:rPr>
          <w:rFonts w:ascii="Times New Roman" w:hAnsi="Times New Roman"/>
          <w:sz w:val="24"/>
          <w:szCs w:val="24"/>
          <w:lang w:val="en-US"/>
        </w:rPr>
        <w:t xml:space="preserve"> &amp; S. Clarke (Eds.), </w:t>
      </w:r>
      <w:r w:rsidRPr="00C70999">
        <w:rPr>
          <w:rFonts w:ascii="Times New Roman" w:hAnsi="Times New Roman"/>
          <w:i/>
          <w:sz w:val="24"/>
          <w:szCs w:val="24"/>
          <w:lang w:val="en-US"/>
        </w:rPr>
        <w:t>Encyclopedia of communities of practice in information and knowledge management</w:t>
      </w:r>
      <w:r w:rsidRPr="00C70999">
        <w:rPr>
          <w:rFonts w:ascii="Times New Roman" w:hAnsi="Times New Roman"/>
          <w:sz w:val="24"/>
          <w:szCs w:val="24"/>
          <w:lang w:val="en-US"/>
        </w:rPr>
        <w:t xml:space="preserve"> (pp. 92-96). Hershey PA: Idea Group Reference, an imprint of Idea Group Inc.</w:t>
      </w:r>
    </w:p>
    <w:p w14:paraId="7F7AD151" w14:textId="77777777" w:rsidR="00EA1517" w:rsidRPr="00C70999" w:rsidRDefault="00EA1517"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Cochrane, C., &amp; </w:t>
      </w:r>
      <w:proofErr w:type="spellStart"/>
      <w:r w:rsidRPr="00C70999">
        <w:rPr>
          <w:rFonts w:ascii="Times New Roman" w:hAnsi="Times New Roman"/>
          <w:sz w:val="24"/>
          <w:szCs w:val="24"/>
          <w:lang w:val="en-US"/>
        </w:rPr>
        <w:t>Antonczak</w:t>
      </w:r>
      <w:proofErr w:type="spellEnd"/>
      <w:r w:rsidRPr="00C70999">
        <w:rPr>
          <w:rFonts w:ascii="Times New Roman" w:hAnsi="Times New Roman"/>
          <w:sz w:val="24"/>
          <w:szCs w:val="24"/>
          <w:lang w:val="en-US"/>
        </w:rPr>
        <w:t xml:space="preserve">, L. (2014). Implementing a mobile social media framework for designing creative pedagogies. </w:t>
      </w:r>
      <w:r w:rsidRPr="00C70999">
        <w:rPr>
          <w:rFonts w:ascii="Times New Roman" w:hAnsi="Times New Roman"/>
          <w:i/>
          <w:sz w:val="24"/>
          <w:szCs w:val="24"/>
          <w:lang w:val="en-US"/>
        </w:rPr>
        <w:t>Social Sciences, 3</w:t>
      </w:r>
      <w:r w:rsidRPr="00C70999">
        <w:rPr>
          <w:rFonts w:ascii="Times New Roman" w:hAnsi="Times New Roman"/>
          <w:sz w:val="24"/>
          <w:szCs w:val="24"/>
          <w:lang w:val="en-US"/>
        </w:rPr>
        <w:t>(3), 359-377. doi:10.3390/socsci3030359</w:t>
      </w:r>
    </w:p>
    <w:p w14:paraId="25BD0910" w14:textId="77777777" w:rsidR="00367E3C" w:rsidRPr="00C70999" w:rsidRDefault="00367E3C"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Cochrane, T., </w:t>
      </w:r>
      <w:proofErr w:type="spellStart"/>
      <w:r w:rsidRPr="00C70999">
        <w:rPr>
          <w:rFonts w:ascii="Times New Roman" w:hAnsi="Times New Roman"/>
          <w:sz w:val="24"/>
          <w:szCs w:val="24"/>
          <w:lang w:val="en-US"/>
        </w:rPr>
        <w:t>Antonczak</w:t>
      </w:r>
      <w:proofErr w:type="spellEnd"/>
      <w:r w:rsidRPr="00C70999">
        <w:rPr>
          <w:rFonts w:ascii="Times New Roman" w:hAnsi="Times New Roman"/>
          <w:sz w:val="24"/>
          <w:szCs w:val="24"/>
          <w:lang w:val="en-US"/>
        </w:rPr>
        <w:t xml:space="preserve">, L., &amp; Wagner, D. (2013). Post-Web 2.0 pedagogy: From student-generated content to international co-production enabled by mobile social media. </w:t>
      </w:r>
      <w:r w:rsidRPr="00C70999">
        <w:rPr>
          <w:rFonts w:ascii="Times New Roman" w:hAnsi="Times New Roman"/>
          <w:i/>
          <w:sz w:val="24"/>
          <w:szCs w:val="24"/>
          <w:lang w:val="en-US"/>
        </w:rPr>
        <w:t>International Journal of Mobile and Blended Learning, 5</w:t>
      </w:r>
      <w:r w:rsidRPr="00C70999">
        <w:rPr>
          <w:rFonts w:ascii="Times New Roman" w:hAnsi="Times New Roman"/>
          <w:sz w:val="24"/>
          <w:szCs w:val="24"/>
          <w:lang w:val="en-US"/>
        </w:rPr>
        <w:t>(4), 1-18. doi:10.4018/ijmbl.2013100101</w:t>
      </w:r>
    </w:p>
    <w:p w14:paraId="60116F5F" w14:textId="77777777" w:rsidR="005724F0" w:rsidRPr="00C70999" w:rsidRDefault="005724F0" w:rsidP="00E13665">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Cochrane, T., </w:t>
      </w:r>
      <w:proofErr w:type="spellStart"/>
      <w:r w:rsidRPr="00C70999">
        <w:rPr>
          <w:rFonts w:ascii="Times New Roman" w:hAnsi="Times New Roman"/>
          <w:sz w:val="24"/>
          <w:szCs w:val="24"/>
          <w:lang w:val="en-US"/>
        </w:rPr>
        <w:t>Guinibert</w:t>
      </w:r>
      <w:proofErr w:type="spellEnd"/>
      <w:r w:rsidRPr="00C70999">
        <w:rPr>
          <w:rFonts w:ascii="Times New Roman" w:hAnsi="Times New Roman"/>
          <w:sz w:val="24"/>
          <w:szCs w:val="24"/>
          <w:lang w:val="en-US"/>
        </w:rPr>
        <w:t xml:space="preserve">, M., Simeti, C., Brannigan, R., &amp; Kala, A. (2015). Mobile social media as a catalyst for collaborative curriculum redesign. En J. </w:t>
      </w:r>
      <w:proofErr w:type="spellStart"/>
      <w:r w:rsidRPr="00C70999">
        <w:rPr>
          <w:rFonts w:ascii="Times New Roman" w:hAnsi="Times New Roman"/>
          <w:sz w:val="24"/>
          <w:szCs w:val="24"/>
          <w:lang w:val="en-US"/>
        </w:rPr>
        <w:t>Keengwe</w:t>
      </w:r>
      <w:proofErr w:type="spellEnd"/>
      <w:r w:rsidRPr="00C70999">
        <w:rPr>
          <w:rFonts w:ascii="Times New Roman" w:hAnsi="Times New Roman"/>
          <w:sz w:val="24"/>
          <w:szCs w:val="24"/>
          <w:lang w:val="en-US"/>
        </w:rPr>
        <w:t xml:space="preserve"> &amp; M. B. Maxfield (Eds.). </w:t>
      </w:r>
      <w:r w:rsidRPr="00C70999">
        <w:rPr>
          <w:rFonts w:ascii="Times New Roman" w:hAnsi="Times New Roman"/>
          <w:i/>
          <w:sz w:val="24"/>
          <w:szCs w:val="24"/>
          <w:lang w:val="en-US"/>
        </w:rPr>
        <w:t>Advancing Higher Education with mobile learning technologies: Cases, trends, and inquiry-based methods</w:t>
      </w:r>
      <w:r w:rsidRPr="00C70999">
        <w:rPr>
          <w:rFonts w:ascii="Times New Roman" w:hAnsi="Times New Roman"/>
          <w:sz w:val="24"/>
          <w:szCs w:val="24"/>
          <w:lang w:val="en-US"/>
        </w:rPr>
        <w:t xml:space="preserve"> (pp.). Hershey PA: Information Science Reference, an imprint of IGI Global. </w:t>
      </w:r>
      <w:proofErr w:type="spellStart"/>
      <w:r w:rsidRPr="00C70999">
        <w:rPr>
          <w:rFonts w:ascii="Times New Roman" w:hAnsi="Times New Roman"/>
          <w:sz w:val="24"/>
          <w:szCs w:val="24"/>
          <w:lang w:val="en-US"/>
        </w:rPr>
        <w:t>doi</w:t>
      </w:r>
      <w:proofErr w:type="spellEnd"/>
      <w:r w:rsidRPr="00C70999">
        <w:rPr>
          <w:rFonts w:ascii="Times New Roman" w:hAnsi="Times New Roman"/>
          <w:sz w:val="24"/>
          <w:szCs w:val="24"/>
          <w:lang w:val="en-US"/>
        </w:rPr>
        <w:t>: 10.4018/978-1-4666-6284-1.ch001</w:t>
      </w:r>
    </w:p>
    <w:p w14:paraId="17EA7112" w14:textId="77777777" w:rsidR="007A035F" w:rsidRPr="00C70999" w:rsidRDefault="007A035F" w:rsidP="00E13665">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Cochrane, T., &amp; Narayan, V. (2018). Nurturing collaborative networks of mobile learning researchers and practitioners. </w:t>
      </w:r>
      <w:r w:rsidRPr="00C70999">
        <w:rPr>
          <w:rFonts w:ascii="Times New Roman" w:hAnsi="Times New Roman"/>
          <w:i/>
          <w:sz w:val="24"/>
          <w:szCs w:val="24"/>
          <w:lang w:val="en-US"/>
        </w:rPr>
        <w:t>International Journal of Mobile and Blended Learning, 10</w:t>
      </w:r>
      <w:r w:rsidRPr="00C70999">
        <w:rPr>
          <w:rFonts w:ascii="Times New Roman" w:hAnsi="Times New Roman"/>
          <w:sz w:val="24"/>
          <w:szCs w:val="24"/>
          <w:lang w:val="en-US"/>
        </w:rPr>
        <w:t xml:space="preserve">(4), 73–92.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http://aut.researchgateway.ac.nz/bitstream/handle/10292/11840/Proceedings_MLearn2016FinalTCVN.pdf?sequence=2&amp;isAllowed=y</w:t>
      </w:r>
    </w:p>
    <w:p w14:paraId="1800860D" w14:textId="77777777" w:rsidR="00A20A55" w:rsidRPr="00C70999" w:rsidRDefault="00A20A55" w:rsidP="00E13665">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Cochrane, T., Sissons, H., Mulrennan, D. L., &amp; Rive, V. (2016). Journalism and Law 2.0: Collaborative curriculum redesign. En D. Parsons (Ed.), </w:t>
      </w:r>
      <w:r w:rsidRPr="00C70999">
        <w:rPr>
          <w:rFonts w:ascii="Times New Roman" w:hAnsi="Times New Roman"/>
          <w:i/>
          <w:sz w:val="24"/>
          <w:szCs w:val="24"/>
          <w:lang w:val="en-US"/>
        </w:rPr>
        <w:t>Mobile and blended learning innovations for improved learning outcomes</w:t>
      </w:r>
      <w:r w:rsidRPr="00C70999">
        <w:rPr>
          <w:rFonts w:ascii="Times New Roman" w:hAnsi="Times New Roman"/>
          <w:sz w:val="24"/>
          <w:szCs w:val="24"/>
          <w:lang w:val="en-US"/>
        </w:rPr>
        <w:t xml:space="preserve"> (pp. 181-200). Hershey PA: Information Science Reference, an imprint of IGI Global. doi:10.4018/978-1-5225-0359-0.ch010</w:t>
      </w:r>
    </w:p>
    <w:p w14:paraId="67235146" w14:textId="77777777" w:rsidR="00463C71" w:rsidRPr="00B2679B" w:rsidRDefault="00463C71" w:rsidP="00463C71">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Cook, J., </w:t>
      </w:r>
      <w:proofErr w:type="spellStart"/>
      <w:r w:rsidRPr="00C70999">
        <w:rPr>
          <w:rFonts w:ascii="Times New Roman" w:hAnsi="Times New Roman"/>
          <w:sz w:val="24"/>
          <w:szCs w:val="24"/>
          <w:lang w:val="en-US"/>
        </w:rPr>
        <w:t>Pachler</w:t>
      </w:r>
      <w:proofErr w:type="spellEnd"/>
      <w:r w:rsidRPr="00C70999">
        <w:rPr>
          <w:rFonts w:ascii="Times New Roman" w:hAnsi="Times New Roman"/>
          <w:sz w:val="24"/>
          <w:szCs w:val="24"/>
          <w:lang w:val="en-US"/>
        </w:rPr>
        <w:t xml:space="preserve">, N., &amp; </w:t>
      </w:r>
      <w:proofErr w:type="spellStart"/>
      <w:r w:rsidRPr="00C70999">
        <w:rPr>
          <w:rFonts w:ascii="Times New Roman" w:hAnsi="Times New Roman"/>
          <w:sz w:val="24"/>
          <w:szCs w:val="24"/>
          <w:lang w:val="en-US"/>
        </w:rPr>
        <w:t>Bachmair</w:t>
      </w:r>
      <w:proofErr w:type="spellEnd"/>
      <w:r w:rsidRPr="00C70999">
        <w:rPr>
          <w:rFonts w:ascii="Times New Roman" w:hAnsi="Times New Roman"/>
          <w:sz w:val="24"/>
          <w:szCs w:val="24"/>
          <w:lang w:val="en-US"/>
        </w:rPr>
        <w:t xml:space="preserve">, B. (2011). Ubiquitous mobility with mobile phones: A cultural ecology for mobile learning. </w:t>
      </w:r>
      <w:r w:rsidRPr="00B2679B">
        <w:rPr>
          <w:rFonts w:ascii="Times New Roman" w:hAnsi="Times New Roman"/>
          <w:i/>
          <w:sz w:val="24"/>
          <w:szCs w:val="24"/>
        </w:rPr>
        <w:t>E-Learning and Digital Media, 8</w:t>
      </w:r>
      <w:r w:rsidRPr="00B2679B">
        <w:rPr>
          <w:rFonts w:ascii="Times New Roman" w:hAnsi="Times New Roman"/>
          <w:sz w:val="24"/>
          <w:szCs w:val="24"/>
        </w:rPr>
        <w:t>(3), 181–195. Recuperado de https://core.ac.uk/download/pdf/9557673.pdf</w:t>
      </w:r>
    </w:p>
    <w:p w14:paraId="50F1DF3E" w14:textId="77777777" w:rsidR="00561EAD" w:rsidRPr="00C70999" w:rsidRDefault="00561EAD" w:rsidP="00332FF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Cormier, D. (2008). Rhizomatic education: Community as curriculum. </w:t>
      </w:r>
      <w:r w:rsidRPr="00C70999">
        <w:rPr>
          <w:rFonts w:ascii="Times New Roman" w:hAnsi="Times New Roman"/>
          <w:i/>
          <w:sz w:val="24"/>
          <w:szCs w:val="24"/>
          <w:lang w:val="en-US"/>
        </w:rPr>
        <w:t>Innovate: Journal of Online</w:t>
      </w:r>
      <w:r w:rsidR="00332FF9" w:rsidRPr="00C70999">
        <w:rPr>
          <w:rFonts w:ascii="Times New Roman" w:hAnsi="Times New Roman"/>
          <w:i/>
          <w:sz w:val="24"/>
          <w:szCs w:val="24"/>
          <w:lang w:val="en-US"/>
        </w:rPr>
        <w:t xml:space="preserve"> Education, 4</w:t>
      </w:r>
      <w:r w:rsidR="00332FF9" w:rsidRPr="00C70999">
        <w:rPr>
          <w:rFonts w:ascii="Times New Roman" w:hAnsi="Times New Roman"/>
          <w:sz w:val="24"/>
          <w:szCs w:val="24"/>
          <w:lang w:val="en-US"/>
        </w:rPr>
        <w:t xml:space="preserve">(5). </w:t>
      </w:r>
      <w:proofErr w:type="spellStart"/>
      <w:r w:rsidR="00332FF9" w:rsidRPr="00C70999">
        <w:rPr>
          <w:rFonts w:ascii="Times New Roman" w:hAnsi="Times New Roman"/>
          <w:sz w:val="24"/>
          <w:szCs w:val="24"/>
          <w:lang w:val="en-US"/>
        </w:rPr>
        <w:t>Recuperado</w:t>
      </w:r>
      <w:proofErr w:type="spellEnd"/>
      <w:r w:rsidR="00332FF9" w:rsidRPr="00C70999">
        <w:rPr>
          <w:rFonts w:ascii="Times New Roman" w:hAnsi="Times New Roman"/>
          <w:sz w:val="24"/>
          <w:szCs w:val="24"/>
          <w:lang w:val="en-US"/>
        </w:rPr>
        <w:t xml:space="preserve"> de </w:t>
      </w:r>
      <w:r w:rsidRPr="00C70999">
        <w:rPr>
          <w:rFonts w:ascii="Times New Roman" w:hAnsi="Times New Roman"/>
          <w:sz w:val="24"/>
          <w:szCs w:val="24"/>
          <w:lang w:val="en-US"/>
        </w:rPr>
        <w:t>https://www.researchgate.net/publication/234577448_Rhizomatic_Education_Community_as_Curriculum</w:t>
      </w:r>
    </w:p>
    <w:p w14:paraId="6A0E2E2E" w14:textId="77777777" w:rsidR="003578D8" w:rsidRPr="00B2679B" w:rsidRDefault="003578D8" w:rsidP="00561EAD">
      <w:pPr>
        <w:spacing w:after="0" w:line="480" w:lineRule="auto"/>
        <w:ind w:left="706" w:hanging="706"/>
        <w:rPr>
          <w:rFonts w:ascii="Times New Roman" w:hAnsi="Times New Roman"/>
          <w:sz w:val="24"/>
          <w:szCs w:val="24"/>
        </w:rPr>
      </w:pPr>
      <w:r w:rsidRPr="00B2679B">
        <w:rPr>
          <w:rFonts w:ascii="Times New Roman" w:hAnsi="Times New Roman"/>
          <w:sz w:val="24"/>
          <w:szCs w:val="24"/>
        </w:rPr>
        <w:t xml:space="preserve">Coto, M., Collazos, C., &amp; Mora Rivera, S. (2016). Modelo colaborativo y ubicuo para apoyar los procesos de enseñanza-aprendizaje a nivel Iberoamericano. </w:t>
      </w:r>
      <w:r w:rsidRPr="00B2679B">
        <w:rPr>
          <w:rFonts w:ascii="Times New Roman" w:hAnsi="Times New Roman"/>
          <w:i/>
          <w:sz w:val="24"/>
          <w:szCs w:val="24"/>
        </w:rPr>
        <w:t>RED-Revista de Educación a Distancia, 48</w:t>
      </w:r>
      <w:r w:rsidRPr="00B2679B">
        <w:rPr>
          <w:rFonts w:ascii="Times New Roman" w:hAnsi="Times New Roman"/>
          <w:sz w:val="24"/>
          <w:szCs w:val="24"/>
        </w:rPr>
        <w:t>(10), 1-30. doi:10.6018/red/48/10</w:t>
      </w:r>
    </w:p>
    <w:p w14:paraId="3D0E80B0" w14:textId="77777777" w:rsidR="008C79FE" w:rsidRPr="00C70999" w:rsidRDefault="008C79FE" w:rsidP="008C79FE">
      <w:pPr>
        <w:spacing w:after="0" w:line="480" w:lineRule="auto"/>
        <w:ind w:left="706" w:hanging="706"/>
        <w:rPr>
          <w:rFonts w:ascii="Times New Roman" w:hAnsi="Times New Roman"/>
          <w:sz w:val="24"/>
          <w:szCs w:val="24"/>
          <w:lang w:val="en-US"/>
        </w:rPr>
      </w:pPr>
      <w:r w:rsidRPr="00B2679B">
        <w:rPr>
          <w:rFonts w:ascii="Times New Roman" w:hAnsi="Times New Roman"/>
          <w:sz w:val="24"/>
          <w:szCs w:val="24"/>
        </w:rPr>
        <w:t xml:space="preserve">Creswell, J. W. (2019). </w:t>
      </w:r>
      <w:r w:rsidRPr="00C70999">
        <w:rPr>
          <w:rFonts w:ascii="Times New Roman" w:hAnsi="Times New Roman"/>
          <w:i/>
          <w:sz w:val="24"/>
          <w:szCs w:val="24"/>
          <w:lang w:val="en-US"/>
        </w:rPr>
        <w:t>Educational Research: Planning, conducting, and evaluating quantitative and qualitative research</w:t>
      </w:r>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Versión</w:t>
      </w:r>
      <w:proofErr w:type="spellEnd"/>
      <w:r w:rsidRPr="00C70999">
        <w:rPr>
          <w:rFonts w:ascii="Times New Roman" w:hAnsi="Times New Roman"/>
          <w:sz w:val="24"/>
          <w:szCs w:val="24"/>
          <w:lang w:val="en-US"/>
        </w:rPr>
        <w:t xml:space="preserve"> de </w:t>
      </w:r>
      <w:proofErr w:type="spellStart"/>
      <w:r w:rsidRPr="00C70999">
        <w:rPr>
          <w:rFonts w:ascii="Times New Roman" w:hAnsi="Times New Roman"/>
          <w:sz w:val="24"/>
          <w:szCs w:val="24"/>
          <w:lang w:val="en-US"/>
        </w:rPr>
        <w:t>VitalBook</w:t>
      </w:r>
      <w:proofErr w:type="spellEnd"/>
      <w:r w:rsidRPr="00C70999">
        <w:rPr>
          <w:rFonts w:ascii="Times New Roman" w:hAnsi="Times New Roman"/>
          <w:sz w:val="24"/>
          <w:szCs w:val="24"/>
          <w:lang w:val="en-US"/>
        </w:rPr>
        <w:t>] (6ta ed., pp. 14, 140-141, 145-147, 343). Boston, MA: Pearson Education, Inc.</w:t>
      </w:r>
    </w:p>
    <w:p w14:paraId="706BC1F1" w14:textId="77777777" w:rsidR="00610AA4" w:rsidRPr="00C70999" w:rsidRDefault="00610AA4" w:rsidP="00561EAD">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Crompton, H. (2013). A historical overview of mobile learning: Toward learner-centered education. En Z. L. Berge &amp; L. Y. Muilenburg (Eds.), </w:t>
      </w:r>
      <w:r w:rsidRPr="00C70999">
        <w:rPr>
          <w:rFonts w:ascii="Times New Roman" w:hAnsi="Times New Roman"/>
          <w:i/>
          <w:sz w:val="24"/>
          <w:szCs w:val="24"/>
          <w:lang w:val="en-US"/>
        </w:rPr>
        <w:t>Handbook of mobile learning</w:t>
      </w:r>
      <w:r w:rsidRPr="00C70999">
        <w:rPr>
          <w:rFonts w:ascii="Times New Roman" w:hAnsi="Times New Roman"/>
          <w:sz w:val="24"/>
          <w:szCs w:val="24"/>
          <w:lang w:val="en-US"/>
        </w:rPr>
        <w:t xml:space="preserve"> (pp. 80-107). New York, NY: Routledge is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70FC2ADE" w14:textId="77777777" w:rsidR="00367E3C" w:rsidRPr="00C70999" w:rsidRDefault="00367E3C" w:rsidP="00561EAD">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lastRenderedPageBreak/>
        <w:t>Dafoulas</w:t>
      </w:r>
      <w:proofErr w:type="spellEnd"/>
      <w:r w:rsidRPr="00C70999">
        <w:rPr>
          <w:rFonts w:ascii="Times New Roman" w:hAnsi="Times New Roman"/>
          <w:sz w:val="24"/>
          <w:szCs w:val="24"/>
          <w:lang w:val="en-US"/>
        </w:rPr>
        <w:t xml:space="preserve">, G. A., &amp; Shokri, A. (2014). Delivery of e-learning through social learning networks. </w:t>
      </w:r>
      <w:r w:rsidRPr="00C70999">
        <w:rPr>
          <w:rFonts w:ascii="Times New Roman" w:hAnsi="Times New Roman"/>
          <w:i/>
          <w:sz w:val="24"/>
          <w:szCs w:val="24"/>
          <w:lang w:val="en-US"/>
        </w:rPr>
        <w:t>International Conference on E-Learning,</w:t>
      </w:r>
      <w:r w:rsidRPr="00C70999">
        <w:rPr>
          <w:rFonts w:ascii="Times New Roman" w:hAnsi="Times New Roman"/>
          <w:sz w:val="24"/>
          <w:szCs w:val="24"/>
          <w:lang w:val="en-US"/>
        </w:rPr>
        <w:t xml:space="preserve"> 222-229.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la base de </w:t>
      </w:r>
      <w:proofErr w:type="spellStart"/>
      <w:r w:rsidRPr="00C70999">
        <w:rPr>
          <w:rFonts w:ascii="Times New Roman" w:hAnsi="Times New Roman"/>
          <w:sz w:val="24"/>
          <w:szCs w:val="24"/>
          <w:lang w:val="en-US"/>
        </w:rPr>
        <w:t>datos</w:t>
      </w:r>
      <w:proofErr w:type="spellEnd"/>
      <w:r w:rsidRPr="00C70999">
        <w:rPr>
          <w:rFonts w:ascii="Times New Roman" w:hAnsi="Times New Roman"/>
          <w:sz w:val="24"/>
          <w:szCs w:val="24"/>
          <w:lang w:val="en-US"/>
        </w:rPr>
        <w:t xml:space="preserve"> de ERIC. </w:t>
      </w:r>
      <w:r w:rsidR="00E13665" w:rsidRPr="00C70999">
        <w:rPr>
          <w:rFonts w:ascii="Times New Roman" w:hAnsi="Times New Roman"/>
          <w:sz w:val="24"/>
          <w:szCs w:val="24"/>
          <w:lang w:val="en-US"/>
        </w:rPr>
        <w:t>(ED557301)</w:t>
      </w:r>
    </w:p>
    <w:p w14:paraId="15056B48" w14:textId="77777777" w:rsidR="000F1423" w:rsidRPr="00C70999" w:rsidRDefault="000F1423" w:rsidP="000F142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Danaher, P. A., Moriarty, B., &amp; Danaher, G. (2009). </w:t>
      </w:r>
      <w:r w:rsidRPr="00C70999">
        <w:rPr>
          <w:rFonts w:ascii="Times New Roman" w:hAnsi="Times New Roman"/>
          <w:i/>
          <w:sz w:val="24"/>
          <w:szCs w:val="24"/>
          <w:lang w:val="en-US"/>
        </w:rPr>
        <w:t>Mobile learning communities: Creating new educational futures</w:t>
      </w:r>
      <w:r w:rsidRPr="00C70999">
        <w:rPr>
          <w:rFonts w:ascii="Times New Roman" w:hAnsi="Times New Roman"/>
          <w:sz w:val="24"/>
          <w:szCs w:val="24"/>
          <w:lang w:val="en-US"/>
        </w:rPr>
        <w:t xml:space="preserve">.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0BF15A8A" w14:textId="77777777" w:rsidR="004A5FF4" w:rsidRPr="00C70999" w:rsidRDefault="004A5FF4" w:rsidP="004E6394">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Davis, F. D. (1989). Perceived usefulness, perceived ease of use, and user acceptance of information technology. </w:t>
      </w:r>
      <w:r w:rsidRPr="00C70999">
        <w:rPr>
          <w:rFonts w:ascii="Times New Roman" w:hAnsi="Times New Roman"/>
          <w:i/>
          <w:sz w:val="24"/>
          <w:szCs w:val="24"/>
          <w:lang w:val="en-US"/>
        </w:rPr>
        <w:t>MIS Quarterly, 13</w:t>
      </w:r>
      <w:r w:rsidRPr="00C70999">
        <w:rPr>
          <w:rFonts w:ascii="Times New Roman" w:hAnsi="Times New Roman"/>
          <w:sz w:val="24"/>
          <w:szCs w:val="24"/>
          <w:lang w:val="en-US"/>
        </w:rPr>
        <w:t xml:space="preserve">(3), 319–340.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https://www.researchgate.net/profile/Fred_Davis2/publication/200085965_Perceived_Usefulness_Perceived_Ease_of_Use_and_User_Acceptance_of_Information_Technology/links/54934b350cf286fe31268d8d.pdf</w:t>
      </w:r>
    </w:p>
    <w:p w14:paraId="452B0825" w14:textId="77777777" w:rsidR="00E259AA" w:rsidRPr="00C70999" w:rsidRDefault="00E259AA" w:rsidP="00E259A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Demir, E. B. K., &amp; Akbulut, Y. (2018). Responding to contemporary needs of learning communities through utilizing emerging social networking tools. En M. Marmon (Ed.), </w:t>
      </w:r>
      <w:r w:rsidRPr="00C70999">
        <w:rPr>
          <w:rFonts w:ascii="Times New Roman" w:hAnsi="Times New Roman"/>
          <w:i/>
          <w:sz w:val="24"/>
          <w:szCs w:val="24"/>
          <w:lang w:val="en-US"/>
        </w:rPr>
        <w:t>Enhancing social presence in online learning environments</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xml:space="preserve">. 142-170). Hershey, PA: IGI Global. doi:10.4018/978-1-5225-3229-3.ch007 </w:t>
      </w:r>
    </w:p>
    <w:p w14:paraId="1EE44D22" w14:textId="77777777" w:rsidR="004E6394" w:rsidRPr="00C70999" w:rsidRDefault="004E6394" w:rsidP="004E6394">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Dessì</w:t>
      </w:r>
      <w:proofErr w:type="spellEnd"/>
      <w:r w:rsidRPr="00C70999">
        <w:rPr>
          <w:rFonts w:ascii="Times New Roman" w:hAnsi="Times New Roman"/>
          <w:sz w:val="24"/>
          <w:szCs w:val="24"/>
          <w:lang w:val="en-US"/>
        </w:rPr>
        <w:t xml:space="preserve">, N., &amp; Pes, B. (2018). Concerns and challenges of cloud platforms for bioinformatics. En M. Khosrow-Pour (Ed.), </w:t>
      </w:r>
      <w:r w:rsidRPr="00C70999">
        <w:rPr>
          <w:rFonts w:ascii="Times New Roman" w:hAnsi="Times New Roman"/>
          <w:i/>
          <w:sz w:val="24"/>
          <w:szCs w:val="24"/>
          <w:lang w:val="en-US"/>
        </w:rPr>
        <w:t>Encyclopedia of information science and technology</w:t>
      </w:r>
      <w:r w:rsidRPr="00C70999">
        <w:rPr>
          <w:rFonts w:ascii="Times New Roman" w:hAnsi="Times New Roman"/>
          <w:sz w:val="24"/>
          <w:szCs w:val="24"/>
          <w:lang w:val="en-US"/>
        </w:rPr>
        <w:t xml:space="preserve"> (4ta ed., pp. 455-464). Hershey, PA: Information Science Reference, an imprint of IGI Global. doi:10.4018/978-1-5225-2255-3.ch040</w:t>
      </w:r>
    </w:p>
    <w:p w14:paraId="376FD516" w14:textId="77777777" w:rsidR="00983AA5" w:rsidRPr="00C70999" w:rsidRDefault="00983AA5" w:rsidP="007A10A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Dixit, R. V., &amp; Prakash, G. (2018). Intentions to use social networking sites (SNS) using Technology Acceptance Model (TAM): An empirical study [</w:t>
      </w:r>
      <w:proofErr w:type="spellStart"/>
      <w:r w:rsidRPr="00C70999">
        <w:rPr>
          <w:rFonts w:ascii="Times New Roman" w:hAnsi="Times New Roman"/>
          <w:sz w:val="24"/>
          <w:szCs w:val="24"/>
          <w:lang w:val="en-US"/>
        </w:rPr>
        <w:t>Sumario</w:t>
      </w:r>
      <w:proofErr w:type="spellEnd"/>
      <w:r w:rsidRPr="00C70999">
        <w:rPr>
          <w:rFonts w:ascii="Times New Roman" w:hAnsi="Times New Roman"/>
          <w:sz w:val="24"/>
          <w:szCs w:val="24"/>
          <w:lang w:val="en-US"/>
        </w:rPr>
        <w:t xml:space="preserve">]. </w:t>
      </w:r>
      <w:r w:rsidRPr="00C70999">
        <w:rPr>
          <w:rFonts w:ascii="Times New Roman" w:hAnsi="Times New Roman"/>
          <w:i/>
          <w:sz w:val="24"/>
          <w:szCs w:val="24"/>
          <w:lang w:val="en-US"/>
        </w:rPr>
        <w:t>Paradigm, 22</w:t>
      </w:r>
      <w:r w:rsidRPr="00C70999">
        <w:rPr>
          <w:rFonts w:ascii="Times New Roman" w:hAnsi="Times New Roman"/>
          <w:sz w:val="24"/>
          <w:szCs w:val="24"/>
          <w:lang w:val="en-US"/>
        </w:rPr>
        <w:t>(1), 65–79. https://doi.org/10.1177/0971890718758201</w:t>
      </w:r>
    </w:p>
    <w:p w14:paraId="584E8E9F" w14:textId="77777777" w:rsidR="00324F3A" w:rsidRPr="00C70999" w:rsidRDefault="00324F3A" w:rsidP="00324F3A">
      <w:pPr>
        <w:spacing w:after="0" w:line="480" w:lineRule="auto"/>
        <w:ind w:left="705" w:hanging="705"/>
        <w:rPr>
          <w:rFonts w:ascii="Times New Roman" w:hAnsi="Times New Roman"/>
          <w:sz w:val="24"/>
          <w:szCs w:val="24"/>
          <w:lang w:val="en-US"/>
        </w:rPr>
      </w:pPr>
      <w:r w:rsidRPr="00C70999">
        <w:rPr>
          <w:rFonts w:ascii="Times New Roman" w:hAnsi="Times New Roman"/>
          <w:sz w:val="24"/>
          <w:szCs w:val="24"/>
          <w:lang w:val="en-US"/>
        </w:rPr>
        <w:lastRenderedPageBreak/>
        <w:t xml:space="preserve">Downing, D. A., Covington, M. A., Covington, M. M., Covington, C. A., &amp; Covington, S, (2009). </w:t>
      </w:r>
      <w:r w:rsidRPr="00C70999">
        <w:rPr>
          <w:rFonts w:ascii="Times New Roman" w:hAnsi="Times New Roman"/>
          <w:i/>
          <w:sz w:val="24"/>
          <w:szCs w:val="24"/>
          <w:lang w:val="en-US"/>
        </w:rPr>
        <w:t>Dictionary of computer and internet terms</w:t>
      </w:r>
      <w:r w:rsidRPr="00C70999">
        <w:rPr>
          <w:rFonts w:ascii="Times New Roman" w:hAnsi="Times New Roman"/>
          <w:sz w:val="24"/>
          <w:szCs w:val="24"/>
          <w:lang w:val="en-US"/>
        </w:rPr>
        <w:t xml:space="preserve"> (10ma. ed., p. 498). Hauppauge, NY: Barron’s Educational Series, Inc.</w:t>
      </w:r>
    </w:p>
    <w:p w14:paraId="58C25D9A" w14:textId="77777777" w:rsidR="00F65AB9" w:rsidRPr="00C70999" w:rsidRDefault="00F65AB9" w:rsidP="007A10A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Dunlap, J., Verma, G., &amp; Johnson, H. (2016). </w:t>
      </w:r>
      <w:proofErr w:type="spellStart"/>
      <w:r w:rsidRPr="00C70999">
        <w:rPr>
          <w:rFonts w:ascii="Times New Roman" w:hAnsi="Times New Roman"/>
          <w:sz w:val="24"/>
          <w:szCs w:val="24"/>
          <w:lang w:val="en-US"/>
        </w:rPr>
        <w:t>Presence+experience</w:t>
      </w:r>
      <w:proofErr w:type="spellEnd"/>
      <w:r w:rsidRPr="00C70999">
        <w:rPr>
          <w:rFonts w:ascii="Times New Roman" w:hAnsi="Times New Roman"/>
          <w:sz w:val="24"/>
          <w:szCs w:val="24"/>
          <w:lang w:val="en-US"/>
        </w:rPr>
        <w:t xml:space="preserve">: A framework for the purposeful design of presence in online courses. </w:t>
      </w:r>
      <w:proofErr w:type="spellStart"/>
      <w:r w:rsidRPr="00C70999">
        <w:rPr>
          <w:rFonts w:ascii="Times New Roman" w:hAnsi="Times New Roman"/>
          <w:i/>
          <w:sz w:val="24"/>
          <w:szCs w:val="24"/>
          <w:lang w:val="en-US"/>
        </w:rPr>
        <w:t>TechTrends</w:t>
      </w:r>
      <w:proofErr w:type="spellEnd"/>
      <w:r w:rsidRPr="00C70999">
        <w:rPr>
          <w:rFonts w:ascii="Times New Roman" w:hAnsi="Times New Roman"/>
          <w:i/>
          <w:sz w:val="24"/>
          <w:szCs w:val="24"/>
          <w:lang w:val="en-US"/>
        </w:rPr>
        <w:t>, 60</w:t>
      </w:r>
      <w:r w:rsidRPr="00C70999">
        <w:rPr>
          <w:rFonts w:ascii="Times New Roman" w:hAnsi="Times New Roman"/>
          <w:sz w:val="24"/>
          <w:szCs w:val="24"/>
          <w:lang w:val="en-US"/>
        </w:rPr>
        <w:t>(2), 145-151. doi:10.1007/s11528-016-0029-4</w:t>
      </w:r>
    </w:p>
    <w:p w14:paraId="338DAFBE" w14:textId="77777777" w:rsidR="00850896" w:rsidRPr="00C70999" w:rsidRDefault="00850896" w:rsidP="00850896">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Escofet</w:t>
      </w:r>
      <w:proofErr w:type="spellEnd"/>
      <w:r w:rsidRPr="00C70999">
        <w:rPr>
          <w:rFonts w:ascii="Times New Roman" w:hAnsi="Times New Roman"/>
          <w:sz w:val="24"/>
          <w:szCs w:val="24"/>
          <w:lang w:val="en-US"/>
        </w:rPr>
        <w:t xml:space="preserve">, A, &amp; Marimon, M. (2010). Web 2.0 and collaborative learning in higher education. En N. Lambropoulos &amp; M. Romero (Eds.), </w:t>
      </w:r>
      <w:r w:rsidRPr="00C70999">
        <w:rPr>
          <w:rFonts w:ascii="Times New Roman" w:hAnsi="Times New Roman"/>
          <w:i/>
          <w:sz w:val="24"/>
          <w:szCs w:val="24"/>
          <w:lang w:val="en-US"/>
        </w:rPr>
        <w:t>Educational social software for context-aware learning: Collaborative methods and human interaction</w:t>
      </w:r>
      <w:r w:rsidRPr="00C70999">
        <w:rPr>
          <w:rFonts w:ascii="Times New Roman" w:hAnsi="Times New Roman"/>
          <w:sz w:val="24"/>
          <w:szCs w:val="24"/>
          <w:lang w:val="en-US"/>
        </w:rPr>
        <w:t xml:space="preserve"> (pp. 206-221). Hershey PA: Information Science Reference, an imprint of IGI Global. doi:10.4018/978-1-60566-826-0.ch112</w:t>
      </w:r>
    </w:p>
    <w:p w14:paraId="5D9BDAD9" w14:textId="77777777" w:rsidR="0088562A" w:rsidRPr="00C70999" w:rsidRDefault="0088562A" w:rsidP="007A10A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Farmer, l. (2018). Pro-active digital citizenship: Strategies for educators. En V. C. X. Wang (Ed.), </w:t>
      </w:r>
      <w:r w:rsidRPr="00C70999">
        <w:rPr>
          <w:rFonts w:ascii="Times New Roman" w:hAnsi="Times New Roman"/>
          <w:i/>
          <w:sz w:val="24"/>
          <w:szCs w:val="24"/>
          <w:lang w:val="en-US"/>
        </w:rPr>
        <w:t>Handbook of research on positive scholarship for global k-20 education</w:t>
      </w:r>
      <w:r w:rsidRPr="00C70999">
        <w:rPr>
          <w:rFonts w:ascii="Times New Roman" w:hAnsi="Times New Roman"/>
          <w:sz w:val="24"/>
          <w:szCs w:val="24"/>
          <w:lang w:val="en-US"/>
        </w:rPr>
        <w:t xml:space="preserve"> (pp.62-79). Hershey PA: Information Science Reference, an imprint of IGI Global. doi:10.4018/978-1-5225-5667-1.ch005</w:t>
      </w:r>
    </w:p>
    <w:p w14:paraId="3F2793F8" w14:textId="77777777" w:rsidR="005032CF" w:rsidRPr="00C70999" w:rsidRDefault="005032CF" w:rsidP="005032CF">
      <w:pPr>
        <w:spacing w:after="0" w:line="480" w:lineRule="auto"/>
        <w:ind w:left="720" w:hanging="720"/>
        <w:rPr>
          <w:rFonts w:ascii="Times New Roman" w:hAnsi="Times New Roman"/>
          <w:sz w:val="24"/>
          <w:szCs w:val="24"/>
          <w:lang w:val="en-US"/>
        </w:rPr>
      </w:pPr>
      <w:proofErr w:type="spellStart"/>
      <w:r w:rsidRPr="00C70999">
        <w:rPr>
          <w:rFonts w:ascii="Times New Roman" w:hAnsi="Times New Roman"/>
          <w:sz w:val="24"/>
          <w:szCs w:val="24"/>
          <w:lang w:val="en-US"/>
        </w:rPr>
        <w:t>Fădor</w:t>
      </w:r>
      <w:proofErr w:type="spellEnd"/>
      <w:r w:rsidRPr="00C70999">
        <w:rPr>
          <w:rFonts w:ascii="Times New Roman" w:hAnsi="Times New Roman"/>
          <w:sz w:val="24"/>
          <w:szCs w:val="24"/>
          <w:lang w:val="en-US"/>
        </w:rPr>
        <w:t xml:space="preserve">, A. G. (2014). Innovation and technology acceptance model (TAM): A theoretical approach. </w:t>
      </w:r>
      <w:r w:rsidRPr="00C70999">
        <w:rPr>
          <w:rFonts w:ascii="Times New Roman" w:hAnsi="Times New Roman"/>
          <w:i/>
          <w:sz w:val="24"/>
          <w:szCs w:val="24"/>
          <w:lang w:val="en-US"/>
        </w:rPr>
        <w:t>Romanian Journal of Marketing,</w:t>
      </w:r>
      <w:r w:rsidRPr="00C70999">
        <w:rPr>
          <w:rFonts w:ascii="Times New Roman" w:hAnsi="Times New Roman"/>
          <w:sz w:val="24"/>
          <w:szCs w:val="24"/>
          <w:lang w:val="en-US"/>
        </w:rPr>
        <w:t xml:space="preserve"> (2), 59–65.</w:t>
      </w:r>
    </w:p>
    <w:p w14:paraId="6C646277" w14:textId="77777777" w:rsidR="001A67B8" w:rsidRPr="00C70999" w:rsidRDefault="001A67B8" w:rsidP="007A10A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Ferri, F., </w:t>
      </w:r>
      <w:proofErr w:type="spellStart"/>
      <w:r w:rsidRPr="00C70999">
        <w:rPr>
          <w:rFonts w:ascii="Times New Roman" w:hAnsi="Times New Roman"/>
          <w:sz w:val="24"/>
          <w:szCs w:val="24"/>
          <w:lang w:val="en-US"/>
        </w:rPr>
        <w:t>Grifoni</w:t>
      </w:r>
      <w:proofErr w:type="spellEnd"/>
      <w:r w:rsidRPr="00C70999">
        <w:rPr>
          <w:rFonts w:ascii="Times New Roman" w:hAnsi="Times New Roman"/>
          <w:sz w:val="24"/>
          <w:szCs w:val="24"/>
          <w:lang w:val="en-US"/>
        </w:rPr>
        <w:t xml:space="preserve">, P., &amp; Guzzo, T. (2009). Social aspects of mobile technologies on web tourism trend. En B. </w:t>
      </w:r>
      <w:proofErr w:type="spellStart"/>
      <w:r w:rsidRPr="00C70999">
        <w:rPr>
          <w:rFonts w:ascii="Times New Roman" w:hAnsi="Times New Roman"/>
          <w:sz w:val="24"/>
          <w:szCs w:val="24"/>
          <w:lang w:val="en-US"/>
        </w:rPr>
        <w:t>Unhelkar</w:t>
      </w:r>
      <w:proofErr w:type="spellEnd"/>
      <w:r w:rsidRPr="00C70999">
        <w:rPr>
          <w:rFonts w:ascii="Times New Roman" w:hAnsi="Times New Roman"/>
          <w:sz w:val="24"/>
          <w:szCs w:val="24"/>
          <w:lang w:val="en-US"/>
        </w:rPr>
        <w:t xml:space="preserve"> (Ed.), </w:t>
      </w:r>
      <w:r w:rsidRPr="00C70999">
        <w:rPr>
          <w:rFonts w:ascii="Times New Roman" w:hAnsi="Times New Roman"/>
          <w:i/>
          <w:sz w:val="24"/>
          <w:szCs w:val="24"/>
          <w:lang w:val="en-US"/>
        </w:rPr>
        <w:t>Handbook of research in mobile business: Technical, methodological and social perspectives</w:t>
      </w:r>
      <w:r w:rsidRPr="00C70999">
        <w:rPr>
          <w:rFonts w:ascii="Times New Roman" w:hAnsi="Times New Roman"/>
          <w:sz w:val="24"/>
          <w:szCs w:val="24"/>
          <w:lang w:val="en-US"/>
        </w:rPr>
        <w:t xml:space="preserve"> (2da ed., pp. 293-303). Hershey, PA: Information Science Reference, an imprint of IGI Global. doi:10.4018/978-1-60566-156-8.ch027</w:t>
      </w:r>
    </w:p>
    <w:p w14:paraId="6222531C" w14:textId="77777777" w:rsidR="007A10AE" w:rsidRPr="00C70999" w:rsidRDefault="007A10AE" w:rsidP="007A10AE">
      <w:pPr>
        <w:spacing w:after="0" w:line="480" w:lineRule="auto"/>
        <w:ind w:left="706" w:hanging="706"/>
        <w:rPr>
          <w:rFonts w:ascii="Times New Roman" w:hAnsi="Times New Roman"/>
          <w:sz w:val="24"/>
          <w:szCs w:val="24"/>
          <w:lang w:val="en-US"/>
        </w:rPr>
      </w:pPr>
      <w:proofErr w:type="spellStart"/>
      <w:r w:rsidRPr="001D1F5E">
        <w:rPr>
          <w:rFonts w:ascii="Times New Roman" w:hAnsi="Times New Roman"/>
          <w:sz w:val="24"/>
          <w:szCs w:val="24"/>
          <w:lang w:val="en-US"/>
        </w:rPr>
        <w:t>Fonolahi</w:t>
      </w:r>
      <w:proofErr w:type="spellEnd"/>
      <w:r w:rsidRPr="001D1F5E">
        <w:rPr>
          <w:rFonts w:ascii="Times New Roman" w:hAnsi="Times New Roman"/>
          <w:sz w:val="24"/>
          <w:szCs w:val="24"/>
          <w:lang w:val="en-US"/>
        </w:rPr>
        <w:t xml:space="preserve">, A. V., Khan, M.G.M., &amp; </w:t>
      </w:r>
      <w:proofErr w:type="spellStart"/>
      <w:r w:rsidRPr="001D1F5E">
        <w:rPr>
          <w:rFonts w:ascii="Times New Roman" w:hAnsi="Times New Roman"/>
          <w:sz w:val="24"/>
          <w:szCs w:val="24"/>
          <w:lang w:val="en-US"/>
        </w:rPr>
        <w:t>Jokhan</w:t>
      </w:r>
      <w:proofErr w:type="spellEnd"/>
      <w:r w:rsidRPr="001D1F5E">
        <w:rPr>
          <w:rFonts w:ascii="Times New Roman" w:hAnsi="Times New Roman"/>
          <w:sz w:val="24"/>
          <w:szCs w:val="24"/>
          <w:lang w:val="en-US"/>
        </w:rPr>
        <w:t xml:space="preserve">, A. (2014). </w:t>
      </w:r>
      <w:r w:rsidRPr="00C70999">
        <w:rPr>
          <w:rFonts w:ascii="Times New Roman" w:hAnsi="Times New Roman"/>
          <w:sz w:val="24"/>
          <w:szCs w:val="24"/>
          <w:lang w:val="en-US"/>
        </w:rPr>
        <w:t xml:space="preserve">Are students studying in the online mode faring as well as students studying in the face-to-face mode? Has equivalence in learning </w:t>
      </w:r>
      <w:r w:rsidRPr="00C70999">
        <w:rPr>
          <w:rFonts w:ascii="Times New Roman" w:hAnsi="Times New Roman"/>
          <w:sz w:val="24"/>
          <w:szCs w:val="24"/>
          <w:lang w:val="en-US"/>
        </w:rPr>
        <w:lastRenderedPageBreak/>
        <w:t xml:space="preserve">been achieved? </w:t>
      </w:r>
      <w:r w:rsidRPr="00C70999">
        <w:rPr>
          <w:rFonts w:ascii="Times New Roman" w:hAnsi="Times New Roman"/>
          <w:i/>
          <w:sz w:val="24"/>
          <w:szCs w:val="24"/>
          <w:lang w:val="en-US"/>
        </w:rPr>
        <w:t>MERLOT Journal of Online Learning and Teaching, 10</w:t>
      </w:r>
      <w:r w:rsidRPr="00C70999">
        <w:rPr>
          <w:rFonts w:ascii="Times New Roman" w:hAnsi="Times New Roman"/>
          <w:sz w:val="24"/>
          <w:szCs w:val="24"/>
          <w:lang w:val="en-US"/>
        </w:rPr>
        <w:t>(4), 598-609. http://jolt.merlot.org/vol10no4/Fonolahi_1214.pdf</w:t>
      </w:r>
    </w:p>
    <w:p w14:paraId="59DB37F4" w14:textId="77777777" w:rsidR="00806945" w:rsidRPr="00C70999" w:rsidRDefault="00806945" w:rsidP="007A10A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pt-BR"/>
        </w:rPr>
        <w:t xml:space="preserve">Fontana, R. P., &amp; Manuti, A. (2016). </w:t>
      </w:r>
      <w:r w:rsidRPr="00C70999">
        <w:rPr>
          <w:rFonts w:ascii="Times New Roman" w:hAnsi="Times New Roman"/>
          <w:sz w:val="24"/>
          <w:szCs w:val="24"/>
          <w:lang w:val="en-US"/>
        </w:rPr>
        <w:t xml:space="preserve">Reformulating the student retention model in the Italian academic context: The role of communities learning. </w:t>
      </w:r>
      <w:r w:rsidRPr="00C70999">
        <w:rPr>
          <w:rFonts w:ascii="Times New Roman" w:hAnsi="Times New Roman"/>
          <w:i/>
          <w:sz w:val="24"/>
          <w:szCs w:val="24"/>
          <w:lang w:val="en-US"/>
        </w:rPr>
        <w:t>American Journal of Educational Research, 4</w:t>
      </w:r>
      <w:r w:rsidRPr="00C70999">
        <w:rPr>
          <w:rFonts w:ascii="Times New Roman" w:hAnsi="Times New Roman"/>
          <w:sz w:val="24"/>
          <w:szCs w:val="24"/>
          <w:lang w:val="en-US"/>
        </w:rPr>
        <w:t>(19), 1289-1294. doi:10.12691/education-4-19-2</w:t>
      </w:r>
    </w:p>
    <w:p w14:paraId="49FE833A" w14:textId="77777777" w:rsidR="008E5DDD" w:rsidRPr="00C70999" w:rsidRDefault="008E5DDD" w:rsidP="00E13665">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Fozdar</w:t>
      </w:r>
      <w:proofErr w:type="spellEnd"/>
      <w:r w:rsidRPr="00C70999">
        <w:rPr>
          <w:rFonts w:ascii="Times New Roman" w:hAnsi="Times New Roman"/>
          <w:sz w:val="24"/>
          <w:szCs w:val="24"/>
          <w:lang w:val="en-US"/>
        </w:rPr>
        <w:t xml:space="preserve">, B. I., &amp; Kumar, L. S. (2007). Mobile learning and student retention. </w:t>
      </w:r>
      <w:r w:rsidRPr="00C70999">
        <w:rPr>
          <w:rFonts w:ascii="Times New Roman" w:hAnsi="Times New Roman"/>
          <w:i/>
          <w:sz w:val="24"/>
          <w:szCs w:val="24"/>
          <w:lang w:val="en-US"/>
        </w:rPr>
        <w:t>International Review of Research in Open and Distance Learning, 8</w:t>
      </w:r>
      <w:r w:rsidRPr="00C70999">
        <w:rPr>
          <w:rFonts w:ascii="Times New Roman" w:hAnsi="Times New Roman"/>
          <w:sz w:val="24"/>
          <w:szCs w:val="24"/>
          <w:lang w:val="en-US"/>
        </w:rPr>
        <w:t xml:space="preserve">(2), 1-18.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287FBF" w:rsidRPr="00C70999">
        <w:rPr>
          <w:rFonts w:ascii="Times New Roman" w:hAnsi="Times New Roman"/>
          <w:sz w:val="24"/>
          <w:szCs w:val="24"/>
          <w:lang w:val="en-US"/>
        </w:rPr>
        <w:t xml:space="preserve">la base de </w:t>
      </w:r>
      <w:proofErr w:type="spellStart"/>
      <w:r w:rsidR="00287FBF" w:rsidRPr="00C70999">
        <w:rPr>
          <w:rFonts w:ascii="Times New Roman" w:hAnsi="Times New Roman"/>
          <w:sz w:val="24"/>
          <w:szCs w:val="24"/>
          <w:lang w:val="en-US"/>
        </w:rPr>
        <w:t>datos</w:t>
      </w:r>
      <w:proofErr w:type="spellEnd"/>
      <w:r w:rsidR="00287FBF" w:rsidRPr="00C70999">
        <w:rPr>
          <w:rFonts w:ascii="Times New Roman" w:hAnsi="Times New Roman"/>
          <w:sz w:val="24"/>
          <w:szCs w:val="24"/>
          <w:lang w:val="en-US"/>
        </w:rPr>
        <w:t xml:space="preserve"> de ERIC. (EJ800952).</w:t>
      </w:r>
    </w:p>
    <w:p w14:paraId="43FD1E03" w14:textId="77777777" w:rsidR="00D10F86" w:rsidRPr="00C70999" w:rsidRDefault="00D10F86" w:rsidP="00E13665">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Frankola</w:t>
      </w:r>
      <w:proofErr w:type="spellEnd"/>
      <w:r w:rsidRPr="00C70999">
        <w:rPr>
          <w:rFonts w:ascii="Times New Roman" w:hAnsi="Times New Roman"/>
          <w:sz w:val="24"/>
          <w:szCs w:val="24"/>
          <w:lang w:val="en-US"/>
        </w:rPr>
        <w:t xml:space="preserve">, K. (2001). Why online learners drop out. </w:t>
      </w:r>
      <w:r w:rsidRPr="00C70999">
        <w:rPr>
          <w:rFonts w:ascii="Times New Roman" w:hAnsi="Times New Roman"/>
          <w:i/>
          <w:sz w:val="24"/>
          <w:szCs w:val="24"/>
          <w:lang w:val="en-US"/>
        </w:rPr>
        <w:t>Workforce,</w:t>
      </w:r>
      <w:r w:rsidRPr="00C70999">
        <w:rPr>
          <w:rFonts w:ascii="Times New Roman" w:hAnsi="Times New Roman"/>
          <w:sz w:val="24"/>
          <w:szCs w:val="24"/>
          <w:lang w:val="en-US"/>
        </w:rPr>
        <w:t xml:space="preserve"> (10).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https://www.workforce.com/2001/06/03/why-online-learners-drop-out/</w:t>
      </w:r>
    </w:p>
    <w:p w14:paraId="6075400A" w14:textId="77777777" w:rsidR="00AA68A3" w:rsidRPr="00C70999" w:rsidRDefault="00AA68A3"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Friedman, T. L. (2006). </w:t>
      </w:r>
      <w:r w:rsidRPr="00C70999">
        <w:rPr>
          <w:rFonts w:ascii="Times New Roman" w:hAnsi="Times New Roman"/>
          <w:i/>
          <w:sz w:val="24"/>
          <w:szCs w:val="24"/>
          <w:lang w:val="en-US"/>
        </w:rPr>
        <w:t>The world is flat: A brief history of the twenty-first century</w:t>
      </w:r>
      <w:r w:rsidRPr="00C70999">
        <w:rPr>
          <w:rFonts w:ascii="Times New Roman" w:hAnsi="Times New Roman"/>
          <w:sz w:val="24"/>
          <w:szCs w:val="24"/>
          <w:lang w:val="en-US"/>
        </w:rPr>
        <w:t xml:space="preserve"> [Adobe Digital Editions] (Updated &amp; Expanded). New York, NY: Farrar, Straus and Giroux.</w:t>
      </w:r>
    </w:p>
    <w:p w14:paraId="0D26AF81" w14:textId="77777777" w:rsidR="0015052B" w:rsidRPr="00C70999" w:rsidRDefault="0015052B" w:rsidP="0015052B">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Gagnon, K., Sabus, C., Robertson, E., &amp; Derrick, M. K. (2016). Social media and mobile technology use among physical therapist students: A multisite descriptive study. </w:t>
      </w:r>
      <w:r w:rsidRPr="00C70999">
        <w:rPr>
          <w:rFonts w:ascii="Times New Roman" w:hAnsi="Times New Roman"/>
          <w:i/>
          <w:sz w:val="24"/>
          <w:szCs w:val="24"/>
          <w:lang w:val="en-US"/>
        </w:rPr>
        <w:t>Journal of Physical Therapy Education, 30</w:t>
      </w:r>
      <w:r w:rsidRPr="00C70999">
        <w:rPr>
          <w:rFonts w:ascii="Times New Roman" w:hAnsi="Times New Roman"/>
          <w:sz w:val="24"/>
          <w:szCs w:val="24"/>
          <w:lang w:val="en-US"/>
        </w:rPr>
        <w:t>(2), 14-22.</w:t>
      </w:r>
    </w:p>
    <w:p w14:paraId="2027A29C" w14:textId="77777777" w:rsidR="00130D30" w:rsidRPr="00C70999" w:rsidRDefault="00130D30"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Garrison, D. R., &amp; Akyol, Z (2013). The community of inquiry theoretical framework. En M. G. Moore (Ed.), </w:t>
      </w:r>
      <w:r w:rsidRPr="00C70999">
        <w:rPr>
          <w:rFonts w:ascii="Times New Roman" w:hAnsi="Times New Roman"/>
          <w:i/>
          <w:sz w:val="24"/>
          <w:szCs w:val="24"/>
          <w:lang w:val="en-US"/>
        </w:rPr>
        <w:t>Handbook of distance education</w:t>
      </w:r>
      <w:r w:rsidRPr="00C70999">
        <w:rPr>
          <w:rFonts w:ascii="Times New Roman" w:hAnsi="Times New Roman"/>
          <w:sz w:val="24"/>
          <w:szCs w:val="24"/>
          <w:lang w:val="en-US"/>
        </w:rPr>
        <w:t xml:space="preserve"> (3ra ed., pp. 104-119).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from https://ebookcentral.proquest.com</w:t>
      </w:r>
    </w:p>
    <w:p w14:paraId="2B95FDBC" w14:textId="77777777" w:rsidR="00130D30" w:rsidRPr="00C70999" w:rsidRDefault="00130D30"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Garrison, D. R. (2007). Online community of inquiry review: Social, cognitive, and teaching presence issues. </w:t>
      </w:r>
      <w:r w:rsidRPr="00C70999">
        <w:rPr>
          <w:rFonts w:ascii="Times New Roman" w:hAnsi="Times New Roman"/>
          <w:i/>
          <w:sz w:val="24"/>
          <w:szCs w:val="24"/>
          <w:lang w:val="en-US"/>
        </w:rPr>
        <w:t>Journal of Asynchronous Learning Networks, 11</w:t>
      </w:r>
      <w:r w:rsidRPr="00C70999">
        <w:rPr>
          <w:rFonts w:ascii="Times New Roman" w:hAnsi="Times New Roman"/>
          <w:sz w:val="24"/>
          <w:szCs w:val="24"/>
          <w:lang w:val="en-US"/>
        </w:rPr>
        <w:t xml:space="preserve">(1), 61-72.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la base de </w:t>
      </w:r>
      <w:proofErr w:type="spellStart"/>
      <w:r w:rsidRPr="00C70999">
        <w:rPr>
          <w:rFonts w:ascii="Times New Roman" w:hAnsi="Times New Roman"/>
          <w:sz w:val="24"/>
          <w:szCs w:val="24"/>
          <w:lang w:val="en-US"/>
        </w:rPr>
        <w:t>datos</w:t>
      </w:r>
      <w:proofErr w:type="spellEnd"/>
      <w:r w:rsidRPr="00C70999">
        <w:rPr>
          <w:rFonts w:ascii="Times New Roman" w:hAnsi="Times New Roman"/>
          <w:sz w:val="24"/>
          <w:szCs w:val="24"/>
          <w:lang w:val="en-US"/>
        </w:rPr>
        <w:t xml:space="preserve"> de ERIC. (EJ842688)</w:t>
      </w:r>
    </w:p>
    <w:p w14:paraId="3433DE94" w14:textId="77777777" w:rsidR="00130D30" w:rsidRPr="00C70999" w:rsidRDefault="00130D30"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Garrison, D. R. (2016). </w:t>
      </w:r>
      <w:r w:rsidRPr="00C70999">
        <w:rPr>
          <w:rFonts w:ascii="Times New Roman" w:hAnsi="Times New Roman"/>
          <w:i/>
          <w:sz w:val="24"/>
          <w:szCs w:val="24"/>
          <w:lang w:val="en-US"/>
        </w:rPr>
        <w:t xml:space="preserve">Thinking collaboratively: Learning in a community of </w:t>
      </w:r>
      <w:proofErr w:type="gramStart"/>
      <w:r w:rsidRPr="00C70999">
        <w:rPr>
          <w:rFonts w:ascii="Times New Roman" w:hAnsi="Times New Roman"/>
          <w:i/>
          <w:sz w:val="24"/>
          <w:szCs w:val="24"/>
          <w:lang w:val="en-US"/>
        </w:rPr>
        <w:t>inquiry</w:t>
      </w:r>
      <w:proofErr w:type="gramEnd"/>
      <w:r w:rsidRPr="00C70999">
        <w:rPr>
          <w:rFonts w:ascii="Times New Roman" w:hAnsi="Times New Roman"/>
          <w:sz w:val="24"/>
          <w:szCs w:val="24"/>
          <w:lang w:val="en-US"/>
        </w:rPr>
        <w:t xml:space="preserve">.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CD660F" w:rsidRPr="00C70999">
        <w:rPr>
          <w:rFonts w:ascii="Times New Roman" w:hAnsi="Times New Roman"/>
          <w:sz w:val="24"/>
          <w:szCs w:val="24"/>
          <w:lang w:val="en-US"/>
        </w:rPr>
        <w:t>http://search.ebscohost.com</w:t>
      </w:r>
    </w:p>
    <w:p w14:paraId="44EE9FF8" w14:textId="77777777" w:rsidR="00130D30" w:rsidRPr="00C70999" w:rsidRDefault="00130D30"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Garrison, D. R. (2017)</w:t>
      </w:r>
      <w:r w:rsidR="00401255" w:rsidRPr="00C70999">
        <w:rPr>
          <w:rFonts w:ascii="Times New Roman" w:hAnsi="Times New Roman"/>
          <w:sz w:val="24"/>
          <w:szCs w:val="24"/>
          <w:lang w:val="en-US"/>
        </w:rPr>
        <w:t>.</w:t>
      </w:r>
      <w:r w:rsidRPr="00C70999">
        <w:rPr>
          <w:rFonts w:ascii="Times New Roman" w:hAnsi="Times New Roman"/>
          <w:sz w:val="24"/>
          <w:szCs w:val="24"/>
          <w:lang w:val="en-US"/>
        </w:rPr>
        <w:t xml:space="preserve"> </w:t>
      </w:r>
      <w:r w:rsidRPr="00C70999">
        <w:rPr>
          <w:rFonts w:ascii="Times New Roman" w:hAnsi="Times New Roman"/>
          <w:i/>
          <w:sz w:val="24"/>
          <w:szCs w:val="24"/>
          <w:lang w:val="en-US"/>
        </w:rPr>
        <w:t>E-Learning in the 21st century: A community of inquiry framework for research and practice</w:t>
      </w:r>
      <w:r w:rsidRPr="00C70999">
        <w:rPr>
          <w:rFonts w:ascii="Times New Roman" w:hAnsi="Times New Roman"/>
          <w:sz w:val="24"/>
          <w:szCs w:val="24"/>
          <w:lang w:val="en-US"/>
        </w:rPr>
        <w:t xml:space="preserve"> (3ra ed.) [Version de VitalSource].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117BBC85" w14:textId="77777777" w:rsidR="00B05FE5" w:rsidRPr="00C70999" w:rsidRDefault="00B05FE5"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George, D., &amp; Mallery, P. (2019). </w:t>
      </w:r>
      <w:r w:rsidRPr="00C70999">
        <w:rPr>
          <w:rFonts w:ascii="Times New Roman" w:hAnsi="Times New Roman"/>
          <w:i/>
          <w:sz w:val="24"/>
          <w:szCs w:val="24"/>
          <w:lang w:val="en-US"/>
        </w:rPr>
        <w:t>IBM SPSS statistics 25 step by step: A simple guide and reference</w:t>
      </w:r>
      <w:r w:rsidRPr="00C70999">
        <w:rPr>
          <w:rFonts w:ascii="Times New Roman" w:hAnsi="Times New Roman"/>
          <w:sz w:val="24"/>
          <w:szCs w:val="24"/>
          <w:lang w:val="en-US"/>
        </w:rPr>
        <w:t xml:space="preserve">.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52FC0279" w14:textId="77777777" w:rsidR="00A00827" w:rsidRPr="00C70999" w:rsidRDefault="00A00827"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Gibson, I. W. (2008). Enhanced learning and leading in a technology-rich, 21st century global learning environment. En F. Tan (Ed.), </w:t>
      </w:r>
      <w:r w:rsidRPr="00C70999">
        <w:rPr>
          <w:rFonts w:ascii="Times New Roman" w:hAnsi="Times New Roman"/>
          <w:i/>
          <w:sz w:val="24"/>
          <w:szCs w:val="24"/>
          <w:lang w:val="en-US"/>
        </w:rPr>
        <w:t>Global information technologies: concepts, methodologies, tools, and applications</w:t>
      </w:r>
      <w:r w:rsidRPr="00C70999">
        <w:rPr>
          <w:rFonts w:ascii="Times New Roman" w:hAnsi="Times New Roman"/>
          <w:sz w:val="24"/>
          <w:szCs w:val="24"/>
          <w:lang w:val="en-US"/>
        </w:rPr>
        <w:t xml:space="preserve"> (Vol. 1, pp. 219-238). Hershey PA: Information Science Reference, an imprint of IGI Global.</w:t>
      </w:r>
    </w:p>
    <w:p w14:paraId="28F7B2BA" w14:textId="77777777" w:rsidR="00367E3C" w:rsidRPr="00C70999" w:rsidRDefault="00367E3C" w:rsidP="00130D3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Gikas, J., &amp; Grant, M. M. (2013). Mobile computing devices in higher education: Student perspectives on learning with cellphones, smartphones &amp; social media. </w:t>
      </w:r>
      <w:r w:rsidRPr="00C70999">
        <w:rPr>
          <w:rFonts w:ascii="Times New Roman" w:hAnsi="Times New Roman"/>
          <w:i/>
          <w:sz w:val="24"/>
          <w:szCs w:val="24"/>
          <w:lang w:val="en-US"/>
        </w:rPr>
        <w:t>Internet and Higher Education, 19</w:t>
      </w:r>
      <w:r w:rsidRPr="00C70999">
        <w:rPr>
          <w:rFonts w:ascii="Times New Roman" w:hAnsi="Times New Roman"/>
          <w:sz w:val="24"/>
          <w:szCs w:val="24"/>
          <w:lang w:val="en-US"/>
        </w:rPr>
        <w:t xml:space="preserve">, 18–26. </w:t>
      </w:r>
      <w:proofErr w:type="gramStart"/>
      <w:r w:rsidRPr="00C70999">
        <w:rPr>
          <w:rFonts w:ascii="Times New Roman" w:hAnsi="Times New Roman"/>
          <w:sz w:val="24"/>
          <w:szCs w:val="24"/>
          <w:lang w:val="en-US"/>
        </w:rPr>
        <w:t>d</w:t>
      </w:r>
      <w:r w:rsidR="00E13665" w:rsidRPr="00C70999">
        <w:rPr>
          <w:rFonts w:ascii="Times New Roman" w:hAnsi="Times New Roman"/>
          <w:sz w:val="24"/>
          <w:szCs w:val="24"/>
          <w:lang w:val="en-US"/>
        </w:rPr>
        <w:t>oi:10.1016/j.iheduc</w:t>
      </w:r>
      <w:proofErr w:type="gramEnd"/>
      <w:r w:rsidR="00E13665" w:rsidRPr="00C70999">
        <w:rPr>
          <w:rFonts w:ascii="Times New Roman" w:hAnsi="Times New Roman"/>
          <w:sz w:val="24"/>
          <w:szCs w:val="24"/>
          <w:lang w:val="en-US"/>
        </w:rPr>
        <w:t>.2013.06.002</w:t>
      </w:r>
    </w:p>
    <w:p w14:paraId="41904A15" w14:textId="77777777" w:rsidR="00B94363" w:rsidRPr="00C70999" w:rsidRDefault="00B94363"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Gill, S., </w:t>
      </w:r>
      <w:proofErr w:type="spellStart"/>
      <w:r w:rsidRPr="00C70999">
        <w:rPr>
          <w:rFonts w:ascii="Times New Roman" w:hAnsi="Times New Roman"/>
          <w:sz w:val="24"/>
          <w:szCs w:val="24"/>
          <w:lang w:val="en-US"/>
        </w:rPr>
        <w:t>Sidoryn</w:t>
      </w:r>
      <w:proofErr w:type="spellEnd"/>
      <w:r w:rsidRPr="00C70999">
        <w:rPr>
          <w:rFonts w:ascii="Times New Roman" w:hAnsi="Times New Roman"/>
          <w:sz w:val="24"/>
          <w:szCs w:val="24"/>
          <w:lang w:val="en-US"/>
        </w:rPr>
        <w:t xml:space="preserve">, T., &amp; </w:t>
      </w:r>
      <w:proofErr w:type="spellStart"/>
      <w:r w:rsidRPr="00C70999">
        <w:rPr>
          <w:rFonts w:ascii="Times New Roman" w:hAnsi="Times New Roman"/>
          <w:sz w:val="24"/>
          <w:szCs w:val="24"/>
          <w:lang w:val="en-US"/>
        </w:rPr>
        <w:t>Straschko</w:t>
      </w:r>
      <w:proofErr w:type="spellEnd"/>
      <w:r w:rsidRPr="00C70999">
        <w:rPr>
          <w:rFonts w:ascii="Times New Roman" w:hAnsi="Times New Roman"/>
          <w:sz w:val="24"/>
          <w:szCs w:val="24"/>
          <w:lang w:val="en-US"/>
        </w:rPr>
        <w:t xml:space="preserve">, O. (2014). Tour de Campus: Using a smartphone app to connect and engage students during O-Week. A Practice Report. </w:t>
      </w:r>
      <w:r w:rsidRPr="00C70999">
        <w:rPr>
          <w:rFonts w:ascii="Times New Roman" w:hAnsi="Times New Roman"/>
          <w:i/>
          <w:sz w:val="24"/>
          <w:szCs w:val="24"/>
          <w:lang w:val="en-US"/>
        </w:rPr>
        <w:t>The International Journal of the First Year in Higher Education, 5</w:t>
      </w:r>
      <w:r w:rsidRPr="00C70999">
        <w:rPr>
          <w:rFonts w:ascii="Times New Roman" w:hAnsi="Times New Roman"/>
          <w:sz w:val="24"/>
          <w:szCs w:val="24"/>
          <w:lang w:val="en-US"/>
        </w:rPr>
        <w:t>(2), 89-93. doi:10.5204/</w:t>
      </w:r>
      <w:proofErr w:type="gramStart"/>
      <w:r w:rsidRPr="00C70999">
        <w:rPr>
          <w:rFonts w:ascii="Times New Roman" w:hAnsi="Times New Roman"/>
          <w:sz w:val="24"/>
          <w:szCs w:val="24"/>
          <w:lang w:val="en-US"/>
        </w:rPr>
        <w:t>intjfyhe.v</w:t>
      </w:r>
      <w:proofErr w:type="gramEnd"/>
      <w:r w:rsidRPr="00C70999">
        <w:rPr>
          <w:rFonts w:ascii="Times New Roman" w:hAnsi="Times New Roman"/>
          <w:sz w:val="24"/>
          <w:szCs w:val="24"/>
          <w:lang w:val="en-US"/>
        </w:rPr>
        <w:t>5i2.237</w:t>
      </w:r>
    </w:p>
    <w:p w14:paraId="5776F087" w14:textId="77777777" w:rsidR="00A059C3" w:rsidRPr="00B2679B" w:rsidRDefault="00A059C3" w:rsidP="00A059C3">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Glass, G. V., &amp; Stanley, J. C. (1986). </w:t>
      </w:r>
      <w:r w:rsidRPr="00B2679B">
        <w:rPr>
          <w:rFonts w:ascii="Times New Roman" w:hAnsi="Times New Roman"/>
          <w:i/>
          <w:sz w:val="24"/>
          <w:szCs w:val="24"/>
        </w:rPr>
        <w:t>Métodos estadísticos aplicados a las ciencias sociales</w:t>
      </w:r>
      <w:r w:rsidRPr="00B2679B">
        <w:rPr>
          <w:rFonts w:ascii="Times New Roman" w:hAnsi="Times New Roman"/>
          <w:sz w:val="24"/>
          <w:szCs w:val="24"/>
        </w:rPr>
        <w:t xml:space="preserve"> (pp. 75-90). México: Prentice-Hall Hispanoamericana, S. A.</w:t>
      </w:r>
    </w:p>
    <w:p w14:paraId="08F65046" w14:textId="77777777" w:rsidR="004C6923" w:rsidRPr="00B2679B" w:rsidRDefault="004C6923" w:rsidP="004C6923">
      <w:pPr>
        <w:spacing w:after="0" w:line="480" w:lineRule="auto"/>
        <w:ind w:left="706" w:hanging="706"/>
        <w:rPr>
          <w:rFonts w:ascii="Times New Roman" w:hAnsi="Times New Roman"/>
          <w:sz w:val="24"/>
          <w:szCs w:val="24"/>
        </w:rPr>
      </w:pPr>
      <w:r w:rsidRPr="00B2679B">
        <w:rPr>
          <w:rFonts w:ascii="Times New Roman" w:hAnsi="Times New Roman"/>
          <w:sz w:val="24"/>
          <w:szCs w:val="24"/>
        </w:rPr>
        <w:t xml:space="preserve">González Sánchez, M., &amp; Hernández Serrano, M. J. (2008). Interpretación de la virtualidad. El conocimiento mediado por espacios de interacción social. </w:t>
      </w:r>
      <w:r w:rsidRPr="00B2679B">
        <w:rPr>
          <w:rFonts w:ascii="Times New Roman" w:hAnsi="Times New Roman"/>
          <w:i/>
          <w:sz w:val="24"/>
          <w:szCs w:val="24"/>
        </w:rPr>
        <w:t xml:space="preserve">Apertura: Revista de </w:t>
      </w:r>
      <w:r w:rsidRPr="00B2679B">
        <w:rPr>
          <w:rFonts w:ascii="Times New Roman" w:hAnsi="Times New Roman"/>
          <w:i/>
          <w:sz w:val="24"/>
          <w:szCs w:val="24"/>
        </w:rPr>
        <w:lastRenderedPageBreak/>
        <w:t>Innovación Educativa, 8</w:t>
      </w:r>
      <w:r w:rsidRPr="00B2679B">
        <w:rPr>
          <w:rFonts w:ascii="Times New Roman" w:hAnsi="Times New Roman"/>
          <w:sz w:val="24"/>
          <w:szCs w:val="24"/>
        </w:rPr>
        <w:t>(9), 8-20. Recuperado de http://www.redalyc.org/articulo.oa?id=68811230001</w:t>
      </w:r>
    </w:p>
    <w:p w14:paraId="6C72501D" w14:textId="77777777" w:rsidR="00EC7373" w:rsidRPr="00B2679B" w:rsidRDefault="00EC7373" w:rsidP="008E732A">
      <w:pPr>
        <w:spacing w:after="0" w:line="480" w:lineRule="auto"/>
        <w:ind w:left="706" w:hanging="706"/>
        <w:rPr>
          <w:rFonts w:ascii="Times New Roman" w:hAnsi="Times New Roman"/>
          <w:sz w:val="24"/>
          <w:szCs w:val="24"/>
        </w:rPr>
      </w:pPr>
      <w:r w:rsidRPr="00B2679B">
        <w:rPr>
          <w:rFonts w:ascii="Times New Roman" w:hAnsi="Times New Roman"/>
          <w:sz w:val="24"/>
          <w:szCs w:val="24"/>
        </w:rPr>
        <w:t xml:space="preserve">Gross, C. (2013). Aprender y enseñar en colaboración. En C. Suárez Guerrero &amp; B. Gross Salvat (Eds.), </w:t>
      </w:r>
      <w:r w:rsidRPr="00B2679B">
        <w:rPr>
          <w:rFonts w:ascii="Times New Roman" w:hAnsi="Times New Roman"/>
          <w:i/>
          <w:sz w:val="24"/>
          <w:szCs w:val="24"/>
        </w:rPr>
        <w:t>Aprender en red: De la interacción a la colaboración</w:t>
      </w:r>
      <w:r w:rsidRPr="00B2679B">
        <w:rPr>
          <w:rFonts w:ascii="Times New Roman" w:hAnsi="Times New Roman"/>
          <w:sz w:val="24"/>
          <w:szCs w:val="24"/>
        </w:rPr>
        <w:t xml:space="preserve"> (pp. 51-76). Barcelona, España: Editorial UOC, 2013. Recuperado de https://ebookcentral.proquest.com</w:t>
      </w:r>
    </w:p>
    <w:p w14:paraId="78785BB2" w14:textId="77777777" w:rsidR="00154778" w:rsidRPr="00C70999" w:rsidRDefault="00154778" w:rsidP="008E732A">
      <w:pPr>
        <w:spacing w:after="0" w:line="480" w:lineRule="auto"/>
        <w:ind w:left="706" w:hanging="706"/>
        <w:rPr>
          <w:rFonts w:ascii="Times New Roman" w:hAnsi="Times New Roman"/>
          <w:sz w:val="24"/>
          <w:szCs w:val="24"/>
          <w:lang w:val="en-US"/>
        </w:rPr>
      </w:pPr>
      <w:proofErr w:type="spellStart"/>
      <w:r w:rsidRPr="00B2679B">
        <w:rPr>
          <w:rFonts w:ascii="Times New Roman" w:hAnsi="Times New Roman"/>
          <w:sz w:val="24"/>
          <w:szCs w:val="24"/>
        </w:rPr>
        <w:t>Hamm</w:t>
      </w:r>
      <w:proofErr w:type="spellEnd"/>
      <w:r w:rsidRPr="00B2679B">
        <w:rPr>
          <w:rFonts w:ascii="Times New Roman" w:hAnsi="Times New Roman"/>
          <w:sz w:val="24"/>
          <w:szCs w:val="24"/>
        </w:rPr>
        <w:t xml:space="preserve">, S. E., </w:t>
      </w:r>
      <w:proofErr w:type="spellStart"/>
      <w:r w:rsidRPr="00B2679B">
        <w:rPr>
          <w:rFonts w:ascii="Times New Roman" w:hAnsi="Times New Roman"/>
          <w:sz w:val="24"/>
          <w:szCs w:val="24"/>
        </w:rPr>
        <w:t>Drysdale</w:t>
      </w:r>
      <w:proofErr w:type="spellEnd"/>
      <w:r w:rsidRPr="00B2679B">
        <w:rPr>
          <w:rFonts w:ascii="Times New Roman" w:hAnsi="Times New Roman"/>
          <w:sz w:val="24"/>
          <w:szCs w:val="24"/>
        </w:rPr>
        <w:t xml:space="preserve">, J., &amp; Moore, D. (2014). </w:t>
      </w:r>
      <w:r w:rsidRPr="00C70999">
        <w:rPr>
          <w:rFonts w:ascii="Times New Roman" w:hAnsi="Times New Roman"/>
          <w:sz w:val="24"/>
          <w:szCs w:val="24"/>
          <w:lang w:val="en-US"/>
        </w:rPr>
        <w:t xml:space="preserve">Towards a mobile learning pedagogy. En D. </w:t>
      </w:r>
      <w:proofErr w:type="spellStart"/>
      <w:r w:rsidRPr="00C70999">
        <w:rPr>
          <w:rFonts w:ascii="Times New Roman" w:hAnsi="Times New Roman"/>
          <w:sz w:val="24"/>
          <w:szCs w:val="24"/>
          <w:lang w:val="en-US"/>
        </w:rPr>
        <w:t>McConatha</w:t>
      </w:r>
      <w:proofErr w:type="spellEnd"/>
      <w:r w:rsidRPr="00C70999">
        <w:rPr>
          <w:rFonts w:ascii="Times New Roman" w:hAnsi="Times New Roman"/>
          <w:sz w:val="24"/>
          <w:szCs w:val="24"/>
          <w:lang w:val="en-US"/>
        </w:rPr>
        <w:t xml:space="preserve">, C. Penny, J. </w:t>
      </w:r>
      <w:proofErr w:type="spellStart"/>
      <w:r w:rsidRPr="00C70999">
        <w:rPr>
          <w:rFonts w:ascii="Times New Roman" w:hAnsi="Times New Roman"/>
          <w:sz w:val="24"/>
          <w:szCs w:val="24"/>
          <w:lang w:val="en-US"/>
        </w:rPr>
        <w:t>Schugar</w:t>
      </w:r>
      <w:proofErr w:type="spellEnd"/>
      <w:r w:rsidRPr="00C70999">
        <w:rPr>
          <w:rFonts w:ascii="Times New Roman" w:hAnsi="Times New Roman"/>
          <w:sz w:val="24"/>
          <w:szCs w:val="24"/>
          <w:lang w:val="en-US"/>
        </w:rPr>
        <w:t xml:space="preserve">, &amp; D. Bolton (Eds.), </w:t>
      </w:r>
      <w:r w:rsidRPr="00C70999">
        <w:rPr>
          <w:rFonts w:ascii="Times New Roman" w:hAnsi="Times New Roman"/>
          <w:i/>
          <w:sz w:val="24"/>
          <w:szCs w:val="24"/>
          <w:lang w:val="en-US"/>
        </w:rPr>
        <w:t>Mobile pedagogy and perspectives on teaching and learning</w:t>
      </w:r>
      <w:r w:rsidRPr="00C70999">
        <w:rPr>
          <w:rFonts w:ascii="Times New Roman" w:hAnsi="Times New Roman"/>
          <w:sz w:val="24"/>
          <w:szCs w:val="24"/>
          <w:lang w:val="en-US"/>
        </w:rPr>
        <w:t xml:space="preserve"> (pp. 1-19). Hershey PA: Information Science Reference, an imprint of IGI Global. doi:10.4018/978-1-4666-4333-8.ch001</w:t>
      </w:r>
    </w:p>
    <w:p w14:paraId="3C62C2E9" w14:textId="77777777" w:rsidR="006866F8" w:rsidRPr="00C70999" w:rsidRDefault="006866F8" w:rsidP="006866F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Harris, L. (2010). Electronic classroom, electronic community: </w:t>
      </w:r>
      <w:r w:rsidRPr="00C70999">
        <w:rPr>
          <w:rFonts w:ascii="Times New Roman" w:hAnsi="Times New Roman"/>
          <w:i/>
          <w:sz w:val="24"/>
          <w:szCs w:val="24"/>
          <w:lang w:val="en-US"/>
        </w:rPr>
        <w:t xml:space="preserve">Designing </w:t>
      </w:r>
      <w:proofErr w:type="spellStart"/>
      <w:r w:rsidRPr="00C70999">
        <w:rPr>
          <w:rFonts w:ascii="Times New Roman" w:hAnsi="Times New Roman"/>
          <w:i/>
          <w:sz w:val="24"/>
          <w:szCs w:val="24"/>
          <w:lang w:val="en-US"/>
        </w:rPr>
        <w:t>elearning</w:t>
      </w:r>
      <w:proofErr w:type="spellEnd"/>
      <w:r w:rsidRPr="00C70999">
        <w:rPr>
          <w:rFonts w:ascii="Times New Roman" w:hAnsi="Times New Roman"/>
          <w:i/>
          <w:sz w:val="24"/>
          <w:szCs w:val="24"/>
          <w:lang w:val="en-US"/>
        </w:rPr>
        <w:t xml:space="preserve"> environments to foster virtual social networks and student learning</w:t>
      </w:r>
      <w:r w:rsidRPr="00C70999">
        <w:rPr>
          <w:rFonts w:ascii="Times New Roman" w:hAnsi="Times New Roman"/>
          <w:sz w:val="24"/>
          <w:szCs w:val="24"/>
          <w:lang w:val="en-US"/>
        </w:rPr>
        <w:t>. En S. Dasgupta (Ed.),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439-456). Hershey PA: Information Science Reference, an imprint of IGI Global. doi:10.4018/978-1-60566-735-5.ch006</w:t>
      </w:r>
    </w:p>
    <w:p w14:paraId="33DC393D" w14:textId="77777777" w:rsidR="003721D5" w:rsidRPr="00C70999" w:rsidRDefault="003721D5"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Hase, S., &amp; Kenyon, C. (2007). Heutagogy: A child of complexity theory. </w:t>
      </w:r>
      <w:r w:rsidRPr="00C70999">
        <w:rPr>
          <w:rFonts w:ascii="Times New Roman" w:hAnsi="Times New Roman"/>
          <w:i/>
          <w:sz w:val="24"/>
          <w:szCs w:val="24"/>
          <w:lang w:val="en-US"/>
        </w:rPr>
        <w:t>Complicity: An International Journal of Complexity in Education, 4</w:t>
      </w:r>
      <w:r w:rsidRPr="00C70999">
        <w:rPr>
          <w:rFonts w:ascii="Times New Roman" w:hAnsi="Times New Roman"/>
          <w:sz w:val="24"/>
          <w:szCs w:val="24"/>
          <w:lang w:val="en-US"/>
        </w:rPr>
        <w:t xml:space="preserve">(1), 111-117.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6866F8" w:rsidRPr="00C70999">
        <w:rPr>
          <w:rFonts w:ascii="Times New Roman" w:hAnsi="Times New Roman"/>
          <w:sz w:val="24"/>
          <w:szCs w:val="24"/>
          <w:lang w:val="en-US"/>
        </w:rPr>
        <w:t>https://pdfs.semanticscholar.org/2f1e/9f603ca4df980dd9f20775dade3904dbdce4.pdf</w:t>
      </w:r>
    </w:p>
    <w:p w14:paraId="228CB5C6" w14:textId="77777777" w:rsidR="006866F8" w:rsidRPr="00C70999" w:rsidRDefault="006866F8" w:rsidP="006866F8">
      <w:pPr>
        <w:spacing w:after="0" w:line="480" w:lineRule="auto"/>
        <w:ind w:left="706" w:hanging="706"/>
        <w:rPr>
          <w:rFonts w:ascii="Times New Roman" w:hAnsi="Times New Roman"/>
          <w:sz w:val="24"/>
          <w:szCs w:val="24"/>
          <w:lang w:val="en-US"/>
        </w:rPr>
      </w:pPr>
      <w:proofErr w:type="spellStart"/>
      <w:r w:rsidRPr="00B2679B">
        <w:rPr>
          <w:rFonts w:ascii="Times New Roman" w:hAnsi="Times New Roman"/>
          <w:sz w:val="24"/>
          <w:szCs w:val="24"/>
        </w:rPr>
        <w:t>Hase</w:t>
      </w:r>
      <w:proofErr w:type="spellEnd"/>
      <w:r w:rsidRPr="00B2679B">
        <w:rPr>
          <w:rFonts w:ascii="Times New Roman" w:hAnsi="Times New Roman"/>
          <w:sz w:val="24"/>
          <w:szCs w:val="24"/>
        </w:rPr>
        <w:t xml:space="preserve">, S., &amp; Kenyon, C. (2000, 14 de diciembre). </w:t>
      </w:r>
      <w:r w:rsidRPr="00C70999">
        <w:rPr>
          <w:rFonts w:ascii="Times New Roman" w:hAnsi="Times New Roman"/>
          <w:sz w:val="24"/>
          <w:szCs w:val="24"/>
          <w:lang w:val="en-US"/>
        </w:rPr>
        <w:t xml:space="preserve">From andragogy to heutagogy. </w:t>
      </w:r>
      <w:proofErr w:type="spellStart"/>
      <w:r w:rsidRPr="00C70999">
        <w:rPr>
          <w:rFonts w:ascii="Times New Roman" w:hAnsi="Times New Roman"/>
          <w:i/>
          <w:sz w:val="24"/>
          <w:szCs w:val="24"/>
          <w:lang w:val="en-US"/>
        </w:rPr>
        <w:t>ultiBASE</w:t>
      </w:r>
      <w:proofErr w:type="spellEnd"/>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http://pandora.nla.gov.au/nph-wb/20010220130000/http:/ultibase.rmit.edu.au/Articles/dec00/hase2.htm</w:t>
      </w:r>
    </w:p>
    <w:p w14:paraId="0B2633E4" w14:textId="77777777" w:rsidR="00301A60" w:rsidRPr="00B2679B" w:rsidRDefault="00301A60" w:rsidP="00301A60">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Healey, J. F. (2016). </w:t>
      </w:r>
      <w:r w:rsidRPr="00C70999">
        <w:rPr>
          <w:rFonts w:ascii="Times New Roman" w:hAnsi="Times New Roman"/>
          <w:i/>
          <w:sz w:val="24"/>
          <w:szCs w:val="24"/>
          <w:lang w:val="en-US"/>
        </w:rPr>
        <w:t>The essentials of statistics: A tool for social research</w:t>
      </w:r>
      <w:r w:rsidRPr="00C70999">
        <w:rPr>
          <w:rFonts w:ascii="Times New Roman" w:hAnsi="Times New Roman"/>
          <w:sz w:val="24"/>
          <w:szCs w:val="24"/>
          <w:lang w:val="en-US"/>
        </w:rPr>
        <w:t xml:space="preserve"> (4ta ed., pp. 341-342). </w:t>
      </w:r>
      <w:r w:rsidRPr="00B2679B">
        <w:rPr>
          <w:rFonts w:ascii="Times New Roman" w:hAnsi="Times New Roman"/>
          <w:sz w:val="24"/>
          <w:szCs w:val="24"/>
        </w:rPr>
        <w:t xml:space="preserve">Boston, MA: Cengage </w:t>
      </w:r>
      <w:proofErr w:type="spellStart"/>
      <w:r w:rsidRPr="00B2679B">
        <w:rPr>
          <w:rFonts w:ascii="Times New Roman" w:hAnsi="Times New Roman"/>
          <w:sz w:val="24"/>
          <w:szCs w:val="24"/>
        </w:rPr>
        <w:t>Learning</w:t>
      </w:r>
      <w:proofErr w:type="spellEnd"/>
      <w:r w:rsidRPr="00B2679B">
        <w:rPr>
          <w:rFonts w:ascii="Times New Roman" w:hAnsi="Times New Roman"/>
          <w:sz w:val="24"/>
          <w:szCs w:val="24"/>
        </w:rPr>
        <w:t>.</w:t>
      </w:r>
    </w:p>
    <w:p w14:paraId="53A165D4" w14:textId="77777777" w:rsidR="00DE50EC" w:rsidRPr="00B2679B" w:rsidRDefault="00DE50EC" w:rsidP="0054379F">
      <w:pPr>
        <w:spacing w:after="0" w:line="480" w:lineRule="auto"/>
        <w:ind w:left="706" w:hanging="706"/>
        <w:rPr>
          <w:rFonts w:ascii="Times New Roman" w:hAnsi="Times New Roman"/>
          <w:sz w:val="24"/>
          <w:szCs w:val="24"/>
        </w:rPr>
      </w:pPr>
      <w:r w:rsidRPr="00B2679B">
        <w:rPr>
          <w:rFonts w:ascii="Times New Roman" w:hAnsi="Times New Roman"/>
          <w:sz w:val="24"/>
          <w:szCs w:val="24"/>
        </w:rPr>
        <w:lastRenderedPageBreak/>
        <w:t xml:space="preserve">Hernández </w:t>
      </w:r>
      <w:proofErr w:type="spellStart"/>
      <w:r w:rsidRPr="00B2679B">
        <w:rPr>
          <w:rFonts w:ascii="Times New Roman" w:hAnsi="Times New Roman"/>
          <w:sz w:val="24"/>
          <w:szCs w:val="24"/>
        </w:rPr>
        <w:t>Gallardo</w:t>
      </w:r>
      <w:proofErr w:type="spellEnd"/>
      <w:r w:rsidRPr="00B2679B">
        <w:rPr>
          <w:rFonts w:ascii="Times New Roman" w:hAnsi="Times New Roman"/>
          <w:sz w:val="24"/>
          <w:szCs w:val="24"/>
        </w:rPr>
        <w:t xml:space="preserve">, S. R. (2007). El constructivismo social como apoyo en el aprendizaje en línea. </w:t>
      </w:r>
      <w:r w:rsidRPr="00B2679B">
        <w:rPr>
          <w:rFonts w:ascii="Times New Roman" w:hAnsi="Times New Roman"/>
          <w:i/>
          <w:sz w:val="24"/>
          <w:szCs w:val="24"/>
        </w:rPr>
        <w:t>Apertura, 7</w:t>
      </w:r>
      <w:r w:rsidRPr="00B2679B">
        <w:rPr>
          <w:rFonts w:ascii="Times New Roman" w:hAnsi="Times New Roman"/>
          <w:sz w:val="24"/>
          <w:szCs w:val="24"/>
        </w:rPr>
        <w:t xml:space="preserve">(7), 46-62. Recuperado de </w:t>
      </w:r>
      <w:r w:rsidR="00710E06" w:rsidRPr="00B2679B">
        <w:rPr>
          <w:rFonts w:ascii="Times New Roman" w:hAnsi="Times New Roman"/>
          <w:sz w:val="24"/>
          <w:szCs w:val="24"/>
        </w:rPr>
        <w:t>http://www.redalyc.org/pdf/688/68800705.pdf</w:t>
      </w:r>
    </w:p>
    <w:p w14:paraId="71CC521A" w14:textId="77777777" w:rsidR="00710E06" w:rsidRPr="00B2679B" w:rsidRDefault="00710E06" w:rsidP="00710E06">
      <w:pPr>
        <w:spacing w:after="0" w:line="480" w:lineRule="auto"/>
        <w:ind w:left="706" w:hanging="706"/>
        <w:rPr>
          <w:rFonts w:ascii="Times New Roman" w:hAnsi="Times New Roman"/>
          <w:sz w:val="24"/>
          <w:szCs w:val="24"/>
        </w:rPr>
      </w:pPr>
      <w:proofErr w:type="spellStart"/>
      <w:r w:rsidRPr="00B2679B">
        <w:rPr>
          <w:rFonts w:ascii="Times New Roman" w:hAnsi="Times New Roman"/>
          <w:sz w:val="24"/>
          <w:szCs w:val="24"/>
        </w:rPr>
        <w:t>Hernandez</w:t>
      </w:r>
      <w:proofErr w:type="spellEnd"/>
      <w:r w:rsidRPr="00B2679B">
        <w:rPr>
          <w:rFonts w:ascii="Times New Roman" w:hAnsi="Times New Roman"/>
          <w:sz w:val="24"/>
          <w:szCs w:val="24"/>
        </w:rPr>
        <w:t xml:space="preserve"> y </w:t>
      </w:r>
      <w:proofErr w:type="spellStart"/>
      <w:r w:rsidRPr="00B2679B">
        <w:rPr>
          <w:rFonts w:ascii="Times New Roman" w:hAnsi="Times New Roman"/>
          <w:sz w:val="24"/>
          <w:szCs w:val="24"/>
        </w:rPr>
        <w:t>Hernámdez</w:t>
      </w:r>
      <w:proofErr w:type="spellEnd"/>
      <w:r w:rsidRPr="00B2679B">
        <w:rPr>
          <w:rFonts w:ascii="Times New Roman" w:hAnsi="Times New Roman"/>
          <w:sz w:val="24"/>
          <w:szCs w:val="24"/>
        </w:rPr>
        <w:t xml:space="preserve">, M. en C. D., </w:t>
      </w:r>
      <w:proofErr w:type="spellStart"/>
      <w:r w:rsidRPr="00B2679B">
        <w:rPr>
          <w:rFonts w:ascii="Times New Roman" w:hAnsi="Times New Roman"/>
          <w:sz w:val="24"/>
          <w:szCs w:val="24"/>
        </w:rPr>
        <w:t>Ramirez-Martinell</w:t>
      </w:r>
      <w:proofErr w:type="spellEnd"/>
      <w:r w:rsidRPr="00B2679B">
        <w:rPr>
          <w:rFonts w:ascii="Times New Roman" w:hAnsi="Times New Roman"/>
          <w:sz w:val="24"/>
          <w:szCs w:val="24"/>
        </w:rPr>
        <w:t xml:space="preserve">, A., &amp; Cassany, D. (2014). Categorizando a los usuarios de sistemas digitales. </w:t>
      </w:r>
      <w:proofErr w:type="gramStart"/>
      <w:r w:rsidRPr="00B2679B">
        <w:rPr>
          <w:rFonts w:ascii="Times New Roman" w:hAnsi="Times New Roman"/>
          <w:i/>
          <w:sz w:val="24"/>
          <w:szCs w:val="24"/>
        </w:rPr>
        <w:t>Pixel</w:t>
      </w:r>
      <w:proofErr w:type="gramEnd"/>
      <w:r w:rsidRPr="00B2679B">
        <w:rPr>
          <w:rFonts w:ascii="Times New Roman" w:hAnsi="Times New Roman"/>
          <w:i/>
          <w:sz w:val="24"/>
          <w:szCs w:val="24"/>
        </w:rPr>
        <w:t xml:space="preserve">-Bit, Revista de Medios y </w:t>
      </w:r>
      <w:proofErr w:type="spellStart"/>
      <w:r w:rsidRPr="00B2679B">
        <w:rPr>
          <w:rFonts w:ascii="Times New Roman" w:hAnsi="Times New Roman"/>
          <w:i/>
          <w:sz w:val="24"/>
          <w:szCs w:val="24"/>
        </w:rPr>
        <w:t>Educacion</w:t>
      </w:r>
      <w:proofErr w:type="spellEnd"/>
      <w:r w:rsidRPr="00B2679B">
        <w:rPr>
          <w:rFonts w:ascii="Times New Roman" w:hAnsi="Times New Roman"/>
          <w:i/>
          <w:sz w:val="24"/>
          <w:szCs w:val="24"/>
        </w:rPr>
        <w:t>,</w:t>
      </w:r>
      <w:r w:rsidRPr="00B2679B">
        <w:rPr>
          <w:rFonts w:ascii="Times New Roman" w:hAnsi="Times New Roman"/>
          <w:sz w:val="24"/>
          <w:szCs w:val="24"/>
        </w:rPr>
        <w:t xml:space="preserve"> (44), 113-126. doi:10.12795/</w:t>
      </w:r>
      <w:proofErr w:type="gramStart"/>
      <w:r w:rsidRPr="00B2679B">
        <w:rPr>
          <w:rFonts w:ascii="Times New Roman" w:hAnsi="Times New Roman"/>
          <w:sz w:val="24"/>
          <w:szCs w:val="24"/>
        </w:rPr>
        <w:t>pixelbit.2014.i</w:t>
      </w:r>
      <w:proofErr w:type="gramEnd"/>
      <w:r w:rsidRPr="00B2679B">
        <w:rPr>
          <w:rFonts w:ascii="Times New Roman" w:hAnsi="Times New Roman"/>
          <w:sz w:val="24"/>
          <w:szCs w:val="24"/>
        </w:rPr>
        <w:t>44.08</w:t>
      </w:r>
    </w:p>
    <w:p w14:paraId="4676925A" w14:textId="77777777" w:rsidR="0054379F" w:rsidRPr="00C70999" w:rsidRDefault="0054379F" w:rsidP="0054379F">
      <w:pPr>
        <w:spacing w:after="0" w:line="480" w:lineRule="auto"/>
        <w:ind w:left="706" w:hanging="706"/>
        <w:rPr>
          <w:rFonts w:ascii="Times New Roman" w:hAnsi="Times New Roman"/>
          <w:sz w:val="24"/>
          <w:szCs w:val="24"/>
          <w:lang w:val="en-US"/>
        </w:rPr>
      </w:pPr>
      <w:r w:rsidRPr="00B2679B">
        <w:rPr>
          <w:rFonts w:ascii="Times New Roman" w:hAnsi="Times New Roman"/>
          <w:sz w:val="24"/>
          <w:szCs w:val="24"/>
        </w:rPr>
        <w:t xml:space="preserve">Hernández Sampieri, R., Fernández Collazo, C., &amp; Baptista Lucio, P. (2014). </w:t>
      </w:r>
      <w:r w:rsidRPr="00B2679B">
        <w:rPr>
          <w:rFonts w:ascii="Times New Roman" w:hAnsi="Times New Roman"/>
          <w:i/>
          <w:sz w:val="24"/>
          <w:szCs w:val="24"/>
        </w:rPr>
        <w:t>Metodología de la investigación</w:t>
      </w:r>
      <w:r w:rsidRPr="00B2679B">
        <w:rPr>
          <w:rFonts w:ascii="Times New Roman" w:hAnsi="Times New Roman"/>
          <w:sz w:val="24"/>
          <w:szCs w:val="24"/>
        </w:rPr>
        <w:t xml:space="preserve"> (6ta ed., pp. 171, 175-176, 184). </w:t>
      </w:r>
      <w:r w:rsidRPr="00C70999">
        <w:rPr>
          <w:rFonts w:ascii="Times New Roman" w:hAnsi="Times New Roman"/>
          <w:sz w:val="24"/>
          <w:szCs w:val="24"/>
          <w:lang w:val="en-US"/>
        </w:rPr>
        <w:t>México: McGraw-Hill/</w:t>
      </w:r>
      <w:proofErr w:type="spellStart"/>
      <w:r w:rsidRPr="00C70999">
        <w:rPr>
          <w:rFonts w:ascii="Times New Roman" w:hAnsi="Times New Roman"/>
          <w:sz w:val="24"/>
          <w:szCs w:val="24"/>
          <w:lang w:val="en-US"/>
        </w:rPr>
        <w:t>Interamericana</w:t>
      </w:r>
      <w:proofErr w:type="spellEnd"/>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Editores</w:t>
      </w:r>
      <w:proofErr w:type="spellEnd"/>
      <w:r w:rsidRPr="00C70999">
        <w:rPr>
          <w:rFonts w:ascii="Times New Roman" w:hAnsi="Times New Roman"/>
          <w:sz w:val="24"/>
          <w:szCs w:val="24"/>
          <w:lang w:val="en-US"/>
        </w:rPr>
        <w:t>, S.A. de C.V.</w:t>
      </w:r>
    </w:p>
    <w:p w14:paraId="4DD9578B" w14:textId="77777777" w:rsidR="00176F93" w:rsidRPr="00C70999" w:rsidRDefault="00176F93"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Hernández-Serrano, M. J. (2011). Progressing the social dimension toward the collaborative construction of knowledge in 2.0 learning environments: A pedagogical approach. En B. White, I. King, &amp; P. Tsang (Eds.), </w:t>
      </w:r>
      <w:r w:rsidRPr="00C70999">
        <w:rPr>
          <w:rFonts w:ascii="Times New Roman" w:hAnsi="Times New Roman"/>
          <w:i/>
          <w:sz w:val="24"/>
          <w:szCs w:val="24"/>
          <w:lang w:val="en-US"/>
        </w:rPr>
        <w:t>Social media tools and platforms in learning environments</w:t>
      </w:r>
      <w:r w:rsidRPr="00C70999">
        <w:rPr>
          <w:rFonts w:ascii="Times New Roman" w:hAnsi="Times New Roman"/>
          <w:sz w:val="24"/>
          <w:szCs w:val="24"/>
          <w:lang w:val="en-US"/>
        </w:rPr>
        <w:t xml:space="preserve"> (pp. 289-310). New York: Springer-Verlag Berlin Heidelberg. doi:10.1007/978-3-642-20392-3</w:t>
      </w:r>
    </w:p>
    <w:p w14:paraId="260048F6" w14:textId="77777777" w:rsidR="00E01256" w:rsidRPr="00C70999" w:rsidRDefault="00E01256" w:rsidP="00B90428">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Huang, J. S., Yang, S. H., Yueh-Min, H., &amp; Hsiao, I. T. (2010). Social learning networks: Build mobile learning networks based on collaborative services. </w:t>
      </w:r>
      <w:r w:rsidRPr="00C70999">
        <w:rPr>
          <w:rFonts w:ascii="Times New Roman" w:hAnsi="Times New Roman"/>
          <w:i/>
          <w:sz w:val="24"/>
          <w:szCs w:val="24"/>
          <w:lang w:val="en-US"/>
        </w:rPr>
        <w:t>Journal of Educational Technology &amp; Society, 13</w:t>
      </w:r>
      <w:r w:rsidRPr="00C70999">
        <w:rPr>
          <w:rFonts w:ascii="Times New Roman" w:hAnsi="Times New Roman"/>
          <w:sz w:val="24"/>
          <w:szCs w:val="24"/>
          <w:lang w:val="en-US"/>
        </w:rPr>
        <w:t xml:space="preserve">(3), 78-92.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B81E2F" w:rsidRPr="00C70999">
        <w:rPr>
          <w:rFonts w:ascii="Times New Roman" w:hAnsi="Times New Roman"/>
          <w:sz w:val="24"/>
          <w:szCs w:val="24"/>
          <w:lang w:val="en-US"/>
        </w:rPr>
        <w:t>https://www.j-ets.net/ETS/journals/13_3/9.pdf</w:t>
      </w:r>
    </w:p>
    <w:p w14:paraId="73FBDA8F" w14:textId="77777777" w:rsidR="00B90428" w:rsidRPr="00C70999" w:rsidRDefault="00B90428" w:rsidP="00B90428">
      <w:pPr>
        <w:spacing w:after="0" w:line="480" w:lineRule="auto"/>
        <w:ind w:left="720" w:hanging="720"/>
        <w:rPr>
          <w:rFonts w:ascii="Times New Roman" w:hAnsi="Times New Roman"/>
          <w:sz w:val="24"/>
          <w:szCs w:val="24"/>
          <w:lang w:val="en-US"/>
        </w:rPr>
      </w:pPr>
      <w:proofErr w:type="spellStart"/>
      <w:r w:rsidRPr="00C70999">
        <w:rPr>
          <w:rFonts w:ascii="Times New Roman" w:hAnsi="Times New Roman"/>
          <w:sz w:val="24"/>
          <w:szCs w:val="24"/>
          <w:lang w:val="en-US"/>
        </w:rPr>
        <w:t>Ifinedo</w:t>
      </w:r>
      <w:proofErr w:type="spellEnd"/>
      <w:r w:rsidRPr="00C70999">
        <w:rPr>
          <w:rFonts w:ascii="Times New Roman" w:hAnsi="Times New Roman"/>
          <w:sz w:val="24"/>
          <w:szCs w:val="24"/>
          <w:lang w:val="en-US"/>
        </w:rPr>
        <w:t xml:space="preserve">, P. (2009). The technology acceptance model (TAM) and the continuance intention of using WebCT: A case of college students in Estonia. En L. Tomei (Ed.), </w:t>
      </w:r>
      <w:r w:rsidRPr="00C70999">
        <w:rPr>
          <w:rFonts w:ascii="Times New Roman" w:hAnsi="Times New Roman"/>
          <w:i/>
          <w:sz w:val="24"/>
          <w:szCs w:val="24"/>
          <w:lang w:val="en-US"/>
        </w:rPr>
        <w:t>Information communication technologies for enhanced education and learning: Advanced applications and developments</w:t>
      </w:r>
      <w:r w:rsidRPr="00C70999">
        <w:rPr>
          <w:rFonts w:ascii="Times New Roman" w:hAnsi="Times New Roman"/>
          <w:sz w:val="24"/>
          <w:szCs w:val="24"/>
          <w:lang w:val="en-US"/>
        </w:rPr>
        <w:t xml:space="preserve"> (pp. 29-44). Hershey PA: Idea Group Reference, an imprint of Idea Group Inc.</w:t>
      </w:r>
    </w:p>
    <w:p w14:paraId="1FFC8DF2" w14:textId="77777777" w:rsidR="0072582D" w:rsidRPr="00C70999" w:rsidRDefault="00EF352E" w:rsidP="00EF352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Ismail, I., </w:t>
      </w:r>
      <w:proofErr w:type="spellStart"/>
      <w:r w:rsidRPr="00C70999">
        <w:rPr>
          <w:rFonts w:ascii="Times New Roman" w:hAnsi="Times New Roman"/>
          <w:sz w:val="24"/>
          <w:szCs w:val="24"/>
          <w:lang w:val="en-US"/>
        </w:rPr>
        <w:t>Idrus</w:t>
      </w:r>
      <w:proofErr w:type="spellEnd"/>
      <w:r w:rsidRPr="00C70999">
        <w:rPr>
          <w:rFonts w:ascii="Times New Roman" w:hAnsi="Times New Roman"/>
          <w:sz w:val="24"/>
          <w:szCs w:val="24"/>
          <w:lang w:val="en-US"/>
        </w:rPr>
        <w:t>, R. M., Baharum, H., Rosli, M. R., &amp; Ziden, A. A</w:t>
      </w:r>
      <w:r w:rsidR="0072582D" w:rsidRPr="00C70999">
        <w:rPr>
          <w:rFonts w:ascii="Times New Roman" w:hAnsi="Times New Roman"/>
          <w:sz w:val="24"/>
          <w:szCs w:val="24"/>
          <w:lang w:val="en-US"/>
        </w:rPr>
        <w:t xml:space="preserve">. (2011). The learners’ attitudes towards using different learning methods in e-learning portal environment. </w:t>
      </w:r>
      <w:r w:rsidR="0072582D" w:rsidRPr="00C70999">
        <w:rPr>
          <w:rFonts w:ascii="Times New Roman" w:hAnsi="Times New Roman"/>
          <w:i/>
          <w:sz w:val="24"/>
          <w:szCs w:val="24"/>
          <w:lang w:val="en-US"/>
        </w:rPr>
        <w:t>International Journal of Emerging Technologies in Learning, 6</w:t>
      </w:r>
      <w:r w:rsidR="0072582D" w:rsidRPr="00C70999">
        <w:rPr>
          <w:rFonts w:ascii="Times New Roman" w:hAnsi="Times New Roman"/>
          <w:sz w:val="24"/>
          <w:szCs w:val="24"/>
          <w:lang w:val="en-US"/>
        </w:rPr>
        <w:t>(3), 49-52. https://doi.org/10.3991/ijet.v6i3.1407</w:t>
      </w:r>
    </w:p>
    <w:p w14:paraId="36DE4944" w14:textId="77777777" w:rsidR="00AF6E2E" w:rsidRPr="00C70999" w:rsidRDefault="00AF6E2E"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Johnson, G. M., &amp; Cooke, A (2016). An ecological model of student interaction in online learning environments. En L. Kyei-Blankson, J. Blankson, E. Ntuli, &amp; C. Agyeman (Eds.), </w:t>
      </w:r>
      <w:r w:rsidRPr="00C70999">
        <w:rPr>
          <w:rFonts w:ascii="Times New Roman" w:hAnsi="Times New Roman"/>
          <w:i/>
          <w:sz w:val="24"/>
          <w:szCs w:val="24"/>
          <w:lang w:val="en-US"/>
        </w:rPr>
        <w:t>Handbook of research on strategic management of interaction, presence, and participation in online courses</w:t>
      </w:r>
      <w:r w:rsidRPr="00C70999">
        <w:rPr>
          <w:rFonts w:ascii="Times New Roman" w:hAnsi="Times New Roman"/>
          <w:sz w:val="24"/>
          <w:szCs w:val="24"/>
          <w:lang w:val="en-US"/>
        </w:rPr>
        <w:t xml:space="preserve"> (pp. 1-28). Hershey PA: Information Science Reference, an imprint of IGI Global. </w:t>
      </w:r>
      <w:proofErr w:type="spellStart"/>
      <w:r w:rsidRPr="00C70999">
        <w:rPr>
          <w:rFonts w:ascii="Times New Roman" w:hAnsi="Times New Roman"/>
          <w:sz w:val="24"/>
          <w:szCs w:val="24"/>
          <w:lang w:val="en-US"/>
        </w:rPr>
        <w:t>doi</w:t>
      </w:r>
      <w:proofErr w:type="spellEnd"/>
      <w:r w:rsidRPr="00C70999">
        <w:rPr>
          <w:rFonts w:ascii="Times New Roman" w:hAnsi="Times New Roman"/>
          <w:sz w:val="24"/>
          <w:szCs w:val="24"/>
          <w:lang w:val="en-US"/>
        </w:rPr>
        <w:t>: 10.4018/978-1-4666-9582-5.ch001</w:t>
      </w:r>
    </w:p>
    <w:p w14:paraId="08AD9311" w14:textId="77777777" w:rsidR="00A34691" w:rsidRPr="00C70999" w:rsidRDefault="00627A5A" w:rsidP="00A34691">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Johnson, R. B., &amp; </w:t>
      </w:r>
      <w:proofErr w:type="spellStart"/>
      <w:r w:rsidRPr="00C70999">
        <w:rPr>
          <w:rFonts w:ascii="Times New Roman" w:hAnsi="Times New Roman"/>
          <w:sz w:val="24"/>
          <w:szCs w:val="24"/>
          <w:lang w:val="en-US"/>
        </w:rPr>
        <w:t>Chritensen</w:t>
      </w:r>
      <w:proofErr w:type="spellEnd"/>
      <w:r w:rsidRPr="00C70999">
        <w:rPr>
          <w:rFonts w:ascii="Times New Roman" w:hAnsi="Times New Roman"/>
          <w:sz w:val="24"/>
          <w:szCs w:val="24"/>
          <w:lang w:val="en-US"/>
        </w:rPr>
        <w:t xml:space="preserve">, L. (2014). </w:t>
      </w:r>
      <w:r w:rsidRPr="00C70999">
        <w:rPr>
          <w:rFonts w:ascii="Times New Roman" w:hAnsi="Times New Roman"/>
          <w:i/>
          <w:sz w:val="24"/>
          <w:szCs w:val="24"/>
          <w:lang w:val="en-US"/>
        </w:rPr>
        <w:t>Educational research: Quantitative, qualitative and mixed approaches</w:t>
      </w:r>
      <w:r w:rsidRPr="00C70999">
        <w:rPr>
          <w:rFonts w:ascii="Times New Roman" w:hAnsi="Times New Roman"/>
          <w:sz w:val="24"/>
          <w:szCs w:val="24"/>
          <w:lang w:val="en-US"/>
        </w:rPr>
        <w:t xml:space="preserve"> (5ta ed., p. 192). Thousand Oaks, CA: SAGE Publications, </w:t>
      </w:r>
      <w:proofErr w:type="spellStart"/>
      <w:r w:rsidRPr="00C70999">
        <w:rPr>
          <w:rFonts w:ascii="Times New Roman" w:hAnsi="Times New Roman"/>
          <w:sz w:val="24"/>
          <w:szCs w:val="24"/>
          <w:lang w:val="en-US"/>
        </w:rPr>
        <w:t>Inc.</w:t>
      </w:r>
      <w:r w:rsidR="00A34691" w:rsidRPr="00C70999">
        <w:rPr>
          <w:rFonts w:ascii="Times New Roman" w:hAnsi="Times New Roman"/>
          <w:sz w:val="24"/>
          <w:szCs w:val="24"/>
          <w:lang w:val="en-US"/>
        </w:rPr>
        <w:t>Kaasinen</w:t>
      </w:r>
      <w:proofErr w:type="spellEnd"/>
      <w:r w:rsidR="00A34691" w:rsidRPr="00C70999">
        <w:rPr>
          <w:rFonts w:ascii="Times New Roman" w:hAnsi="Times New Roman"/>
          <w:sz w:val="24"/>
          <w:szCs w:val="24"/>
          <w:lang w:val="en-US"/>
        </w:rPr>
        <w:t xml:space="preserve">, E., Mattila, E., Lammi, H., Kivinen, T., </w:t>
      </w:r>
      <w:proofErr w:type="spellStart"/>
      <w:r w:rsidR="00A34691" w:rsidRPr="00C70999">
        <w:rPr>
          <w:rFonts w:ascii="Times New Roman" w:hAnsi="Times New Roman"/>
          <w:sz w:val="24"/>
          <w:szCs w:val="24"/>
          <w:lang w:val="en-US"/>
        </w:rPr>
        <w:t>Välkkynen</w:t>
      </w:r>
      <w:proofErr w:type="spellEnd"/>
      <w:r w:rsidR="00A34691" w:rsidRPr="00C70999">
        <w:rPr>
          <w:rFonts w:ascii="Times New Roman" w:hAnsi="Times New Roman"/>
          <w:sz w:val="24"/>
          <w:szCs w:val="24"/>
          <w:lang w:val="en-US"/>
        </w:rPr>
        <w:t xml:space="preserve">, P. (2011). Technology acceptance model for mobile services as a design framework. En J. Lumsden (Ed.), </w:t>
      </w:r>
      <w:r w:rsidR="00A34691" w:rsidRPr="00C70999">
        <w:rPr>
          <w:rFonts w:ascii="Times New Roman" w:hAnsi="Times New Roman"/>
          <w:i/>
          <w:sz w:val="24"/>
          <w:szCs w:val="24"/>
          <w:lang w:val="en-US"/>
        </w:rPr>
        <w:t>Human-computer interaction and innovation in handheld, mobile and wearable technologies</w:t>
      </w:r>
      <w:r w:rsidR="00A34691" w:rsidRPr="00C70999">
        <w:rPr>
          <w:rFonts w:ascii="Times New Roman" w:hAnsi="Times New Roman"/>
          <w:sz w:val="24"/>
          <w:szCs w:val="24"/>
          <w:lang w:val="en-US"/>
        </w:rPr>
        <w:t xml:space="preserve"> (pp. 80-107). Hershey PA: Information Science Reference, an imprint of IGI Global. doi:10.4018/978-1-60960-499-8.ch005</w:t>
      </w:r>
    </w:p>
    <w:p w14:paraId="05EFB318" w14:textId="77777777" w:rsidR="00A50206" w:rsidRPr="00C70999" w:rsidRDefault="00A50206" w:rsidP="008E732A">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Kamthan</w:t>
      </w:r>
      <w:proofErr w:type="spellEnd"/>
      <w:r w:rsidRPr="00C70999">
        <w:rPr>
          <w:rFonts w:ascii="Times New Roman" w:hAnsi="Times New Roman"/>
          <w:sz w:val="24"/>
          <w:szCs w:val="24"/>
          <w:lang w:val="en-US"/>
        </w:rPr>
        <w:t xml:space="preserve">, P. (2010). Using patterns for engineering high quality mobile applications. En M. Ramachandran &amp; R. de Carvalho (Eds.), </w:t>
      </w:r>
      <w:r w:rsidRPr="00C70999">
        <w:rPr>
          <w:rFonts w:ascii="Times New Roman" w:hAnsi="Times New Roman"/>
          <w:i/>
          <w:sz w:val="24"/>
          <w:szCs w:val="24"/>
          <w:lang w:val="en-US"/>
        </w:rPr>
        <w:t>Handbook of research on software engineering and productivity technologies: Implications of globalization</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174-195). Hershey, PA: Engineering Science Reference, an imprint of IGI Global. doi:10.4018/978-1-60566-731-7.ch013</w:t>
      </w:r>
    </w:p>
    <w:p w14:paraId="57B650DF" w14:textId="77777777" w:rsidR="005A093D" w:rsidRPr="00C70999" w:rsidRDefault="005A093D" w:rsidP="008E732A">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Kekwaletswe</w:t>
      </w:r>
      <w:proofErr w:type="spellEnd"/>
      <w:r w:rsidRPr="00C70999">
        <w:rPr>
          <w:rFonts w:ascii="Times New Roman" w:hAnsi="Times New Roman"/>
          <w:sz w:val="24"/>
          <w:szCs w:val="24"/>
          <w:lang w:val="en-US"/>
        </w:rPr>
        <w:t xml:space="preserve">, R. M. (2011). Activity in a mobile Learning environment: Ubiquitous personalized learning using context and social presence awareness (pp. 58-78). En W. Ng </w:t>
      </w:r>
      <w:r w:rsidRPr="00C70999">
        <w:rPr>
          <w:rFonts w:ascii="Times New Roman" w:hAnsi="Times New Roman"/>
          <w:sz w:val="24"/>
          <w:szCs w:val="24"/>
          <w:lang w:val="en-US"/>
        </w:rPr>
        <w:lastRenderedPageBreak/>
        <w:t xml:space="preserve">(Ed.), </w:t>
      </w:r>
      <w:r w:rsidRPr="00C70999">
        <w:rPr>
          <w:rFonts w:ascii="Times New Roman" w:hAnsi="Times New Roman"/>
          <w:i/>
          <w:sz w:val="24"/>
          <w:szCs w:val="24"/>
          <w:lang w:val="en-US"/>
        </w:rPr>
        <w:t xml:space="preserve">Mobile technologies and handheld devices for ubiquitous learning: Research and </w:t>
      </w:r>
      <w:proofErr w:type="gramStart"/>
      <w:r w:rsidRPr="00C70999">
        <w:rPr>
          <w:rFonts w:ascii="Times New Roman" w:hAnsi="Times New Roman"/>
          <w:i/>
          <w:sz w:val="24"/>
          <w:szCs w:val="24"/>
          <w:lang w:val="en-US"/>
        </w:rPr>
        <w:t>pedagogy</w:t>
      </w:r>
      <w:proofErr w:type="gramEnd"/>
      <w:r w:rsidRPr="00C70999">
        <w:rPr>
          <w:rFonts w:ascii="Times New Roman" w:hAnsi="Times New Roman"/>
          <w:sz w:val="24"/>
          <w:szCs w:val="24"/>
          <w:lang w:val="en-US"/>
        </w:rPr>
        <w:t>. Hershey PA: Information Science Reference,</w:t>
      </w:r>
      <w:r w:rsidR="00FA6EA6" w:rsidRPr="00C70999">
        <w:rPr>
          <w:rFonts w:ascii="Times New Roman" w:hAnsi="Times New Roman"/>
          <w:sz w:val="24"/>
          <w:szCs w:val="24"/>
          <w:lang w:val="en-US"/>
        </w:rPr>
        <w:t xml:space="preserve"> an imprint of IGI Global. doi:</w:t>
      </w:r>
      <w:r w:rsidRPr="00C70999">
        <w:rPr>
          <w:rFonts w:ascii="Times New Roman" w:hAnsi="Times New Roman"/>
          <w:sz w:val="24"/>
          <w:szCs w:val="24"/>
          <w:lang w:val="en-US"/>
        </w:rPr>
        <w:t>10.4018/978-1-61692-849-0.ch005</w:t>
      </w:r>
    </w:p>
    <w:p w14:paraId="08495AD9" w14:textId="77777777" w:rsidR="00067DBD" w:rsidRPr="00C70999" w:rsidRDefault="00067DBD" w:rsidP="00067DBD">
      <w:pPr>
        <w:spacing w:after="0" w:line="480" w:lineRule="auto"/>
        <w:ind w:left="720" w:hanging="720"/>
        <w:rPr>
          <w:rFonts w:ascii="Times New Roman" w:hAnsi="Times New Roman"/>
          <w:sz w:val="24"/>
          <w:szCs w:val="24"/>
          <w:lang w:val="en-US"/>
        </w:rPr>
      </w:pPr>
      <w:proofErr w:type="spellStart"/>
      <w:r w:rsidRPr="00C70999">
        <w:rPr>
          <w:rFonts w:ascii="Times New Roman" w:hAnsi="Times New Roman"/>
          <w:sz w:val="24"/>
          <w:szCs w:val="24"/>
          <w:lang w:val="en-US"/>
        </w:rPr>
        <w:t>Kirlidog</w:t>
      </w:r>
      <w:proofErr w:type="spellEnd"/>
      <w:r w:rsidRPr="00C70999">
        <w:rPr>
          <w:rFonts w:ascii="Times New Roman" w:hAnsi="Times New Roman"/>
          <w:sz w:val="24"/>
          <w:szCs w:val="24"/>
          <w:lang w:val="en-US"/>
        </w:rPr>
        <w:t xml:space="preserve">, M., &amp; Kaynak, A. (2011). Technology acceptance model and determinants of technology rejection. </w:t>
      </w:r>
      <w:r w:rsidRPr="00C70999">
        <w:rPr>
          <w:rFonts w:ascii="Times New Roman" w:hAnsi="Times New Roman"/>
          <w:i/>
          <w:sz w:val="24"/>
          <w:szCs w:val="24"/>
          <w:lang w:val="en-US"/>
        </w:rPr>
        <w:t>International Journal of Information Systems and Social Change, 2</w:t>
      </w:r>
      <w:r w:rsidRPr="00C70999">
        <w:rPr>
          <w:rFonts w:ascii="Times New Roman" w:hAnsi="Times New Roman"/>
          <w:sz w:val="24"/>
          <w:szCs w:val="24"/>
          <w:lang w:val="en-US"/>
        </w:rPr>
        <w:t>(4), 1-12. doi:10.4018/jissc.2011100101</w:t>
      </w:r>
    </w:p>
    <w:p w14:paraId="012EF686" w14:textId="77777777" w:rsidR="008E26FD" w:rsidRPr="00C70999" w:rsidRDefault="008E26FD"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Kolb, D. A., Boyatzis, R. E., &amp; </w:t>
      </w:r>
      <w:proofErr w:type="spellStart"/>
      <w:r w:rsidRPr="00C70999">
        <w:rPr>
          <w:rFonts w:ascii="Times New Roman" w:hAnsi="Times New Roman"/>
          <w:sz w:val="24"/>
          <w:szCs w:val="24"/>
          <w:lang w:val="en-US"/>
        </w:rPr>
        <w:t>Mainemelis</w:t>
      </w:r>
      <w:proofErr w:type="spellEnd"/>
      <w:r w:rsidRPr="00C70999">
        <w:rPr>
          <w:rFonts w:ascii="Times New Roman" w:hAnsi="Times New Roman"/>
          <w:sz w:val="24"/>
          <w:szCs w:val="24"/>
          <w:lang w:val="en-US"/>
        </w:rPr>
        <w:t xml:space="preserve">, C. (2001). Experiential learning theory: Previous research and new directions. En R. J. Sternberg &amp; L. F. Zhang (Eds.), </w:t>
      </w:r>
      <w:r w:rsidRPr="00C70999">
        <w:rPr>
          <w:rFonts w:ascii="Times New Roman" w:hAnsi="Times New Roman"/>
          <w:i/>
          <w:sz w:val="24"/>
          <w:szCs w:val="24"/>
          <w:lang w:val="en-US"/>
        </w:rPr>
        <w:t>Perspectives on cognitive, learning, and thinking styles</w:t>
      </w:r>
      <w:r w:rsidRPr="00C70999">
        <w:rPr>
          <w:rFonts w:ascii="Times New Roman" w:hAnsi="Times New Roman"/>
          <w:sz w:val="24"/>
          <w:szCs w:val="24"/>
          <w:lang w:val="en-US"/>
        </w:rPr>
        <w:t xml:space="preserve"> (pp. 227–247). New York, NY: Lawrene Erlbaum Associations, Inc.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http://learningfromexperience.com/media/2010/08/experiential-learning-theory.pdf</w:t>
      </w:r>
    </w:p>
    <w:p w14:paraId="01B4354C" w14:textId="77777777" w:rsidR="00B52E24" w:rsidRPr="00C70999" w:rsidRDefault="00B52E24"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Kolb, l., Tonner, s. (2011). Mobile phones and mobile learning. En S. McLeod, &amp; V. Lehmann (Eds.), </w:t>
      </w:r>
      <w:r w:rsidRPr="00C70999">
        <w:rPr>
          <w:rFonts w:ascii="Times New Roman" w:hAnsi="Times New Roman"/>
          <w:i/>
          <w:sz w:val="24"/>
          <w:szCs w:val="24"/>
          <w:lang w:val="en-US"/>
        </w:rPr>
        <w:t>What school leaders need to know about digital technologies and social media</w:t>
      </w:r>
      <w:r w:rsidRPr="00C70999">
        <w:rPr>
          <w:rFonts w:ascii="Times New Roman" w:hAnsi="Times New Roman"/>
          <w:sz w:val="24"/>
          <w:szCs w:val="24"/>
          <w:lang w:val="en-US"/>
        </w:rPr>
        <w:t xml:space="preserve"> (pp. 159-172). Hoboken, NJ: John Wiley &amp; Sons, Incorporated.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8D1232" w:rsidRPr="00C70999">
        <w:rPr>
          <w:rFonts w:ascii="Times New Roman" w:hAnsi="Times New Roman"/>
          <w:sz w:val="24"/>
          <w:szCs w:val="24"/>
          <w:lang w:val="en-US"/>
        </w:rPr>
        <w:t>https://ebookcentral.proquest.com</w:t>
      </w:r>
    </w:p>
    <w:p w14:paraId="796D4414" w14:textId="77777777" w:rsidR="00DF5EB9" w:rsidRPr="00C70999" w:rsidRDefault="00DF5EB9"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Koole, M. L. (2009). A model for framing mobile learning.</w:t>
      </w:r>
      <w:r w:rsidR="005A093D" w:rsidRPr="00C70999">
        <w:rPr>
          <w:rFonts w:ascii="Times New Roman" w:hAnsi="Times New Roman"/>
          <w:sz w:val="24"/>
          <w:szCs w:val="24"/>
          <w:lang w:val="en-US"/>
        </w:rPr>
        <w:t xml:space="preserve"> </w:t>
      </w:r>
      <w:r w:rsidRPr="00C70999">
        <w:rPr>
          <w:rFonts w:ascii="Times New Roman" w:hAnsi="Times New Roman"/>
          <w:sz w:val="24"/>
          <w:szCs w:val="24"/>
          <w:lang w:val="en-US"/>
        </w:rPr>
        <w:t xml:space="preserve"> En M. Ally (Ed.), </w:t>
      </w:r>
      <w:r w:rsidRPr="00C70999">
        <w:rPr>
          <w:rFonts w:ascii="Times New Roman" w:hAnsi="Times New Roman"/>
          <w:i/>
          <w:sz w:val="24"/>
          <w:szCs w:val="24"/>
          <w:lang w:val="en-US"/>
        </w:rPr>
        <w:t>Mobile learning: Transforming the delivery of education and training</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xml:space="preserve">. 25-48). Edmonton, AB, Canada: </w:t>
      </w:r>
      <w:proofErr w:type="spellStart"/>
      <w:r w:rsidRPr="00C70999">
        <w:rPr>
          <w:rFonts w:ascii="Times New Roman" w:hAnsi="Times New Roman"/>
          <w:sz w:val="24"/>
          <w:szCs w:val="24"/>
          <w:lang w:val="en-US"/>
        </w:rPr>
        <w:t>Athabasa</w:t>
      </w:r>
      <w:proofErr w:type="spellEnd"/>
      <w:r w:rsidRPr="00C70999">
        <w:rPr>
          <w:rFonts w:ascii="Times New Roman" w:hAnsi="Times New Roman"/>
          <w:sz w:val="24"/>
          <w:szCs w:val="24"/>
          <w:lang w:val="en-US"/>
        </w:rPr>
        <w:t xml:space="preserve"> University (AU) Press.</w:t>
      </w:r>
    </w:p>
    <w:p w14:paraId="6FD9A3B1" w14:textId="77777777" w:rsidR="000F7E43" w:rsidRPr="00C70999" w:rsidRDefault="000F7E43"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Landorf, H., Doscher, S., &amp; Hardrick, J. (2018). </w:t>
      </w:r>
      <w:r w:rsidRPr="00C70999">
        <w:rPr>
          <w:rFonts w:ascii="Times New Roman" w:hAnsi="Times New Roman"/>
          <w:i/>
          <w:sz w:val="24"/>
          <w:szCs w:val="24"/>
          <w:lang w:val="en-US"/>
        </w:rPr>
        <w:t>Making global learning universal: Promoting inclusion and success for all students</w:t>
      </w:r>
      <w:r w:rsidRPr="00C70999">
        <w:rPr>
          <w:rFonts w:ascii="Times New Roman" w:hAnsi="Times New Roman"/>
          <w:sz w:val="24"/>
          <w:szCs w:val="24"/>
          <w:lang w:val="en-US"/>
        </w:rPr>
        <w:t xml:space="preserve"> (pp. 23-40). VA: Stylus Publishing, LLC.</w:t>
      </w:r>
    </w:p>
    <w:p w14:paraId="48F1A12D" w14:textId="77777777" w:rsidR="006A194F" w:rsidRDefault="006A194F" w:rsidP="008E732A">
      <w:pPr>
        <w:spacing w:after="0" w:line="480" w:lineRule="auto"/>
        <w:ind w:left="706" w:hanging="706"/>
        <w:rPr>
          <w:rFonts w:ascii="Times New Roman" w:hAnsi="Times New Roman"/>
          <w:sz w:val="24"/>
          <w:szCs w:val="24"/>
          <w:lang w:val="en-US"/>
        </w:rPr>
      </w:pPr>
    </w:p>
    <w:p w14:paraId="24143011" w14:textId="77777777" w:rsidR="006A194F" w:rsidRDefault="006A194F" w:rsidP="008E732A">
      <w:pPr>
        <w:spacing w:after="0" w:line="480" w:lineRule="auto"/>
        <w:ind w:left="706" w:hanging="706"/>
        <w:rPr>
          <w:rFonts w:ascii="Times New Roman" w:hAnsi="Times New Roman"/>
          <w:sz w:val="24"/>
          <w:szCs w:val="24"/>
          <w:lang w:val="en-US"/>
        </w:rPr>
      </w:pPr>
    </w:p>
    <w:p w14:paraId="0B69A887" w14:textId="78C120CC" w:rsidR="002E2495" w:rsidRPr="00C70999" w:rsidRDefault="002E2495" w:rsidP="008E732A">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lastRenderedPageBreak/>
        <w:t>Laskaridis</w:t>
      </w:r>
      <w:proofErr w:type="spellEnd"/>
      <w:r w:rsidRPr="00C70999">
        <w:rPr>
          <w:rFonts w:ascii="Times New Roman" w:hAnsi="Times New Roman"/>
          <w:sz w:val="24"/>
          <w:szCs w:val="24"/>
          <w:lang w:val="en-US"/>
        </w:rPr>
        <w:t xml:space="preserve">, G., Markellos, K., </w:t>
      </w:r>
      <w:proofErr w:type="spellStart"/>
      <w:r w:rsidRPr="00C70999">
        <w:rPr>
          <w:rFonts w:ascii="Times New Roman" w:hAnsi="Times New Roman"/>
          <w:sz w:val="24"/>
          <w:szCs w:val="24"/>
          <w:lang w:val="en-US"/>
        </w:rPr>
        <w:t>Markellou</w:t>
      </w:r>
      <w:proofErr w:type="spellEnd"/>
      <w:r w:rsidRPr="00C70999">
        <w:rPr>
          <w:rFonts w:ascii="Times New Roman" w:hAnsi="Times New Roman"/>
          <w:sz w:val="24"/>
          <w:szCs w:val="24"/>
          <w:lang w:val="en-US"/>
        </w:rPr>
        <w:t xml:space="preserve">, P., </w:t>
      </w:r>
      <w:proofErr w:type="spellStart"/>
      <w:r w:rsidRPr="00C70999">
        <w:rPr>
          <w:rFonts w:ascii="Times New Roman" w:hAnsi="Times New Roman"/>
          <w:sz w:val="24"/>
          <w:szCs w:val="24"/>
          <w:lang w:val="en-US"/>
        </w:rPr>
        <w:t>Panayiotaki</w:t>
      </w:r>
      <w:proofErr w:type="spellEnd"/>
      <w:r w:rsidRPr="00C70999">
        <w:rPr>
          <w:rFonts w:ascii="Times New Roman" w:hAnsi="Times New Roman"/>
          <w:sz w:val="24"/>
          <w:szCs w:val="24"/>
          <w:lang w:val="en-US"/>
        </w:rPr>
        <w:t xml:space="preserve">, A., &amp; Tsakalidis, A. (2008). Semantic e-business challenges and directions. En G. D. Putnik &amp; M. M. Cruz-Cunha (Eds.), </w:t>
      </w:r>
      <w:r w:rsidRPr="00C70999">
        <w:rPr>
          <w:rFonts w:ascii="Times New Roman" w:hAnsi="Times New Roman"/>
          <w:i/>
          <w:sz w:val="24"/>
          <w:szCs w:val="24"/>
          <w:lang w:val="en-US"/>
        </w:rPr>
        <w:t>Encyclopedia of networked and virtual organizations</w:t>
      </w:r>
      <w:r w:rsidRPr="00C70999">
        <w:rPr>
          <w:rFonts w:ascii="Times New Roman" w:hAnsi="Times New Roman"/>
          <w:sz w:val="24"/>
          <w:szCs w:val="24"/>
          <w:lang w:val="en-US"/>
        </w:rPr>
        <w:t xml:space="preserve"> (pp. 1421-1428). Hershey, PA: Information Science Reference, an imprint of IGI Global. doi:10.4018/978-1-59904-885-7.ch187</w:t>
      </w:r>
    </w:p>
    <w:p w14:paraId="6F72F3D2" w14:textId="77777777" w:rsidR="003D158C" w:rsidRPr="00C70999" w:rsidRDefault="003D158C" w:rsidP="003D158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Lawson, S., &amp; Murray, S. (2018). Assessing the effects social media has on online learning. </w:t>
      </w:r>
      <w:r w:rsidRPr="00C70999">
        <w:rPr>
          <w:rFonts w:ascii="Times New Roman" w:hAnsi="Times New Roman"/>
          <w:i/>
          <w:sz w:val="24"/>
          <w:szCs w:val="24"/>
          <w:lang w:val="en-US"/>
        </w:rPr>
        <w:t>Journal of Marketing Development &amp; Competitiveness, 12</w:t>
      </w:r>
      <w:r w:rsidRPr="00C70999">
        <w:rPr>
          <w:rFonts w:ascii="Times New Roman" w:hAnsi="Times New Roman"/>
          <w:sz w:val="24"/>
          <w:szCs w:val="24"/>
          <w:lang w:val="en-US"/>
        </w:rPr>
        <w:t>(2), 69-75.</w:t>
      </w:r>
    </w:p>
    <w:p w14:paraId="2800A2A5" w14:textId="77777777" w:rsidR="003313E5" w:rsidRPr="00C70999" w:rsidRDefault="003313E5"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Layne, C., Lee, R. E., O’Connor, D. P., Horn, C. L., &amp; McFarlin, B. K. (2010). Using Digital Communities to Enhance Student Persistence and Retention. En E. Russell (Ed.), </w:t>
      </w:r>
      <w:r w:rsidRPr="00C70999">
        <w:rPr>
          <w:rFonts w:ascii="Times New Roman" w:hAnsi="Times New Roman"/>
          <w:i/>
          <w:sz w:val="24"/>
          <w:szCs w:val="24"/>
          <w:lang w:val="en-US"/>
        </w:rPr>
        <w:t>Cases on collaboration in virtual learning environments: Processes and interactions</w:t>
      </w:r>
      <w:r w:rsidRPr="00C70999">
        <w:rPr>
          <w:rFonts w:ascii="Times New Roman" w:hAnsi="Times New Roman"/>
          <w:sz w:val="24"/>
          <w:szCs w:val="24"/>
          <w:lang w:val="en-US"/>
        </w:rPr>
        <w:t xml:space="preserve"> (pp. 140-153). Hershey PA: Information Science Reference, an imprint of IGI Global. doi:10.4018/978-1-60566-878-9.ch009</w:t>
      </w:r>
    </w:p>
    <w:p w14:paraId="3B6C6863" w14:textId="77777777" w:rsidR="0051295C" w:rsidRPr="00C70999" w:rsidRDefault="0051295C" w:rsidP="0051295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Leedy, P. D., Ormrod, J. E., &amp; Johnson, L. R. (2019). </w:t>
      </w:r>
      <w:r w:rsidRPr="00C70999">
        <w:rPr>
          <w:rFonts w:ascii="Times New Roman" w:hAnsi="Times New Roman"/>
          <w:i/>
          <w:sz w:val="24"/>
          <w:szCs w:val="24"/>
          <w:lang w:val="en-US"/>
        </w:rPr>
        <w:t>Practical research: Planning and design</w:t>
      </w:r>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Versión</w:t>
      </w:r>
      <w:proofErr w:type="spellEnd"/>
      <w:r w:rsidRPr="00C70999">
        <w:rPr>
          <w:rFonts w:ascii="Times New Roman" w:hAnsi="Times New Roman"/>
          <w:sz w:val="24"/>
          <w:szCs w:val="24"/>
          <w:lang w:val="en-US"/>
        </w:rPr>
        <w:t xml:space="preserve"> de </w:t>
      </w:r>
      <w:proofErr w:type="spellStart"/>
      <w:r w:rsidRPr="00C70999">
        <w:rPr>
          <w:rFonts w:ascii="Times New Roman" w:hAnsi="Times New Roman"/>
          <w:sz w:val="24"/>
          <w:szCs w:val="24"/>
          <w:lang w:val="en-US"/>
        </w:rPr>
        <w:t>VitalBook</w:t>
      </w:r>
      <w:proofErr w:type="spellEnd"/>
      <w:r w:rsidRPr="00C70999">
        <w:rPr>
          <w:rFonts w:ascii="Times New Roman" w:hAnsi="Times New Roman"/>
          <w:sz w:val="24"/>
          <w:szCs w:val="24"/>
          <w:lang w:val="en-US"/>
        </w:rPr>
        <w:t>] (12ma ed., pp. 163n, 172-174, 177, 179, 400-404). New York, NY: Pearson Education, Inc.</w:t>
      </w:r>
    </w:p>
    <w:p w14:paraId="48ED6CA4" w14:textId="77777777" w:rsidR="0005093C" w:rsidRPr="00C70999" w:rsidRDefault="0005093C" w:rsidP="008E732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Lehman, R. M., &amp; Conceição, S. C. O. (2013). </w:t>
      </w:r>
      <w:r w:rsidRPr="00C70999">
        <w:rPr>
          <w:rFonts w:ascii="Times New Roman" w:hAnsi="Times New Roman"/>
          <w:i/>
          <w:sz w:val="24"/>
          <w:szCs w:val="24"/>
          <w:lang w:val="en-US"/>
        </w:rPr>
        <w:t>Motivating and retaining online students: Research-based strategies that work</w:t>
      </w:r>
      <w:r w:rsidRPr="00C70999">
        <w:rPr>
          <w:rFonts w:ascii="Times New Roman" w:hAnsi="Times New Roman"/>
          <w:sz w:val="24"/>
          <w:szCs w:val="24"/>
          <w:lang w:val="en-US"/>
        </w:rPr>
        <w:t xml:space="preserve"> (pp. xi, 5, 8-9</w:t>
      </w:r>
      <w:r w:rsidR="00393FF2" w:rsidRPr="00C70999">
        <w:rPr>
          <w:rFonts w:ascii="Times New Roman" w:hAnsi="Times New Roman"/>
          <w:sz w:val="24"/>
          <w:szCs w:val="24"/>
          <w:lang w:val="en-US"/>
        </w:rPr>
        <w:t>, 66</w:t>
      </w:r>
      <w:r w:rsidRPr="00C70999">
        <w:rPr>
          <w:rFonts w:ascii="Times New Roman" w:hAnsi="Times New Roman"/>
          <w:sz w:val="24"/>
          <w:szCs w:val="24"/>
          <w:lang w:val="en-US"/>
        </w:rPr>
        <w:t xml:space="preserve">). San Francisco, CA: Jossey-Bass, a Wiley Imprint.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2234AD" w:rsidRPr="00C70999">
        <w:rPr>
          <w:rFonts w:ascii="Times New Roman" w:hAnsi="Times New Roman"/>
          <w:sz w:val="24"/>
          <w:szCs w:val="24"/>
          <w:lang w:val="en-US"/>
        </w:rPr>
        <w:t>http://ebookcentral.proquest.com</w:t>
      </w:r>
    </w:p>
    <w:p w14:paraId="576D9EC7" w14:textId="77777777" w:rsidR="002234AD" w:rsidRPr="00C70999" w:rsidRDefault="002234AD" w:rsidP="002234AD">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Lehman, R. M. (2010). </w:t>
      </w:r>
      <w:r w:rsidRPr="00C70999">
        <w:rPr>
          <w:rFonts w:ascii="Times New Roman" w:hAnsi="Times New Roman"/>
          <w:i/>
          <w:sz w:val="24"/>
          <w:szCs w:val="24"/>
          <w:lang w:val="en-US"/>
        </w:rPr>
        <w:t>Creating a sense of presence in online teaching: how to be there for distance learners</w:t>
      </w:r>
      <w:r w:rsidRPr="00C70999">
        <w:rPr>
          <w:rFonts w:ascii="Times New Roman" w:hAnsi="Times New Roman"/>
          <w:sz w:val="24"/>
          <w:szCs w:val="24"/>
          <w:lang w:val="en-US"/>
        </w:rPr>
        <w:t xml:space="preserve">. San Francisco, CA: Jossey-Bass, a Wiley Imprint.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http://ebookcentral.proquest.com</w:t>
      </w:r>
    </w:p>
    <w:p w14:paraId="404794D6" w14:textId="77777777" w:rsidR="006A194F" w:rsidRDefault="006A194F" w:rsidP="004D3AF3">
      <w:pPr>
        <w:spacing w:after="0" w:line="480" w:lineRule="auto"/>
        <w:ind w:left="720" w:hanging="720"/>
        <w:rPr>
          <w:rFonts w:ascii="Times New Roman" w:hAnsi="Times New Roman"/>
          <w:sz w:val="24"/>
          <w:szCs w:val="24"/>
          <w:lang w:val="en-US"/>
        </w:rPr>
      </w:pPr>
    </w:p>
    <w:p w14:paraId="237111E9" w14:textId="3584BCB1" w:rsidR="00DF6735" w:rsidRPr="00C70999" w:rsidRDefault="00DF6735" w:rsidP="004D3AF3">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lastRenderedPageBreak/>
        <w:t xml:space="preserve">Lenning, O. T., Hill, D. M., Saunders, K. P., Solan, A., &amp; Stokes, A. (2013). </w:t>
      </w:r>
      <w:r w:rsidRPr="00C70999">
        <w:rPr>
          <w:rFonts w:ascii="Times New Roman" w:hAnsi="Times New Roman"/>
          <w:i/>
          <w:sz w:val="24"/>
          <w:szCs w:val="24"/>
          <w:lang w:val="en-US"/>
        </w:rPr>
        <w:t xml:space="preserve">Powerful learning communities: A guide to developing </w:t>
      </w:r>
      <w:proofErr w:type="gramStart"/>
      <w:r w:rsidRPr="00C70999">
        <w:rPr>
          <w:rFonts w:ascii="Times New Roman" w:hAnsi="Times New Roman"/>
          <w:i/>
          <w:sz w:val="24"/>
          <w:szCs w:val="24"/>
          <w:lang w:val="en-US"/>
        </w:rPr>
        <w:t>student</w:t>
      </w:r>
      <w:proofErr w:type="gramEnd"/>
      <w:r w:rsidRPr="00C70999">
        <w:rPr>
          <w:rFonts w:ascii="Times New Roman" w:hAnsi="Times New Roman"/>
          <w:i/>
          <w:sz w:val="24"/>
          <w:szCs w:val="24"/>
          <w:lang w:val="en-US"/>
        </w:rPr>
        <w:t>, faculty, and professional learning communities to improve student success and organizational effectiveness</w:t>
      </w:r>
      <w:r w:rsidRPr="00C70999">
        <w:rPr>
          <w:rFonts w:ascii="Times New Roman" w:hAnsi="Times New Roman"/>
          <w:sz w:val="24"/>
          <w:szCs w:val="24"/>
          <w:lang w:val="en-US"/>
        </w:rPr>
        <w:t>. Sterling, VA: Stylus Publishing, LLC.</w:t>
      </w:r>
    </w:p>
    <w:p w14:paraId="43C8D469" w14:textId="77777777" w:rsidR="004D3AF3" w:rsidRPr="00C70999" w:rsidRDefault="004D3AF3" w:rsidP="004D3AF3">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Leong, L. (2003). Theoretical models in IS research and the technology acceptance model (TAM). En C. Davis (Ed.), </w:t>
      </w:r>
      <w:r w:rsidRPr="00C70999">
        <w:rPr>
          <w:rFonts w:ascii="Times New Roman" w:hAnsi="Times New Roman"/>
          <w:i/>
          <w:sz w:val="24"/>
          <w:szCs w:val="24"/>
          <w:lang w:val="en-US"/>
        </w:rPr>
        <w:t>Technologies &amp; methodologies for evaluating information technology in business</w:t>
      </w:r>
      <w:r w:rsidRPr="00C70999">
        <w:rPr>
          <w:rFonts w:ascii="Times New Roman" w:hAnsi="Times New Roman"/>
          <w:sz w:val="24"/>
          <w:szCs w:val="24"/>
          <w:lang w:val="en-US"/>
        </w:rPr>
        <w:t xml:space="preserve"> (pp. 1-31). Hershey PA: IRM Press, an imprint of Idea Group Inc.</w:t>
      </w:r>
    </w:p>
    <w:p w14:paraId="0A89A5E7" w14:textId="77777777" w:rsidR="00E533E1" w:rsidRPr="00C70999" w:rsidRDefault="00E533E1" w:rsidP="00E533E1">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pt-BR"/>
        </w:rPr>
        <w:t xml:space="preserve">Liaw, S-S., &amp; Huang, H-M. </w:t>
      </w:r>
      <w:r w:rsidRPr="00C70999">
        <w:rPr>
          <w:rFonts w:ascii="Times New Roman" w:hAnsi="Times New Roman"/>
          <w:sz w:val="24"/>
          <w:szCs w:val="24"/>
          <w:lang w:val="en-US"/>
        </w:rPr>
        <w:t xml:space="preserve">(2011). Exploring learners’ acceptance toward mobile learning. En T. Teo (Ed.), </w:t>
      </w:r>
      <w:r w:rsidRPr="00C70999">
        <w:rPr>
          <w:rFonts w:ascii="Times New Roman" w:hAnsi="Times New Roman"/>
          <w:i/>
          <w:sz w:val="24"/>
          <w:szCs w:val="24"/>
          <w:lang w:val="en-US"/>
        </w:rPr>
        <w:t>Technology acceptance in education: Research and issues</w:t>
      </w:r>
      <w:r w:rsidRPr="00C70999">
        <w:rPr>
          <w:rFonts w:ascii="Times New Roman" w:hAnsi="Times New Roman"/>
          <w:sz w:val="24"/>
          <w:szCs w:val="24"/>
          <w:lang w:val="en-US"/>
        </w:rPr>
        <w:t xml:space="preserve"> (pp. 145– 157). The Netherlands: Sense Publishers.</w:t>
      </w:r>
    </w:p>
    <w:p w14:paraId="5DAE35A8" w14:textId="77777777" w:rsidR="00CF219A" w:rsidRPr="00C70999" w:rsidRDefault="00CF219A" w:rsidP="00CF219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Likert, R. (1932). A technique for the measurement of attitudes. </w:t>
      </w:r>
      <w:r w:rsidRPr="00C70999">
        <w:rPr>
          <w:rFonts w:ascii="Times New Roman" w:hAnsi="Times New Roman"/>
          <w:i/>
          <w:sz w:val="24"/>
          <w:szCs w:val="24"/>
          <w:lang w:val="en-US"/>
        </w:rPr>
        <w:t>Archives of Psychology, 22</w:t>
      </w:r>
      <w:r w:rsidRPr="00C70999">
        <w:rPr>
          <w:rFonts w:ascii="Times New Roman" w:hAnsi="Times New Roman"/>
          <w:sz w:val="24"/>
          <w:szCs w:val="24"/>
          <w:lang w:val="en-US"/>
        </w:rPr>
        <w:t xml:space="preserve">(140).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https://legacy.voteview.com/pdf/Likert_1932.pdf</w:t>
      </w:r>
    </w:p>
    <w:p w14:paraId="7F4D4458" w14:textId="77777777" w:rsidR="002234AD" w:rsidRPr="00C70999" w:rsidRDefault="002234AD" w:rsidP="002234AD">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List, S. S., </w:t>
      </w:r>
      <w:proofErr w:type="spellStart"/>
      <w:r w:rsidRPr="00C70999">
        <w:rPr>
          <w:rFonts w:ascii="Times New Roman" w:hAnsi="Times New Roman"/>
          <w:sz w:val="24"/>
          <w:szCs w:val="24"/>
          <w:lang w:val="en-US"/>
        </w:rPr>
        <w:t>Warland</w:t>
      </w:r>
      <w:proofErr w:type="spellEnd"/>
      <w:r w:rsidRPr="00C70999">
        <w:rPr>
          <w:rFonts w:ascii="Times New Roman" w:hAnsi="Times New Roman"/>
          <w:sz w:val="24"/>
          <w:szCs w:val="24"/>
          <w:lang w:val="en-US"/>
        </w:rPr>
        <w:t xml:space="preserve">, J, &amp; Smith, C. (2015). The challenges of creating an online undergraduate community of practice. </w:t>
      </w:r>
      <w:r w:rsidRPr="00C70999">
        <w:rPr>
          <w:rFonts w:ascii="Times New Roman" w:hAnsi="Times New Roman"/>
          <w:i/>
          <w:sz w:val="24"/>
          <w:szCs w:val="24"/>
          <w:lang w:val="en-US"/>
        </w:rPr>
        <w:t>Journal of Applied Research in Higher Education, 7</w:t>
      </w:r>
      <w:r w:rsidRPr="00C70999">
        <w:rPr>
          <w:rFonts w:ascii="Times New Roman" w:hAnsi="Times New Roman"/>
          <w:sz w:val="24"/>
          <w:szCs w:val="24"/>
          <w:lang w:val="en-US"/>
        </w:rPr>
        <w:t>(1), 99-112. https://doi.org/10.1108/JARHE-03-2014-0043</w:t>
      </w:r>
    </w:p>
    <w:p w14:paraId="5243EDC3" w14:textId="77777777" w:rsidR="0005093C" w:rsidRPr="00C70999" w:rsidRDefault="0005093C" w:rsidP="000509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Liu, S. Y., Gomez, J., &amp; Yen, C-J. (2009). Community college online course retention and final grade: Predictability of social presence. </w:t>
      </w:r>
      <w:r w:rsidRPr="00C70999">
        <w:rPr>
          <w:rFonts w:ascii="Times New Roman" w:hAnsi="Times New Roman"/>
          <w:i/>
          <w:sz w:val="24"/>
          <w:szCs w:val="24"/>
          <w:lang w:val="en-US"/>
        </w:rPr>
        <w:t>Journal of Interactive Online Learning, 8</w:t>
      </w:r>
      <w:r w:rsidRPr="00C70999">
        <w:rPr>
          <w:rFonts w:ascii="Times New Roman" w:hAnsi="Times New Roman"/>
          <w:sz w:val="24"/>
          <w:szCs w:val="24"/>
          <w:lang w:val="en-US"/>
        </w:rPr>
        <w:t xml:space="preserve">(2), 165-176.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https://pdfs.semanticscholar.org/3bea/7b0a25381625b933f0d91f6e3a5286ff9ac2.pdf</w:t>
      </w:r>
    </w:p>
    <w:p w14:paraId="6382A524" w14:textId="77777777" w:rsidR="006A194F" w:rsidRDefault="006A194F" w:rsidP="006F5BB2">
      <w:pPr>
        <w:spacing w:after="0" w:line="480" w:lineRule="auto"/>
        <w:ind w:left="706" w:hanging="706"/>
        <w:rPr>
          <w:rFonts w:ascii="Times New Roman" w:hAnsi="Times New Roman"/>
          <w:sz w:val="24"/>
          <w:szCs w:val="24"/>
          <w:lang w:val="en-US"/>
        </w:rPr>
      </w:pPr>
    </w:p>
    <w:p w14:paraId="5A34B054" w14:textId="77777777" w:rsidR="006A194F" w:rsidRDefault="006A194F" w:rsidP="006F5BB2">
      <w:pPr>
        <w:spacing w:after="0" w:line="480" w:lineRule="auto"/>
        <w:ind w:left="706" w:hanging="706"/>
        <w:rPr>
          <w:rFonts w:ascii="Times New Roman" w:hAnsi="Times New Roman"/>
          <w:sz w:val="24"/>
          <w:szCs w:val="24"/>
          <w:lang w:val="en-US"/>
        </w:rPr>
      </w:pPr>
    </w:p>
    <w:p w14:paraId="472EA7BA" w14:textId="77777777" w:rsidR="006A194F" w:rsidRDefault="006A194F" w:rsidP="006F5BB2">
      <w:pPr>
        <w:spacing w:after="0" w:line="480" w:lineRule="auto"/>
        <w:ind w:left="706" w:hanging="706"/>
        <w:rPr>
          <w:rFonts w:ascii="Times New Roman" w:hAnsi="Times New Roman"/>
          <w:sz w:val="24"/>
          <w:szCs w:val="24"/>
          <w:lang w:val="en-US"/>
        </w:rPr>
      </w:pPr>
    </w:p>
    <w:p w14:paraId="13052D2E" w14:textId="325D7A6E" w:rsidR="006F5BB2" w:rsidRPr="00C70999" w:rsidRDefault="006F5BB2" w:rsidP="006F5BB2">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lastRenderedPageBreak/>
        <w:t>Luckin</w:t>
      </w:r>
      <w:proofErr w:type="spellEnd"/>
      <w:r w:rsidRPr="00C70999">
        <w:rPr>
          <w:rFonts w:ascii="Times New Roman" w:hAnsi="Times New Roman"/>
          <w:sz w:val="24"/>
          <w:szCs w:val="24"/>
          <w:lang w:val="en-US"/>
        </w:rPr>
        <w:t>, R., Clark, W., Garnett, F., Whitwo</w:t>
      </w:r>
      <w:r w:rsidR="00C06BC1" w:rsidRPr="00C70999">
        <w:rPr>
          <w:rFonts w:ascii="Times New Roman" w:hAnsi="Times New Roman"/>
          <w:sz w:val="24"/>
          <w:szCs w:val="24"/>
          <w:lang w:val="en-US"/>
        </w:rPr>
        <w:t xml:space="preserve">rth, A., </w:t>
      </w:r>
      <w:proofErr w:type="spellStart"/>
      <w:r w:rsidR="00C06BC1" w:rsidRPr="00C70999">
        <w:rPr>
          <w:rFonts w:ascii="Times New Roman" w:hAnsi="Times New Roman"/>
          <w:sz w:val="24"/>
          <w:szCs w:val="24"/>
          <w:lang w:val="en-US"/>
        </w:rPr>
        <w:t>Akass</w:t>
      </w:r>
      <w:proofErr w:type="spellEnd"/>
      <w:r w:rsidR="00C06BC1" w:rsidRPr="00C70999">
        <w:rPr>
          <w:rFonts w:ascii="Times New Roman" w:hAnsi="Times New Roman"/>
          <w:sz w:val="24"/>
          <w:szCs w:val="24"/>
          <w:lang w:val="en-US"/>
        </w:rPr>
        <w:t xml:space="preserve">, J., Cook, J., </w:t>
      </w:r>
      <w:r w:rsidRPr="00C70999">
        <w:rPr>
          <w:rFonts w:ascii="Times New Roman" w:hAnsi="Times New Roman"/>
          <w:sz w:val="24"/>
          <w:szCs w:val="24"/>
          <w:lang w:val="en-US"/>
        </w:rPr>
        <w:t xml:space="preserve">Robertson, J. (2011). Learner-generated contexts: A framework to support the effective use of technology for learning. En: M. J. W. Lee &amp; C. McLoughlin (Eds.), </w:t>
      </w:r>
      <w:r w:rsidRPr="00C70999">
        <w:rPr>
          <w:rFonts w:ascii="Times New Roman" w:hAnsi="Times New Roman"/>
          <w:i/>
          <w:sz w:val="24"/>
          <w:szCs w:val="24"/>
          <w:lang w:val="en-US"/>
        </w:rPr>
        <w:t>Web 2.0-based e-learning: Applying social informatics for tertiary teaching</w:t>
      </w:r>
      <w:r w:rsidRPr="00C70999">
        <w:rPr>
          <w:rFonts w:ascii="Times New Roman" w:hAnsi="Times New Roman"/>
          <w:sz w:val="24"/>
          <w:szCs w:val="24"/>
          <w:lang w:val="en-US"/>
        </w:rPr>
        <w:t xml:space="preserve"> (pp. 70-84). Information Science Reference, an imprint of IGI Global). doi:10.4018/978-1-60566-294-7.ch004</w:t>
      </w:r>
    </w:p>
    <w:p w14:paraId="48A3014C" w14:textId="77777777" w:rsidR="00D3179E" w:rsidRPr="00B2679B" w:rsidRDefault="00D3179E" w:rsidP="006F5BB2">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Marshall, L. (2017). </w:t>
      </w:r>
      <w:r w:rsidRPr="00C70999">
        <w:rPr>
          <w:rFonts w:ascii="Times New Roman" w:hAnsi="Times New Roman"/>
          <w:i/>
          <w:sz w:val="24"/>
          <w:szCs w:val="24"/>
          <w:lang w:val="en-US"/>
        </w:rPr>
        <w:t>Impact of online orientation for first-time online students on retention, academic success, and persistence</w:t>
      </w:r>
      <w:r w:rsidRPr="00C70999">
        <w:rPr>
          <w:rFonts w:ascii="Times New Roman" w:hAnsi="Times New Roman"/>
          <w:sz w:val="24"/>
          <w:szCs w:val="24"/>
          <w:lang w:val="en-US"/>
        </w:rPr>
        <w:t xml:space="preserve">. </w:t>
      </w:r>
      <w:r w:rsidRPr="00B2679B">
        <w:rPr>
          <w:rFonts w:ascii="Times New Roman" w:hAnsi="Times New Roman"/>
          <w:sz w:val="24"/>
          <w:szCs w:val="24"/>
        </w:rPr>
        <w:t xml:space="preserve">(Disertación doctoral). Disponible de la base de datos de ProQuest </w:t>
      </w:r>
      <w:proofErr w:type="spellStart"/>
      <w:r w:rsidRPr="00B2679B">
        <w:rPr>
          <w:rFonts w:ascii="Times New Roman" w:hAnsi="Times New Roman"/>
          <w:sz w:val="24"/>
          <w:szCs w:val="24"/>
        </w:rPr>
        <w:t>Dissertations</w:t>
      </w:r>
      <w:proofErr w:type="spellEnd"/>
      <w:r w:rsidRPr="00B2679B">
        <w:rPr>
          <w:rFonts w:ascii="Times New Roman" w:hAnsi="Times New Roman"/>
          <w:sz w:val="24"/>
          <w:szCs w:val="24"/>
        </w:rPr>
        <w:t xml:space="preserve"> &amp; </w:t>
      </w:r>
      <w:proofErr w:type="spellStart"/>
      <w:r w:rsidRPr="00B2679B">
        <w:rPr>
          <w:rFonts w:ascii="Times New Roman" w:hAnsi="Times New Roman"/>
          <w:sz w:val="24"/>
          <w:szCs w:val="24"/>
        </w:rPr>
        <w:t>Theses</w:t>
      </w:r>
      <w:proofErr w:type="spellEnd"/>
      <w:r w:rsidRPr="00B2679B">
        <w:rPr>
          <w:rFonts w:ascii="Times New Roman" w:hAnsi="Times New Roman"/>
          <w:sz w:val="24"/>
          <w:szCs w:val="24"/>
        </w:rPr>
        <w:t xml:space="preserve"> Global. (ProQuest No. 10638829)</w:t>
      </w:r>
    </w:p>
    <w:p w14:paraId="3075944E" w14:textId="77777777" w:rsidR="008B1D49" w:rsidRPr="00B2679B" w:rsidRDefault="008B1D49" w:rsidP="008B1D49">
      <w:pPr>
        <w:spacing w:after="0" w:line="480" w:lineRule="auto"/>
        <w:ind w:left="706" w:hanging="706"/>
        <w:rPr>
          <w:rFonts w:ascii="Times New Roman" w:hAnsi="Times New Roman"/>
          <w:sz w:val="24"/>
          <w:szCs w:val="24"/>
        </w:rPr>
      </w:pPr>
      <w:r w:rsidRPr="00B2679B">
        <w:rPr>
          <w:rFonts w:ascii="Times New Roman" w:hAnsi="Times New Roman"/>
          <w:sz w:val="24"/>
          <w:szCs w:val="24"/>
        </w:rPr>
        <w:t xml:space="preserve">Martín Marín, B. (2011). Investigación descriptiva. En S. Cubo Delgado, B. Martín Marín, &amp; J. L. Ramos Sánchez (Eds.), </w:t>
      </w:r>
      <w:r w:rsidRPr="00B2679B">
        <w:rPr>
          <w:rFonts w:ascii="Times New Roman" w:hAnsi="Times New Roman"/>
          <w:i/>
          <w:sz w:val="24"/>
          <w:szCs w:val="24"/>
        </w:rPr>
        <w:t>Métodos de investigación y análisis de datos en ciencias sociales y de la salud</w:t>
      </w:r>
      <w:r w:rsidRPr="00B2679B">
        <w:rPr>
          <w:rFonts w:ascii="Times New Roman" w:hAnsi="Times New Roman"/>
          <w:sz w:val="24"/>
          <w:szCs w:val="24"/>
        </w:rPr>
        <w:t xml:space="preserve"> (pp. 373-385). Madrid, España: Ediciones Pirámide (Grupo Anaya, S. A.).</w:t>
      </w:r>
    </w:p>
    <w:p w14:paraId="29C74A0E" w14:textId="77777777" w:rsidR="00127415" w:rsidRPr="00C70999" w:rsidRDefault="00127415" w:rsidP="0005093C">
      <w:pPr>
        <w:spacing w:after="0" w:line="480" w:lineRule="auto"/>
        <w:ind w:left="706" w:hanging="706"/>
        <w:rPr>
          <w:rFonts w:ascii="Times New Roman" w:hAnsi="Times New Roman"/>
          <w:sz w:val="24"/>
          <w:szCs w:val="24"/>
          <w:lang w:val="en-US"/>
        </w:rPr>
      </w:pPr>
      <w:r w:rsidRPr="00B2679B">
        <w:rPr>
          <w:rFonts w:ascii="Times New Roman" w:hAnsi="Times New Roman"/>
          <w:sz w:val="24"/>
          <w:szCs w:val="24"/>
        </w:rPr>
        <w:t xml:space="preserve">Marzouki, O. F., </w:t>
      </w:r>
      <w:proofErr w:type="spellStart"/>
      <w:r w:rsidRPr="00B2679B">
        <w:rPr>
          <w:rFonts w:ascii="Times New Roman" w:hAnsi="Times New Roman"/>
          <w:sz w:val="24"/>
          <w:szCs w:val="24"/>
        </w:rPr>
        <w:t>Idrissi</w:t>
      </w:r>
      <w:proofErr w:type="spellEnd"/>
      <w:r w:rsidRPr="00B2679B">
        <w:rPr>
          <w:rFonts w:ascii="Times New Roman" w:hAnsi="Times New Roman"/>
          <w:sz w:val="24"/>
          <w:szCs w:val="24"/>
        </w:rPr>
        <w:t>, M. K., &amp; Bennani, S. (201</w:t>
      </w:r>
      <w:r w:rsidR="00633BBF" w:rsidRPr="00B2679B">
        <w:rPr>
          <w:rFonts w:ascii="Times New Roman" w:hAnsi="Times New Roman"/>
          <w:sz w:val="24"/>
          <w:szCs w:val="24"/>
        </w:rPr>
        <w:t>8</w:t>
      </w:r>
      <w:r w:rsidRPr="00B2679B">
        <w:rPr>
          <w:rFonts w:ascii="Times New Roman" w:hAnsi="Times New Roman"/>
          <w:sz w:val="24"/>
          <w:szCs w:val="24"/>
        </w:rPr>
        <w:t xml:space="preserve">). </w:t>
      </w:r>
      <w:r w:rsidRPr="00C70999">
        <w:rPr>
          <w:rFonts w:ascii="Times New Roman" w:hAnsi="Times New Roman"/>
          <w:sz w:val="24"/>
          <w:szCs w:val="24"/>
          <w:lang w:val="en-US"/>
        </w:rPr>
        <w:t xml:space="preserve">Investigating </w:t>
      </w:r>
      <w:r w:rsidR="00633BBF" w:rsidRPr="00C70999">
        <w:rPr>
          <w:rFonts w:ascii="Times New Roman" w:hAnsi="Times New Roman"/>
          <w:sz w:val="24"/>
          <w:szCs w:val="24"/>
          <w:lang w:val="en-US"/>
        </w:rPr>
        <w:t>s</w:t>
      </w:r>
      <w:r w:rsidRPr="00C70999">
        <w:rPr>
          <w:rFonts w:ascii="Times New Roman" w:hAnsi="Times New Roman"/>
          <w:sz w:val="24"/>
          <w:szCs w:val="24"/>
          <w:lang w:val="en-US"/>
        </w:rPr>
        <w:t xml:space="preserve">tudents’ acceptance and intention to use mobile learning in Higher Education settings. En A. A. Khan &amp; S. Umair (Eds.), </w:t>
      </w:r>
      <w:r w:rsidRPr="00C70999">
        <w:rPr>
          <w:rFonts w:ascii="Times New Roman" w:hAnsi="Times New Roman"/>
          <w:i/>
          <w:sz w:val="24"/>
          <w:szCs w:val="24"/>
          <w:lang w:val="en-US"/>
        </w:rPr>
        <w:t>Handbook of research on mobile devices and smart gadgets in K-12 education</w:t>
      </w:r>
      <w:r w:rsidRPr="00C70999">
        <w:rPr>
          <w:rFonts w:ascii="Times New Roman" w:hAnsi="Times New Roman"/>
          <w:sz w:val="24"/>
          <w:szCs w:val="24"/>
          <w:lang w:val="en-US"/>
        </w:rPr>
        <w:t xml:space="preserve"> (pp. 149-176). Hershey, PA: IGI Global. doi:10.4018/978-1-5225-2706-0.ch011</w:t>
      </w:r>
    </w:p>
    <w:p w14:paraId="5D70CD22" w14:textId="77777777" w:rsidR="008733B2" w:rsidRPr="00B2679B" w:rsidRDefault="008733B2" w:rsidP="00705C3C">
      <w:pPr>
        <w:spacing w:after="0" w:line="480" w:lineRule="auto"/>
        <w:ind w:left="720" w:hanging="720"/>
        <w:rPr>
          <w:rFonts w:ascii="Times New Roman" w:hAnsi="Times New Roman"/>
          <w:sz w:val="24"/>
          <w:szCs w:val="24"/>
        </w:rPr>
      </w:pPr>
      <w:r w:rsidRPr="00C70999">
        <w:rPr>
          <w:rFonts w:ascii="Times New Roman" w:hAnsi="Times New Roman"/>
          <w:sz w:val="24"/>
          <w:szCs w:val="24"/>
          <w:lang w:val="en-US"/>
        </w:rPr>
        <w:t xml:space="preserve">Matthews, A., Kitchin Jr., R. M. (2015).  Examining design pattern strategies </w:t>
      </w:r>
      <w:proofErr w:type="gramStart"/>
      <w:r w:rsidRPr="00C70999">
        <w:rPr>
          <w:rFonts w:ascii="Times New Roman" w:hAnsi="Times New Roman"/>
          <w:sz w:val="24"/>
          <w:szCs w:val="24"/>
          <w:lang w:val="en-US"/>
        </w:rPr>
        <w:t>as a means to</w:t>
      </w:r>
      <w:proofErr w:type="gramEnd"/>
      <w:r w:rsidRPr="00C70999">
        <w:rPr>
          <w:rFonts w:ascii="Times New Roman" w:hAnsi="Times New Roman"/>
          <w:sz w:val="24"/>
          <w:szCs w:val="24"/>
          <w:lang w:val="en-US"/>
        </w:rPr>
        <w:t xml:space="preserve"> achieve social presence in the online classroom. En R. D. Wright (Ed.), </w:t>
      </w:r>
      <w:r w:rsidRPr="00C70999">
        <w:rPr>
          <w:rFonts w:ascii="Times New Roman" w:hAnsi="Times New Roman"/>
          <w:i/>
          <w:sz w:val="24"/>
          <w:szCs w:val="24"/>
          <w:lang w:val="en-US"/>
        </w:rPr>
        <w:t>Student-teacher interaction in online learning environments</w:t>
      </w:r>
      <w:r w:rsidRPr="00C70999">
        <w:rPr>
          <w:rFonts w:ascii="Times New Roman" w:hAnsi="Times New Roman"/>
          <w:sz w:val="24"/>
          <w:szCs w:val="24"/>
          <w:lang w:val="en-US"/>
        </w:rPr>
        <w:t xml:space="preserve"> (pp. 22-49). Hershey, PA: Information Science Reference, an imprint of IGI Global. </w:t>
      </w:r>
      <w:r w:rsidRPr="00B2679B">
        <w:rPr>
          <w:rFonts w:ascii="Times New Roman" w:hAnsi="Times New Roman"/>
          <w:sz w:val="24"/>
          <w:szCs w:val="24"/>
        </w:rPr>
        <w:t>Recuperado de http://search.ebscohost.com</w:t>
      </w:r>
    </w:p>
    <w:p w14:paraId="4B7A6738" w14:textId="77777777" w:rsidR="00705C3C" w:rsidRPr="00C70999" w:rsidRDefault="00705C3C" w:rsidP="00705C3C">
      <w:pPr>
        <w:spacing w:after="0" w:line="480" w:lineRule="auto"/>
        <w:ind w:left="720" w:hanging="720"/>
        <w:rPr>
          <w:rFonts w:ascii="Times New Roman" w:hAnsi="Times New Roman"/>
          <w:sz w:val="24"/>
          <w:szCs w:val="24"/>
          <w:lang w:val="en-US"/>
        </w:rPr>
      </w:pPr>
      <w:r w:rsidRPr="00AE064A">
        <w:rPr>
          <w:rFonts w:ascii="Times New Roman" w:hAnsi="Times New Roman"/>
          <w:sz w:val="24"/>
          <w:szCs w:val="24"/>
          <w:lang w:val="en-US"/>
        </w:rPr>
        <w:t xml:space="preserve">McCord, M. (2007). Technology acceptance model. </w:t>
      </w:r>
      <w:r w:rsidRPr="00C70999">
        <w:rPr>
          <w:rFonts w:ascii="Times New Roman" w:hAnsi="Times New Roman"/>
          <w:sz w:val="24"/>
          <w:szCs w:val="24"/>
          <w:lang w:val="en-US"/>
        </w:rPr>
        <w:t xml:space="preserve">En R. A. Reynolds, R. Woods, &amp; J. D. Baker (Eds.), </w:t>
      </w:r>
      <w:r w:rsidRPr="00C70999">
        <w:rPr>
          <w:rFonts w:ascii="Times New Roman" w:hAnsi="Times New Roman"/>
          <w:i/>
          <w:sz w:val="24"/>
          <w:szCs w:val="24"/>
          <w:lang w:val="en-US"/>
        </w:rPr>
        <w:t>Handbook of research on electronic surveys and measurements</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306-308). Hershey PA: Idea Group Reference, an imprint of Idea Group Inc.</w:t>
      </w:r>
    </w:p>
    <w:p w14:paraId="31D6AF54" w14:textId="77777777" w:rsidR="008A11B9" w:rsidRPr="00C70999" w:rsidRDefault="008A11B9" w:rsidP="001E4C7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McGee, P., &amp; Voeller, J. (2015). Fostering interaction and social presence through </w:t>
      </w:r>
      <w:proofErr w:type="spellStart"/>
      <w:r w:rsidRPr="00C70999">
        <w:rPr>
          <w:rFonts w:ascii="Times New Roman" w:hAnsi="Times New Roman"/>
          <w:sz w:val="24"/>
          <w:szCs w:val="24"/>
          <w:lang w:val="en-US"/>
        </w:rPr>
        <w:t>eCollaboration</w:t>
      </w:r>
      <w:proofErr w:type="spellEnd"/>
      <w:r w:rsidRPr="00C70999">
        <w:rPr>
          <w:rFonts w:ascii="Times New Roman" w:hAnsi="Times New Roman"/>
          <w:sz w:val="24"/>
          <w:szCs w:val="24"/>
          <w:lang w:val="en-US"/>
        </w:rPr>
        <w:t xml:space="preserve">. En R. D. Wright (Ed.), </w:t>
      </w:r>
      <w:r w:rsidRPr="00C70999">
        <w:rPr>
          <w:rFonts w:ascii="Times New Roman" w:hAnsi="Times New Roman"/>
          <w:i/>
          <w:sz w:val="24"/>
          <w:szCs w:val="24"/>
          <w:lang w:val="en-US"/>
        </w:rPr>
        <w:t>Student-teacher interaction in online learning environments</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89-119). Hershey, PA: IGI Global. doi:10.4018/978-1-4666-6461-6.ch005</w:t>
      </w:r>
    </w:p>
    <w:p w14:paraId="1410F725" w14:textId="77777777" w:rsidR="00B50EA4" w:rsidRPr="001D1F5E" w:rsidRDefault="00B50EA4" w:rsidP="001E4C7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McQuiggan, S., </w:t>
      </w:r>
      <w:proofErr w:type="spellStart"/>
      <w:r w:rsidRPr="00C70999">
        <w:rPr>
          <w:rFonts w:ascii="Times New Roman" w:hAnsi="Times New Roman"/>
          <w:sz w:val="24"/>
          <w:szCs w:val="24"/>
          <w:lang w:val="en-US"/>
        </w:rPr>
        <w:t>Kosturko</w:t>
      </w:r>
      <w:proofErr w:type="spellEnd"/>
      <w:r w:rsidRPr="00C70999">
        <w:rPr>
          <w:rFonts w:ascii="Times New Roman" w:hAnsi="Times New Roman"/>
          <w:sz w:val="24"/>
          <w:szCs w:val="24"/>
          <w:lang w:val="en-US"/>
        </w:rPr>
        <w:t xml:space="preserve">, L., McQuiggan, J, &amp; Sabourin, J. (2015). </w:t>
      </w:r>
      <w:r w:rsidRPr="00C70999">
        <w:rPr>
          <w:rFonts w:ascii="Times New Roman" w:hAnsi="Times New Roman"/>
          <w:i/>
          <w:sz w:val="24"/>
          <w:szCs w:val="24"/>
          <w:lang w:val="en-US"/>
        </w:rPr>
        <w:t>Mobile learning: A handbook for developers, educators, and learners</w:t>
      </w:r>
      <w:r w:rsidRPr="00C70999">
        <w:rPr>
          <w:rFonts w:ascii="Times New Roman" w:hAnsi="Times New Roman"/>
          <w:sz w:val="24"/>
          <w:szCs w:val="24"/>
          <w:lang w:val="en-US"/>
        </w:rPr>
        <w:t xml:space="preserve"> (pp. 8, 10).</w:t>
      </w:r>
      <w:r w:rsidR="00BB1168" w:rsidRPr="00C70999">
        <w:rPr>
          <w:rFonts w:ascii="Times New Roman" w:hAnsi="Times New Roman"/>
          <w:sz w:val="24"/>
          <w:szCs w:val="24"/>
          <w:lang w:val="en-US"/>
        </w:rPr>
        <w:t xml:space="preserve"> </w:t>
      </w:r>
      <w:r w:rsidR="00BB1168" w:rsidRPr="001D1F5E">
        <w:rPr>
          <w:rFonts w:ascii="Times New Roman" w:hAnsi="Times New Roman"/>
          <w:sz w:val="24"/>
          <w:szCs w:val="24"/>
          <w:lang w:val="en-US"/>
        </w:rPr>
        <w:t>Hoboken, NJ: John Wiley &amp; Sons, Inc.</w:t>
      </w:r>
      <w:r w:rsidRPr="001D1F5E">
        <w:rPr>
          <w:rFonts w:ascii="Times New Roman" w:hAnsi="Times New Roman"/>
          <w:sz w:val="24"/>
          <w:szCs w:val="24"/>
          <w:lang w:val="en-US"/>
        </w:rPr>
        <w:t xml:space="preserve"> </w:t>
      </w:r>
      <w:proofErr w:type="spellStart"/>
      <w:r w:rsidRPr="001D1F5E">
        <w:rPr>
          <w:rFonts w:ascii="Times New Roman" w:hAnsi="Times New Roman"/>
          <w:sz w:val="24"/>
          <w:szCs w:val="24"/>
          <w:lang w:val="en-US"/>
        </w:rPr>
        <w:t>Recuperado</w:t>
      </w:r>
      <w:proofErr w:type="spellEnd"/>
      <w:r w:rsidRPr="001D1F5E">
        <w:rPr>
          <w:rFonts w:ascii="Times New Roman" w:hAnsi="Times New Roman"/>
          <w:sz w:val="24"/>
          <w:szCs w:val="24"/>
          <w:lang w:val="en-US"/>
        </w:rPr>
        <w:t xml:space="preserve"> de https://ebookcentral.proquest.com</w:t>
      </w:r>
    </w:p>
    <w:p w14:paraId="69E600CF" w14:textId="77777777" w:rsidR="00F971A2" w:rsidRPr="00C70999" w:rsidRDefault="00F971A2" w:rsidP="001E4C7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Mentor, D. (2018). Micro to macro social connectedness through mobile phone engagement. En M. Khosrow-Pour (Ed.), </w:t>
      </w:r>
      <w:r w:rsidRPr="00C70999">
        <w:rPr>
          <w:rFonts w:ascii="Times New Roman" w:hAnsi="Times New Roman"/>
          <w:i/>
          <w:sz w:val="24"/>
          <w:szCs w:val="24"/>
          <w:lang w:val="en-US"/>
        </w:rPr>
        <w:t>Encyclopedia of information science and technology</w:t>
      </w:r>
      <w:r w:rsidRPr="00C70999">
        <w:rPr>
          <w:rFonts w:ascii="Times New Roman" w:hAnsi="Times New Roman"/>
          <w:sz w:val="24"/>
          <w:szCs w:val="24"/>
          <w:lang w:val="en-US"/>
        </w:rPr>
        <w:t xml:space="preserve"> (4ta ed., pp. 6184-6194). Hershey, PA: Information Science Reference, an imprint of IGI Global. doi:10.4018/978-1-5225-2255-3.ch537</w:t>
      </w:r>
    </w:p>
    <w:p w14:paraId="37B9F225" w14:textId="77777777" w:rsidR="001E4C78" w:rsidRPr="00C70999" w:rsidRDefault="001E4C78" w:rsidP="001E4C78">
      <w:pPr>
        <w:spacing w:after="0" w:line="480" w:lineRule="auto"/>
        <w:ind w:left="706" w:hanging="706"/>
        <w:rPr>
          <w:rFonts w:ascii="Times New Roman" w:hAnsi="Times New Roman"/>
          <w:sz w:val="24"/>
          <w:szCs w:val="24"/>
          <w:lang w:val="en-US"/>
        </w:rPr>
      </w:pPr>
      <w:r w:rsidRPr="00B2679B">
        <w:rPr>
          <w:rFonts w:ascii="Times New Roman" w:hAnsi="Times New Roman"/>
          <w:sz w:val="24"/>
          <w:szCs w:val="24"/>
        </w:rPr>
        <w:t xml:space="preserve">Ministerio de Educación Nacional. 2009. </w:t>
      </w:r>
      <w:r w:rsidRPr="00B2679B">
        <w:rPr>
          <w:rFonts w:ascii="Times New Roman" w:hAnsi="Times New Roman"/>
          <w:i/>
          <w:sz w:val="24"/>
          <w:szCs w:val="24"/>
        </w:rPr>
        <w:t>Sistema de prevención y análisis de la deserción en las instituciones de Educación Superior en Colombia</w:t>
      </w:r>
      <w:r w:rsidRPr="00B2679B">
        <w:rPr>
          <w:rFonts w:ascii="Times New Roman" w:hAnsi="Times New Roman"/>
          <w:sz w:val="24"/>
          <w:szCs w:val="24"/>
        </w:rPr>
        <w:t xml:space="preserve"> (p. 854).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https://www.mineducacion.gov.co/sistemasdeinformacion/1735/articles-254702_libro_desercion.pdf</w:t>
      </w:r>
    </w:p>
    <w:p w14:paraId="738B5353" w14:textId="77777777" w:rsidR="007C3648" w:rsidRPr="001D1F5E" w:rsidRDefault="007C3648" w:rsidP="001E4C7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Moore, M. G. (2013). The theory of transactional distance. En M. G. Moore (Ed.), </w:t>
      </w:r>
      <w:r w:rsidRPr="00C70999">
        <w:rPr>
          <w:rFonts w:ascii="Times New Roman" w:hAnsi="Times New Roman"/>
          <w:i/>
          <w:sz w:val="24"/>
          <w:szCs w:val="24"/>
          <w:lang w:val="en-US"/>
        </w:rPr>
        <w:t>Handbook of distance education</w:t>
      </w:r>
      <w:r w:rsidRPr="00C70999">
        <w:rPr>
          <w:rFonts w:ascii="Times New Roman" w:hAnsi="Times New Roman"/>
          <w:sz w:val="24"/>
          <w:szCs w:val="24"/>
          <w:lang w:val="en-US"/>
        </w:rPr>
        <w:t xml:space="preserve"> (3ra ed., pp. 66-85).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 </w:t>
      </w:r>
      <w:proofErr w:type="spellStart"/>
      <w:r w:rsidRPr="001D1F5E">
        <w:rPr>
          <w:rFonts w:ascii="Times New Roman" w:hAnsi="Times New Roman"/>
          <w:sz w:val="24"/>
          <w:szCs w:val="24"/>
          <w:lang w:val="en-US"/>
        </w:rPr>
        <w:t>Recuperado</w:t>
      </w:r>
      <w:proofErr w:type="spellEnd"/>
      <w:r w:rsidRPr="001D1F5E">
        <w:rPr>
          <w:rFonts w:ascii="Times New Roman" w:hAnsi="Times New Roman"/>
          <w:sz w:val="24"/>
          <w:szCs w:val="24"/>
          <w:lang w:val="en-US"/>
        </w:rPr>
        <w:t xml:space="preserve"> de https://ebookcentral.proquest.com</w:t>
      </w:r>
    </w:p>
    <w:p w14:paraId="430887D8" w14:textId="77777777" w:rsidR="00AC7A01" w:rsidRPr="00C70999" w:rsidRDefault="00A32FC2" w:rsidP="001E4C7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Moore, D. S., McCabe, G. P., &amp; Craig, B. A. (2014). </w:t>
      </w:r>
      <w:r w:rsidRPr="00C70999">
        <w:rPr>
          <w:rFonts w:ascii="Times New Roman" w:hAnsi="Times New Roman"/>
          <w:i/>
          <w:sz w:val="24"/>
          <w:szCs w:val="24"/>
          <w:lang w:val="en-US"/>
        </w:rPr>
        <w:t>Exploring the practice of statistics</w:t>
      </w:r>
      <w:r w:rsidRPr="00C70999">
        <w:rPr>
          <w:rFonts w:ascii="Times New Roman" w:hAnsi="Times New Roman"/>
          <w:sz w:val="24"/>
          <w:szCs w:val="24"/>
          <w:lang w:val="en-US"/>
        </w:rPr>
        <w:t xml:space="preserve"> (p. 336). New York, NY: W. H. Freeman and </w:t>
      </w:r>
      <w:proofErr w:type="spellStart"/>
      <w:r w:rsidRPr="00C70999">
        <w:rPr>
          <w:rFonts w:ascii="Times New Roman" w:hAnsi="Times New Roman"/>
          <w:sz w:val="24"/>
          <w:szCs w:val="24"/>
          <w:lang w:val="en-US"/>
        </w:rPr>
        <w:t>Company.</w:t>
      </w:r>
      <w:r w:rsidR="00AC7A01" w:rsidRPr="00C70999">
        <w:rPr>
          <w:rFonts w:ascii="Times New Roman" w:hAnsi="Times New Roman"/>
          <w:sz w:val="24"/>
          <w:szCs w:val="24"/>
          <w:lang w:val="en-US"/>
        </w:rPr>
        <w:t>Moore</w:t>
      </w:r>
      <w:proofErr w:type="spellEnd"/>
      <w:r w:rsidR="00AC7A01" w:rsidRPr="00C70999">
        <w:rPr>
          <w:rFonts w:ascii="Times New Roman" w:hAnsi="Times New Roman"/>
          <w:sz w:val="24"/>
          <w:szCs w:val="24"/>
          <w:lang w:val="en-US"/>
        </w:rPr>
        <w:t xml:space="preserve">, J. C., &amp; Fetzner, M. J. (2009). The road to retention: a closer look at institutions that achieve high course completion rates. </w:t>
      </w:r>
      <w:r w:rsidR="00AC7A01" w:rsidRPr="00C70999">
        <w:rPr>
          <w:rFonts w:ascii="Times New Roman" w:hAnsi="Times New Roman"/>
          <w:i/>
          <w:sz w:val="24"/>
          <w:szCs w:val="24"/>
          <w:lang w:val="en-US"/>
        </w:rPr>
        <w:t>Journal of Asynchronous Learning Networks, 13</w:t>
      </w:r>
      <w:r w:rsidR="00AC7A01" w:rsidRPr="00C70999">
        <w:rPr>
          <w:rFonts w:ascii="Times New Roman" w:hAnsi="Times New Roman"/>
          <w:sz w:val="24"/>
          <w:szCs w:val="24"/>
          <w:lang w:val="en-US"/>
        </w:rPr>
        <w:t>(3), 3-22.</w:t>
      </w:r>
    </w:p>
    <w:p w14:paraId="39504A80" w14:textId="77777777" w:rsidR="00CE50D1" w:rsidRPr="00C70999" w:rsidRDefault="00CE50D1" w:rsidP="007D33D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Müller, T. (2008). Persistence of women in online degree-completion programs. </w:t>
      </w:r>
      <w:r w:rsidRPr="00C70999">
        <w:rPr>
          <w:rFonts w:ascii="Times New Roman" w:hAnsi="Times New Roman"/>
          <w:i/>
          <w:sz w:val="24"/>
          <w:szCs w:val="24"/>
          <w:lang w:val="en-US"/>
        </w:rPr>
        <w:t>International Review of Research in Open and Distance Learning, 9</w:t>
      </w:r>
      <w:r w:rsidRPr="00C70999">
        <w:rPr>
          <w:rFonts w:ascii="Times New Roman" w:hAnsi="Times New Roman"/>
          <w:sz w:val="24"/>
          <w:szCs w:val="24"/>
          <w:lang w:val="en-US"/>
        </w:rPr>
        <w:t xml:space="preserve">(2), 1–18.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la base de </w:t>
      </w:r>
      <w:proofErr w:type="spellStart"/>
      <w:r w:rsidRPr="00C70999">
        <w:rPr>
          <w:rFonts w:ascii="Times New Roman" w:hAnsi="Times New Roman"/>
          <w:sz w:val="24"/>
          <w:szCs w:val="24"/>
          <w:lang w:val="en-US"/>
        </w:rPr>
        <w:t>atos</w:t>
      </w:r>
      <w:proofErr w:type="spellEnd"/>
      <w:r w:rsidRPr="00C70999">
        <w:rPr>
          <w:rFonts w:ascii="Times New Roman" w:hAnsi="Times New Roman"/>
          <w:sz w:val="24"/>
          <w:szCs w:val="24"/>
          <w:lang w:val="en-US"/>
        </w:rPr>
        <w:t xml:space="preserve"> de ERIC. (EJ801090)</w:t>
      </w:r>
    </w:p>
    <w:p w14:paraId="5846F2F4" w14:textId="77777777" w:rsidR="00367E3C" w:rsidRPr="00C70999" w:rsidRDefault="00367E3C" w:rsidP="007D33D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Mwanza-</w:t>
      </w:r>
      <w:proofErr w:type="spellStart"/>
      <w:r w:rsidRPr="00C70999">
        <w:rPr>
          <w:rFonts w:ascii="Times New Roman" w:hAnsi="Times New Roman"/>
          <w:sz w:val="24"/>
          <w:szCs w:val="24"/>
          <w:lang w:val="en-US"/>
        </w:rPr>
        <w:t>Simwami</w:t>
      </w:r>
      <w:proofErr w:type="spellEnd"/>
      <w:r w:rsidRPr="00C70999">
        <w:rPr>
          <w:rFonts w:ascii="Times New Roman" w:hAnsi="Times New Roman"/>
          <w:sz w:val="24"/>
          <w:szCs w:val="24"/>
          <w:lang w:val="en-US"/>
        </w:rPr>
        <w:t xml:space="preserve">, D. (2016). Fostering collaborative learning with Mobile Web 2.0 in semi-formal settings. </w:t>
      </w:r>
      <w:r w:rsidRPr="00C70999">
        <w:rPr>
          <w:rFonts w:ascii="Times New Roman" w:hAnsi="Times New Roman"/>
          <w:i/>
          <w:sz w:val="24"/>
          <w:szCs w:val="24"/>
          <w:lang w:val="en-US"/>
        </w:rPr>
        <w:t>International Journal of Mobile and Blended Learning, 8</w:t>
      </w:r>
      <w:r w:rsidRPr="00C70999">
        <w:rPr>
          <w:rFonts w:ascii="Times New Roman" w:hAnsi="Times New Roman"/>
          <w:sz w:val="24"/>
          <w:szCs w:val="24"/>
          <w:lang w:val="en-US"/>
        </w:rPr>
        <w:t>(1), 34-5</w:t>
      </w:r>
      <w:r w:rsidR="007D33D3" w:rsidRPr="00C70999">
        <w:rPr>
          <w:rFonts w:ascii="Times New Roman" w:hAnsi="Times New Roman"/>
          <w:sz w:val="24"/>
          <w:szCs w:val="24"/>
          <w:lang w:val="en-US"/>
        </w:rPr>
        <w:t>0. doi:10.4018/IJMBL.2016010103</w:t>
      </w:r>
    </w:p>
    <w:p w14:paraId="34E36E68" w14:textId="77777777" w:rsidR="008B1D49" w:rsidRPr="00C70999" w:rsidRDefault="008B1D49" w:rsidP="008B1D49">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Nestor, P. G., &amp; Schutt, R. K. (2015). </w:t>
      </w:r>
      <w:r w:rsidRPr="00C70999">
        <w:rPr>
          <w:rFonts w:ascii="Times New Roman" w:hAnsi="Times New Roman"/>
          <w:i/>
          <w:sz w:val="24"/>
          <w:szCs w:val="24"/>
          <w:lang w:val="en-US"/>
        </w:rPr>
        <w:t>Research methods in psychology: Investigation human behavior</w:t>
      </w:r>
      <w:r w:rsidRPr="00C70999">
        <w:rPr>
          <w:rFonts w:ascii="Times New Roman" w:hAnsi="Times New Roman"/>
          <w:sz w:val="24"/>
          <w:szCs w:val="24"/>
          <w:lang w:val="en-US"/>
        </w:rPr>
        <w:t xml:space="preserve"> (2da ed., </w:t>
      </w:r>
      <w:proofErr w:type="spellStart"/>
      <w:r w:rsidRPr="00C70999">
        <w:rPr>
          <w:rFonts w:ascii="Times New Roman" w:hAnsi="Times New Roman"/>
          <w:sz w:val="24"/>
          <w:szCs w:val="24"/>
          <w:lang w:val="en-US"/>
        </w:rPr>
        <w:t>Capítulo</w:t>
      </w:r>
      <w:proofErr w:type="spellEnd"/>
      <w:r w:rsidRPr="00C70999">
        <w:rPr>
          <w:rFonts w:ascii="Times New Roman" w:hAnsi="Times New Roman"/>
          <w:sz w:val="24"/>
          <w:szCs w:val="24"/>
          <w:lang w:val="en-US"/>
        </w:rPr>
        <w:t xml:space="preserve"> 5). London, UK: SAGE Publications, Inc.</w:t>
      </w:r>
    </w:p>
    <w:p w14:paraId="140F579D" w14:textId="77777777" w:rsidR="004C5AEF" w:rsidRPr="00C70999" w:rsidRDefault="004C5AEF" w:rsidP="004C5AEF">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New Media Consortium (2017a). </w:t>
      </w:r>
      <w:r w:rsidRPr="00C70999">
        <w:rPr>
          <w:rFonts w:ascii="Times New Roman" w:hAnsi="Times New Roman"/>
          <w:i/>
          <w:sz w:val="24"/>
          <w:szCs w:val="24"/>
          <w:lang w:val="en-US"/>
        </w:rPr>
        <w:t>NMC/</w:t>
      </w:r>
      <w:proofErr w:type="spellStart"/>
      <w:r w:rsidRPr="00C70999">
        <w:rPr>
          <w:rFonts w:ascii="Times New Roman" w:hAnsi="Times New Roman"/>
          <w:i/>
          <w:sz w:val="24"/>
          <w:szCs w:val="24"/>
          <w:lang w:val="en-US"/>
        </w:rPr>
        <w:t>CoSN</w:t>
      </w:r>
      <w:proofErr w:type="spellEnd"/>
      <w:r w:rsidRPr="00C70999">
        <w:rPr>
          <w:rFonts w:ascii="Times New Roman" w:hAnsi="Times New Roman"/>
          <w:i/>
          <w:sz w:val="24"/>
          <w:szCs w:val="24"/>
          <w:lang w:val="en-US"/>
        </w:rPr>
        <w:t xml:space="preserve"> Horizon Report &gt; 2017 K-12 Edition</w:t>
      </w:r>
      <w:r w:rsidRPr="00C70999">
        <w:rPr>
          <w:rFonts w:ascii="Times New Roman" w:hAnsi="Times New Roman"/>
          <w:sz w:val="24"/>
          <w:szCs w:val="24"/>
          <w:lang w:val="en-US"/>
        </w:rPr>
        <w:t xml:space="preserve"> (p. 5).  Austin, TX: The New Media Consortium.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https://cdn.nmc.org/wp-content/uploads/2017-nmc-cosn-horizon-report-K12-advance.pdf</w:t>
      </w:r>
    </w:p>
    <w:p w14:paraId="2BA0CE9E" w14:textId="77777777" w:rsidR="00293F70" w:rsidRPr="00C70999" w:rsidRDefault="004C5AEF" w:rsidP="004C5AEF">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New Media Consortium (2017b). </w:t>
      </w:r>
      <w:r w:rsidRPr="00C70999">
        <w:rPr>
          <w:rFonts w:ascii="Times New Roman" w:hAnsi="Times New Roman"/>
          <w:i/>
          <w:sz w:val="24"/>
          <w:szCs w:val="24"/>
          <w:lang w:val="en-US"/>
        </w:rPr>
        <w:t>NMC/</w:t>
      </w:r>
      <w:proofErr w:type="spellStart"/>
      <w:r w:rsidRPr="00C70999">
        <w:rPr>
          <w:rFonts w:ascii="Times New Roman" w:hAnsi="Times New Roman"/>
          <w:i/>
          <w:sz w:val="24"/>
          <w:szCs w:val="24"/>
          <w:lang w:val="en-US"/>
        </w:rPr>
        <w:t>CoSN</w:t>
      </w:r>
      <w:proofErr w:type="spellEnd"/>
      <w:r w:rsidRPr="00C70999">
        <w:rPr>
          <w:rFonts w:ascii="Times New Roman" w:hAnsi="Times New Roman"/>
          <w:i/>
          <w:sz w:val="24"/>
          <w:szCs w:val="24"/>
          <w:lang w:val="en-US"/>
        </w:rPr>
        <w:t xml:space="preserve"> Horizon Report &gt; 2017 Higher Education Edition</w:t>
      </w:r>
      <w:r w:rsidRPr="00C70999">
        <w:rPr>
          <w:rFonts w:ascii="Times New Roman" w:hAnsi="Times New Roman"/>
          <w:sz w:val="24"/>
          <w:szCs w:val="24"/>
          <w:lang w:val="en-US"/>
        </w:rPr>
        <w:t xml:space="preserve"> (p. 3). Austin, TX: The New Media Consortium.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http://cdn.nmc.org/media/2017-nmc-horizon-report-he-EN.pdf </w:t>
      </w:r>
      <w:r w:rsidR="00293F70" w:rsidRPr="00C70999">
        <w:rPr>
          <w:rFonts w:ascii="Times New Roman" w:hAnsi="Times New Roman"/>
          <w:sz w:val="24"/>
          <w:szCs w:val="24"/>
          <w:lang w:val="en-US"/>
        </w:rPr>
        <w:t xml:space="preserve">Ohler, J. B. (2010). </w:t>
      </w:r>
      <w:r w:rsidR="00293F70" w:rsidRPr="00C70999">
        <w:rPr>
          <w:rFonts w:ascii="Times New Roman" w:hAnsi="Times New Roman"/>
          <w:i/>
          <w:sz w:val="24"/>
          <w:szCs w:val="24"/>
          <w:lang w:val="en-US"/>
        </w:rPr>
        <w:t>Digital community, digital citizen</w:t>
      </w:r>
      <w:r w:rsidR="00293F70" w:rsidRPr="00C70999">
        <w:rPr>
          <w:rFonts w:ascii="Times New Roman" w:hAnsi="Times New Roman"/>
          <w:sz w:val="24"/>
          <w:szCs w:val="24"/>
          <w:lang w:val="en-US"/>
        </w:rPr>
        <w:t xml:space="preserve"> (pp. 23-25, 35-36, 38-46). Thousand Oaks, CA: Corwin, a SAGE Company.</w:t>
      </w:r>
    </w:p>
    <w:p w14:paraId="53236029" w14:textId="77777777" w:rsidR="00DB1C3D" w:rsidRPr="00C70999" w:rsidRDefault="00DB1C3D"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Novick, B., Kress, J. S., &amp; Elias, M. J. (2002). </w:t>
      </w:r>
      <w:r w:rsidRPr="00C70999">
        <w:rPr>
          <w:rFonts w:ascii="Times New Roman" w:hAnsi="Times New Roman"/>
          <w:i/>
          <w:sz w:val="24"/>
          <w:szCs w:val="24"/>
          <w:lang w:val="en-US"/>
        </w:rPr>
        <w:t>Building learning communities with character: How to integrate academic, social, and emotional learning</w:t>
      </w:r>
      <w:r w:rsidRPr="00C70999">
        <w:rPr>
          <w:rFonts w:ascii="Times New Roman" w:hAnsi="Times New Roman"/>
          <w:sz w:val="24"/>
          <w:szCs w:val="24"/>
          <w:lang w:val="en-US"/>
        </w:rPr>
        <w:t xml:space="preserve">. Alexandria, VA: Association for Supervision and Curriculum Development (ASCD).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BF5A58" w:rsidRPr="00C70999">
        <w:rPr>
          <w:rFonts w:ascii="Times New Roman" w:hAnsi="Times New Roman"/>
          <w:sz w:val="24"/>
          <w:szCs w:val="24"/>
          <w:lang w:val="en-US"/>
        </w:rPr>
        <w:t>http://ebookcentral.proquest.com</w:t>
      </w:r>
    </w:p>
    <w:p w14:paraId="0F2CD9CB" w14:textId="77777777" w:rsidR="00BF5A58" w:rsidRPr="00C70999" w:rsidRDefault="00BF5A58" w:rsidP="00BF5A5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Oktavia, T., Spits </w:t>
      </w:r>
      <w:proofErr w:type="spellStart"/>
      <w:r w:rsidRPr="00C70999">
        <w:rPr>
          <w:rFonts w:ascii="Times New Roman" w:hAnsi="Times New Roman"/>
          <w:sz w:val="24"/>
          <w:szCs w:val="24"/>
          <w:lang w:val="en-US"/>
        </w:rPr>
        <w:t>Warnars</w:t>
      </w:r>
      <w:proofErr w:type="spellEnd"/>
      <w:r w:rsidRPr="00C70999">
        <w:rPr>
          <w:rFonts w:ascii="Times New Roman" w:hAnsi="Times New Roman"/>
          <w:sz w:val="24"/>
          <w:szCs w:val="24"/>
          <w:lang w:val="en-US"/>
        </w:rPr>
        <w:t xml:space="preserve">, H. L. H., &amp; Suroto, A. (2017). Integration model of knowledge management and social media for Higher Education. </w:t>
      </w:r>
      <w:proofErr w:type="spellStart"/>
      <w:r w:rsidRPr="00C70999">
        <w:rPr>
          <w:rFonts w:ascii="Times New Roman" w:hAnsi="Times New Roman"/>
          <w:i/>
          <w:sz w:val="24"/>
          <w:szCs w:val="24"/>
          <w:lang w:val="en-US"/>
        </w:rPr>
        <w:t>Telkomnika</w:t>
      </w:r>
      <w:proofErr w:type="spellEnd"/>
      <w:r w:rsidRPr="00C70999">
        <w:rPr>
          <w:rFonts w:ascii="Times New Roman" w:hAnsi="Times New Roman"/>
          <w:i/>
          <w:sz w:val="24"/>
          <w:szCs w:val="24"/>
          <w:lang w:val="en-US"/>
        </w:rPr>
        <w:t>, 15</w:t>
      </w:r>
      <w:r w:rsidRPr="00C70999">
        <w:rPr>
          <w:rFonts w:ascii="Times New Roman" w:hAnsi="Times New Roman"/>
          <w:sz w:val="24"/>
          <w:szCs w:val="24"/>
          <w:lang w:val="en-US"/>
        </w:rPr>
        <w:t>(2), 678-688. doi:10.12928/TELKOMNIKA.v15i2.3491</w:t>
      </w:r>
    </w:p>
    <w:p w14:paraId="46ABEC81" w14:textId="77777777" w:rsidR="00B34B38" w:rsidRPr="00C70999" w:rsidRDefault="00B34B38"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Ooi, K.-B., Hew, J.-J., &amp; Lee, V.-H. (2018). Could the mobile and social perspectives of mobile social learning platforms motivate learners to learn continuously? [</w:t>
      </w:r>
      <w:proofErr w:type="spellStart"/>
      <w:r w:rsidRPr="00C70999">
        <w:rPr>
          <w:rFonts w:ascii="Times New Roman" w:hAnsi="Times New Roman"/>
          <w:sz w:val="24"/>
          <w:szCs w:val="24"/>
          <w:lang w:val="en-US"/>
        </w:rPr>
        <w:t>Sumario</w:t>
      </w:r>
      <w:proofErr w:type="spellEnd"/>
      <w:r w:rsidRPr="00C70999">
        <w:rPr>
          <w:rFonts w:ascii="Times New Roman" w:hAnsi="Times New Roman"/>
          <w:sz w:val="24"/>
          <w:szCs w:val="24"/>
          <w:lang w:val="en-US"/>
        </w:rPr>
        <w:t xml:space="preserve">]. </w:t>
      </w:r>
      <w:r w:rsidRPr="00C70999">
        <w:rPr>
          <w:rFonts w:ascii="Times New Roman" w:hAnsi="Times New Roman"/>
          <w:i/>
          <w:sz w:val="24"/>
          <w:szCs w:val="24"/>
          <w:lang w:val="en-US"/>
        </w:rPr>
        <w:t>Computers &amp; Education</w:t>
      </w:r>
      <w:r w:rsidRPr="00C70999">
        <w:rPr>
          <w:rFonts w:ascii="Times New Roman" w:hAnsi="Times New Roman"/>
          <w:sz w:val="24"/>
          <w:szCs w:val="24"/>
          <w:lang w:val="en-US"/>
        </w:rPr>
        <w:t>, 120, 127–145. https://doi.org/10.1016/j.compedu.2018.01.017</w:t>
      </w:r>
    </w:p>
    <w:p w14:paraId="4C9CEDB3" w14:textId="77777777" w:rsidR="0037182F" w:rsidRPr="00B2679B" w:rsidRDefault="0037182F" w:rsidP="0037182F">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O'Reilly, T. O. (2005). What is Web 2.0: Design patterns and business models for the next generation of software. </w:t>
      </w:r>
      <w:r w:rsidRPr="00B2679B">
        <w:rPr>
          <w:rFonts w:ascii="Times New Roman" w:hAnsi="Times New Roman"/>
          <w:i/>
          <w:sz w:val="24"/>
          <w:szCs w:val="24"/>
        </w:rPr>
        <w:t>O’Reilly Media, Inc</w:t>
      </w:r>
      <w:r w:rsidRPr="00B2679B">
        <w:rPr>
          <w:rFonts w:ascii="Times New Roman" w:hAnsi="Times New Roman"/>
          <w:sz w:val="24"/>
          <w:szCs w:val="24"/>
        </w:rPr>
        <w:t>. Recuperado de https://www.oreilly.com/pub/a/web2/archive/what-is-web-20.html</w:t>
      </w:r>
    </w:p>
    <w:p w14:paraId="3B57C7E4" w14:textId="77777777" w:rsidR="00D321BE" w:rsidRPr="00C70999" w:rsidRDefault="00D321BE" w:rsidP="0079092C">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Organisation</w:t>
      </w:r>
      <w:proofErr w:type="spellEnd"/>
      <w:r w:rsidRPr="00C70999">
        <w:rPr>
          <w:rFonts w:ascii="Times New Roman" w:hAnsi="Times New Roman"/>
          <w:sz w:val="24"/>
          <w:szCs w:val="24"/>
          <w:lang w:val="en-US"/>
        </w:rPr>
        <w:t xml:space="preserve"> for Economic Co-operation and Development (2016). </w:t>
      </w:r>
      <w:r w:rsidRPr="00C70999">
        <w:rPr>
          <w:rFonts w:ascii="Times New Roman" w:hAnsi="Times New Roman"/>
          <w:i/>
          <w:sz w:val="24"/>
          <w:szCs w:val="24"/>
          <w:lang w:val="en-US"/>
        </w:rPr>
        <w:t>Innovating education and educating for innovation: The power of digital technologies and skills</w:t>
      </w:r>
      <w:r w:rsidRPr="00C70999">
        <w:rPr>
          <w:rFonts w:ascii="Times New Roman" w:hAnsi="Times New Roman"/>
          <w:sz w:val="24"/>
          <w:szCs w:val="24"/>
          <w:lang w:val="en-US"/>
        </w:rPr>
        <w:t xml:space="preserve"> (p</w:t>
      </w:r>
      <w:r w:rsidR="00233BE1" w:rsidRPr="00C70999">
        <w:rPr>
          <w:rFonts w:ascii="Times New Roman" w:hAnsi="Times New Roman"/>
          <w:sz w:val="24"/>
          <w:szCs w:val="24"/>
          <w:lang w:val="en-US"/>
        </w:rPr>
        <w:t>p</w:t>
      </w:r>
      <w:r w:rsidRPr="00C70999">
        <w:rPr>
          <w:rFonts w:ascii="Times New Roman" w:hAnsi="Times New Roman"/>
          <w:sz w:val="24"/>
          <w:szCs w:val="24"/>
          <w:lang w:val="en-US"/>
        </w:rPr>
        <w:t xml:space="preserve">. </w:t>
      </w:r>
      <w:r w:rsidR="00233BE1" w:rsidRPr="00C70999">
        <w:rPr>
          <w:rFonts w:ascii="Times New Roman" w:hAnsi="Times New Roman"/>
          <w:sz w:val="24"/>
          <w:szCs w:val="24"/>
          <w:lang w:val="en-US"/>
        </w:rPr>
        <w:t>2, 37-38, 40, 44</w:t>
      </w:r>
      <w:r w:rsidRPr="00C70999">
        <w:rPr>
          <w:rFonts w:ascii="Times New Roman" w:hAnsi="Times New Roman"/>
          <w:sz w:val="24"/>
          <w:szCs w:val="24"/>
          <w:lang w:val="en-US"/>
        </w:rPr>
        <w:t>). Paris: OECD Publishing. doi:10.1787/9789264265097-en</w:t>
      </w:r>
    </w:p>
    <w:p w14:paraId="319C43D4" w14:textId="77777777" w:rsidR="0079092C" w:rsidRPr="00C70999" w:rsidRDefault="0079092C" w:rsidP="0079092C">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Pachler</w:t>
      </w:r>
      <w:proofErr w:type="spellEnd"/>
      <w:r w:rsidRPr="00C70999">
        <w:rPr>
          <w:rFonts w:ascii="Times New Roman" w:hAnsi="Times New Roman"/>
          <w:sz w:val="24"/>
          <w:szCs w:val="24"/>
          <w:lang w:val="en-US"/>
        </w:rPr>
        <w:t xml:space="preserve">, N. (2010). Guest editorial preface. </w:t>
      </w:r>
      <w:r w:rsidRPr="00C70999">
        <w:rPr>
          <w:rFonts w:ascii="Times New Roman" w:hAnsi="Times New Roman"/>
          <w:i/>
          <w:sz w:val="24"/>
          <w:szCs w:val="24"/>
          <w:lang w:val="en-US"/>
        </w:rPr>
        <w:t>International Journal of Mobile and Blended Learning, 2</w:t>
      </w:r>
      <w:r w:rsidRPr="00C70999">
        <w:rPr>
          <w:rFonts w:ascii="Times New Roman" w:hAnsi="Times New Roman"/>
          <w:sz w:val="24"/>
          <w:szCs w:val="24"/>
          <w:lang w:val="en-US"/>
        </w:rPr>
        <w:t xml:space="preserve">(3), </w:t>
      </w:r>
      <w:proofErr w:type="spellStart"/>
      <w:r w:rsidRPr="00C70999">
        <w:rPr>
          <w:rFonts w:ascii="Times New Roman" w:hAnsi="Times New Roman"/>
          <w:sz w:val="24"/>
          <w:szCs w:val="24"/>
          <w:lang w:val="en-US"/>
        </w:rPr>
        <w:t>i</w:t>
      </w:r>
      <w:proofErr w:type="spellEnd"/>
      <w:r w:rsidRPr="00C70999">
        <w:rPr>
          <w:rFonts w:ascii="Times New Roman" w:hAnsi="Times New Roman"/>
          <w:sz w:val="24"/>
          <w:szCs w:val="24"/>
          <w:lang w:val="en-US"/>
        </w:rPr>
        <w:t>-iii.</w:t>
      </w:r>
    </w:p>
    <w:p w14:paraId="52E2F93A" w14:textId="77777777" w:rsidR="002F7B8C" w:rsidRPr="001D1F5E" w:rsidRDefault="002F7B8C" w:rsidP="009D6811">
      <w:pPr>
        <w:spacing w:after="0" w:line="480" w:lineRule="auto"/>
        <w:ind w:left="706" w:hanging="706"/>
        <w:rPr>
          <w:rFonts w:ascii="Times New Roman" w:hAnsi="Times New Roman"/>
          <w:sz w:val="24"/>
          <w:szCs w:val="24"/>
          <w:lang w:val="en-US"/>
        </w:rPr>
      </w:pPr>
      <w:r w:rsidRPr="00B2679B">
        <w:rPr>
          <w:rFonts w:ascii="Times New Roman" w:hAnsi="Times New Roman"/>
          <w:sz w:val="24"/>
          <w:szCs w:val="24"/>
        </w:rPr>
        <w:t xml:space="preserve">Padilla Partida, S., López de la Madrid, M. C. (2004). Evaluación de la interacción docente-discente en la Licenciatura en Educación a Distancia de la Universidad de Guadalajara. </w:t>
      </w:r>
      <w:r w:rsidRPr="001D1F5E">
        <w:rPr>
          <w:rFonts w:ascii="Times New Roman" w:hAnsi="Times New Roman"/>
          <w:i/>
          <w:sz w:val="24"/>
          <w:szCs w:val="24"/>
          <w:lang w:val="en-US"/>
        </w:rPr>
        <w:t>Apertura,</w:t>
      </w:r>
      <w:r w:rsidRPr="001D1F5E">
        <w:rPr>
          <w:rFonts w:ascii="Times New Roman" w:hAnsi="Times New Roman"/>
          <w:sz w:val="24"/>
          <w:szCs w:val="24"/>
          <w:lang w:val="en-US"/>
        </w:rPr>
        <w:t xml:space="preserve"> 70-79 </w:t>
      </w:r>
      <w:proofErr w:type="spellStart"/>
      <w:r w:rsidRPr="001D1F5E">
        <w:rPr>
          <w:rFonts w:ascii="Times New Roman" w:hAnsi="Times New Roman"/>
          <w:sz w:val="24"/>
          <w:szCs w:val="24"/>
          <w:lang w:val="en-US"/>
        </w:rPr>
        <w:t>Recuperado</w:t>
      </w:r>
      <w:proofErr w:type="spellEnd"/>
      <w:r w:rsidRPr="001D1F5E">
        <w:rPr>
          <w:rFonts w:ascii="Times New Roman" w:hAnsi="Times New Roman"/>
          <w:sz w:val="24"/>
          <w:szCs w:val="24"/>
          <w:lang w:val="en-US"/>
        </w:rPr>
        <w:t xml:space="preserve"> de http://www.udgvirtual.udg.mx/apertura/index.php/apertura4/article/download/740/459 </w:t>
      </w:r>
    </w:p>
    <w:p w14:paraId="687FFE69" w14:textId="77777777" w:rsidR="009D6811" w:rsidRPr="00C70999" w:rsidRDefault="00E713DD" w:rsidP="009D6811">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Pandey, K.</w:t>
      </w:r>
      <w:r w:rsidR="007D4952" w:rsidRPr="00C70999">
        <w:rPr>
          <w:rFonts w:ascii="Times New Roman" w:hAnsi="Times New Roman"/>
          <w:sz w:val="24"/>
          <w:szCs w:val="24"/>
          <w:lang w:val="en-US"/>
        </w:rPr>
        <w:t xml:space="preserve"> </w:t>
      </w:r>
      <w:r w:rsidR="009D6811" w:rsidRPr="00C70999">
        <w:rPr>
          <w:rFonts w:ascii="Times New Roman" w:hAnsi="Times New Roman"/>
          <w:sz w:val="24"/>
          <w:szCs w:val="24"/>
          <w:lang w:val="en-US"/>
        </w:rPr>
        <w:t>(2015).</w:t>
      </w:r>
      <w:r w:rsidRPr="00C70999">
        <w:rPr>
          <w:lang w:val="en-US"/>
        </w:rPr>
        <w:t xml:space="preserve"> </w:t>
      </w:r>
      <w:r w:rsidRPr="00C70999">
        <w:rPr>
          <w:rFonts w:ascii="Times New Roman" w:hAnsi="Times New Roman"/>
          <w:sz w:val="24"/>
          <w:szCs w:val="24"/>
          <w:lang w:val="en-US"/>
        </w:rPr>
        <w:t>Mobile education mitigating the heavy magnitude of illiteracy in India</w:t>
      </w:r>
      <w:r w:rsidR="009D6811" w:rsidRPr="00C70999">
        <w:rPr>
          <w:rFonts w:ascii="Times New Roman" w:hAnsi="Times New Roman"/>
          <w:sz w:val="24"/>
          <w:szCs w:val="24"/>
          <w:lang w:val="en-US"/>
        </w:rPr>
        <w:t>. En A. I. R. Management (Ed</w:t>
      </w:r>
      <w:r w:rsidR="00AE0C70" w:rsidRPr="00C70999">
        <w:rPr>
          <w:rFonts w:ascii="Times New Roman" w:hAnsi="Times New Roman"/>
          <w:sz w:val="24"/>
          <w:szCs w:val="24"/>
          <w:lang w:val="en-US"/>
        </w:rPr>
        <w:t>.</w:t>
      </w:r>
      <w:r w:rsidR="009D6811" w:rsidRPr="00C70999">
        <w:rPr>
          <w:rFonts w:ascii="Times New Roman" w:hAnsi="Times New Roman"/>
          <w:sz w:val="24"/>
          <w:szCs w:val="24"/>
          <w:lang w:val="en-US"/>
        </w:rPr>
        <w:t xml:space="preserve">), </w:t>
      </w:r>
      <w:r w:rsidR="009D6811" w:rsidRPr="00C70999">
        <w:rPr>
          <w:rFonts w:ascii="Times New Roman" w:hAnsi="Times New Roman"/>
          <w:i/>
          <w:sz w:val="24"/>
          <w:szCs w:val="24"/>
          <w:lang w:val="en-US"/>
        </w:rPr>
        <w:t>Human-computer interaction: Concepts, methodologies, tools, and applications</w:t>
      </w:r>
      <w:r w:rsidR="009D6811" w:rsidRPr="00C70999">
        <w:rPr>
          <w:rFonts w:ascii="Times New Roman" w:hAnsi="Times New Roman"/>
          <w:sz w:val="24"/>
          <w:szCs w:val="24"/>
          <w:lang w:val="en-US"/>
        </w:rPr>
        <w:t xml:space="preserve"> (pp. 35-61). Hershey PA: Information Science Reference, an imprint of IGI Global. doi:10.4018/978-1-4666-8789-9.ch002</w:t>
      </w:r>
    </w:p>
    <w:p w14:paraId="114FE1E8" w14:textId="77777777" w:rsidR="00735DAE" w:rsidRPr="00C70999" w:rsidRDefault="00735DAE" w:rsidP="00735DAE">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Patten, M. L. (2017). </w:t>
      </w:r>
      <w:r w:rsidRPr="00C70999">
        <w:rPr>
          <w:rFonts w:ascii="Times New Roman" w:hAnsi="Times New Roman"/>
          <w:i/>
          <w:sz w:val="24"/>
          <w:szCs w:val="24"/>
          <w:lang w:val="en-US"/>
        </w:rPr>
        <w:t>Questionnaire research: A practical guide</w:t>
      </w:r>
      <w:r w:rsidRPr="00C70999">
        <w:rPr>
          <w:rFonts w:ascii="Times New Roman" w:hAnsi="Times New Roman"/>
          <w:sz w:val="24"/>
          <w:szCs w:val="24"/>
          <w:lang w:val="en-US"/>
        </w:rPr>
        <w:t xml:space="preserve"> (4ta ed., pp. 1-2, 75, 83, 85,135-136).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409A3A01" w14:textId="77777777" w:rsidR="009962CC" w:rsidRPr="00C70999" w:rsidRDefault="009962CC" w:rsidP="009962C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Peck, R., Olsen, C., &amp; Devore, J. L. (2016). </w:t>
      </w:r>
      <w:r w:rsidRPr="00C70999">
        <w:rPr>
          <w:rFonts w:ascii="Times New Roman" w:hAnsi="Times New Roman"/>
          <w:i/>
          <w:sz w:val="24"/>
          <w:szCs w:val="24"/>
          <w:lang w:val="en-US"/>
        </w:rPr>
        <w:t>Introduction statistics &amp; data analysis</w:t>
      </w:r>
      <w:r w:rsidRPr="00C70999">
        <w:rPr>
          <w:rFonts w:ascii="Times New Roman" w:hAnsi="Times New Roman"/>
          <w:sz w:val="24"/>
          <w:szCs w:val="24"/>
          <w:lang w:val="en-US"/>
        </w:rPr>
        <w:t xml:space="preserve"> (5ta ed., pp. 204-209, 518-526). Boston, MA: Cengage Learning.</w:t>
      </w:r>
    </w:p>
    <w:p w14:paraId="77AFFF18" w14:textId="77777777" w:rsidR="00407D0C" w:rsidRPr="00C70999" w:rsidRDefault="00407D0C"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Peterson, A., &amp; Warwick, P. (2015). </w:t>
      </w:r>
      <w:r w:rsidRPr="00C70999">
        <w:rPr>
          <w:rFonts w:ascii="Times New Roman" w:hAnsi="Times New Roman"/>
          <w:i/>
          <w:sz w:val="24"/>
          <w:szCs w:val="24"/>
          <w:lang w:val="en-US"/>
        </w:rPr>
        <w:t>Global learning and education: An introduction</w:t>
      </w:r>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.5-22). New York, NY: Routledge is an imprint of the Taylor &amp; Fran</w:t>
      </w:r>
      <w:r w:rsidR="00E713DD" w:rsidRPr="00C70999">
        <w:rPr>
          <w:rFonts w:ascii="Times New Roman" w:hAnsi="Times New Roman"/>
          <w:sz w:val="24"/>
          <w:szCs w:val="24"/>
          <w:lang w:val="en-US"/>
        </w:rPr>
        <w:t xml:space="preserve">cis Group, an </w:t>
      </w:r>
      <w:proofErr w:type="spellStart"/>
      <w:r w:rsidR="00E713DD" w:rsidRPr="00C70999">
        <w:rPr>
          <w:rFonts w:ascii="Times New Roman" w:hAnsi="Times New Roman"/>
          <w:sz w:val="24"/>
          <w:szCs w:val="24"/>
          <w:lang w:val="en-US"/>
        </w:rPr>
        <w:t>informa</w:t>
      </w:r>
      <w:proofErr w:type="spellEnd"/>
      <w:r w:rsidR="00E713DD" w:rsidRPr="00C70999">
        <w:rPr>
          <w:rFonts w:ascii="Times New Roman" w:hAnsi="Times New Roman"/>
          <w:sz w:val="24"/>
          <w:szCs w:val="24"/>
          <w:lang w:val="en-US"/>
        </w:rPr>
        <w:t xml:space="preserve"> business.</w:t>
      </w:r>
    </w:p>
    <w:p w14:paraId="35DA278B" w14:textId="77777777" w:rsidR="00E9528D" w:rsidRPr="00B2679B" w:rsidRDefault="00E9528D" w:rsidP="00E9528D">
      <w:pPr>
        <w:spacing w:after="0" w:line="480" w:lineRule="auto"/>
        <w:ind w:left="706" w:hanging="706"/>
        <w:rPr>
          <w:rFonts w:ascii="Times New Roman" w:hAnsi="Times New Roman"/>
          <w:sz w:val="24"/>
          <w:szCs w:val="24"/>
        </w:rPr>
      </w:pPr>
      <w:r w:rsidRPr="00C70999">
        <w:rPr>
          <w:rFonts w:ascii="Times New Roman" w:hAnsi="Times New Roman"/>
          <w:sz w:val="24"/>
          <w:szCs w:val="24"/>
          <w:lang w:val="en-US"/>
        </w:rPr>
        <w:t xml:space="preserve">Prasad, K. P. (2016). Mobile learning practice in higher education in Nepal. </w:t>
      </w:r>
      <w:r w:rsidRPr="00B2679B">
        <w:rPr>
          <w:rFonts w:ascii="Times New Roman" w:hAnsi="Times New Roman"/>
          <w:i/>
          <w:sz w:val="24"/>
          <w:szCs w:val="24"/>
        </w:rPr>
        <w:t>Open Praxis, 8</w:t>
      </w:r>
      <w:r w:rsidRPr="00B2679B">
        <w:rPr>
          <w:rFonts w:ascii="Times New Roman" w:hAnsi="Times New Roman"/>
          <w:sz w:val="24"/>
          <w:szCs w:val="24"/>
        </w:rPr>
        <w:t>(1), 41-54. http://dx.doi.org/10.5944/openpraxis.8.1.245</w:t>
      </w:r>
    </w:p>
    <w:p w14:paraId="0D2BC1A9" w14:textId="77777777" w:rsidR="00616B27" w:rsidRPr="00B2679B" w:rsidRDefault="00616B27" w:rsidP="00616B27">
      <w:pPr>
        <w:spacing w:after="0" w:line="480" w:lineRule="auto"/>
        <w:ind w:left="706" w:hanging="706"/>
        <w:rPr>
          <w:rFonts w:ascii="Times New Roman" w:hAnsi="Times New Roman"/>
          <w:sz w:val="24"/>
          <w:szCs w:val="24"/>
        </w:rPr>
      </w:pPr>
      <w:r w:rsidRPr="00B2679B">
        <w:rPr>
          <w:rFonts w:ascii="Times New Roman" w:hAnsi="Times New Roman"/>
          <w:sz w:val="24"/>
          <w:szCs w:val="24"/>
        </w:rPr>
        <w:t xml:space="preserve">Quicios García, M. del P., Ortega Sánchez, I., &amp; Trillo Miravalles, M. P. (2015). Aprendizaje ubicuo de los nuevos aprendices y brecha digital formativa. </w:t>
      </w:r>
      <w:proofErr w:type="gramStart"/>
      <w:r w:rsidRPr="00B2679B">
        <w:rPr>
          <w:rFonts w:ascii="Times New Roman" w:hAnsi="Times New Roman"/>
          <w:i/>
          <w:sz w:val="24"/>
          <w:szCs w:val="24"/>
        </w:rPr>
        <w:t>Pixel</w:t>
      </w:r>
      <w:proofErr w:type="gramEnd"/>
      <w:r w:rsidRPr="00B2679B">
        <w:rPr>
          <w:rFonts w:ascii="Times New Roman" w:hAnsi="Times New Roman"/>
          <w:i/>
          <w:sz w:val="24"/>
          <w:szCs w:val="24"/>
        </w:rPr>
        <w:t xml:space="preserve">-Bit, Revista de Medios y </w:t>
      </w:r>
      <w:proofErr w:type="spellStart"/>
      <w:r w:rsidRPr="00B2679B">
        <w:rPr>
          <w:rFonts w:ascii="Times New Roman" w:hAnsi="Times New Roman"/>
          <w:i/>
          <w:sz w:val="24"/>
          <w:szCs w:val="24"/>
        </w:rPr>
        <w:t>Educacion</w:t>
      </w:r>
      <w:proofErr w:type="spellEnd"/>
      <w:r w:rsidRPr="00B2679B">
        <w:rPr>
          <w:rFonts w:ascii="Times New Roman" w:hAnsi="Times New Roman"/>
          <w:i/>
          <w:sz w:val="24"/>
          <w:szCs w:val="24"/>
        </w:rPr>
        <w:t xml:space="preserve">, </w:t>
      </w:r>
      <w:r w:rsidRPr="00B2679B">
        <w:rPr>
          <w:rFonts w:ascii="Times New Roman" w:hAnsi="Times New Roman"/>
          <w:sz w:val="24"/>
          <w:szCs w:val="24"/>
        </w:rPr>
        <w:t>(46), 155. http://dx.doi.org/10.12795/pixelbit.2015.i46.10</w:t>
      </w:r>
    </w:p>
    <w:p w14:paraId="62B132C7" w14:textId="77777777" w:rsidR="005B1080" w:rsidRPr="00C70999" w:rsidRDefault="005B1080" w:rsidP="005B1080">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Quirk, T. J. (2016). </w:t>
      </w:r>
      <w:r w:rsidRPr="00C70999">
        <w:rPr>
          <w:rFonts w:ascii="Times New Roman" w:hAnsi="Times New Roman"/>
          <w:i/>
          <w:sz w:val="24"/>
          <w:szCs w:val="24"/>
          <w:lang w:val="en-US"/>
        </w:rPr>
        <w:t>Excel 2016 for educational and psychological statistics: A guide to solving practical problems</w:t>
      </w:r>
      <w:r w:rsidRPr="00C70999">
        <w:rPr>
          <w:rFonts w:ascii="Times New Roman" w:hAnsi="Times New Roman"/>
          <w:sz w:val="24"/>
          <w:szCs w:val="24"/>
          <w:lang w:val="en-US"/>
        </w:rPr>
        <w:t xml:space="preserve"> (pp. 23-36). Switzerland: Springer International Publishing AG Switzerland.</w:t>
      </w:r>
    </w:p>
    <w:p w14:paraId="42F5F9F3" w14:textId="77777777" w:rsidR="003E61E1" w:rsidRPr="00C70999" w:rsidRDefault="003E61E1" w:rsidP="003E61E1">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Rabiela</w:t>
      </w:r>
      <w:proofErr w:type="spellEnd"/>
      <w:r w:rsidRPr="00C70999">
        <w:rPr>
          <w:rFonts w:ascii="Times New Roman" w:hAnsi="Times New Roman"/>
          <w:sz w:val="24"/>
          <w:szCs w:val="24"/>
          <w:lang w:val="en-US"/>
        </w:rPr>
        <w:t xml:space="preserve"> Sotelo, M. del C. (2009). </w:t>
      </w:r>
      <w:r w:rsidRPr="00B2679B">
        <w:rPr>
          <w:rFonts w:ascii="Times New Roman" w:hAnsi="Times New Roman"/>
          <w:sz w:val="24"/>
          <w:szCs w:val="24"/>
        </w:rPr>
        <w:t xml:space="preserve">Globalización de la educación Comunidades virtuales de aprendizaje y su participación en las instituciones educativas. </w:t>
      </w:r>
      <w:proofErr w:type="spellStart"/>
      <w:r w:rsidRPr="00C70999">
        <w:rPr>
          <w:rFonts w:ascii="Times New Roman" w:hAnsi="Times New Roman"/>
          <w:i/>
          <w:sz w:val="24"/>
          <w:szCs w:val="24"/>
          <w:lang w:val="en-US"/>
        </w:rPr>
        <w:t>Hospitalidad</w:t>
      </w:r>
      <w:proofErr w:type="spellEnd"/>
      <w:r w:rsidRPr="00C70999">
        <w:rPr>
          <w:rFonts w:ascii="Times New Roman" w:hAnsi="Times New Roman"/>
          <w:i/>
          <w:sz w:val="24"/>
          <w:szCs w:val="24"/>
          <w:lang w:val="en-US"/>
        </w:rPr>
        <w:t xml:space="preserve"> ESDAI, </w:t>
      </w:r>
      <w:r w:rsidRPr="00C70999">
        <w:rPr>
          <w:rFonts w:ascii="Times New Roman" w:hAnsi="Times New Roman"/>
          <w:sz w:val="24"/>
          <w:szCs w:val="24"/>
          <w:lang w:val="en-US"/>
        </w:rPr>
        <w:t>(16), 37-60.</w:t>
      </w:r>
    </w:p>
    <w:p w14:paraId="7182AA34" w14:textId="77777777" w:rsidR="00367E3C" w:rsidRPr="00C70999" w:rsidRDefault="00367E3C" w:rsidP="00367E3C">
      <w:pPr>
        <w:spacing w:after="0" w:line="480" w:lineRule="auto"/>
        <w:ind w:left="706" w:hanging="706"/>
        <w:rPr>
          <w:rFonts w:ascii="Times New Roman" w:hAnsi="Times New Roman"/>
          <w:sz w:val="24"/>
          <w:szCs w:val="24"/>
          <w:lang w:val="en-US"/>
        </w:rPr>
      </w:pPr>
      <w:proofErr w:type="spellStart"/>
      <w:r w:rsidRPr="00C70999">
        <w:rPr>
          <w:rFonts w:ascii="Times New Roman" w:hAnsi="Times New Roman"/>
          <w:sz w:val="24"/>
          <w:szCs w:val="24"/>
          <w:lang w:val="en-US"/>
        </w:rPr>
        <w:t>Rambe</w:t>
      </w:r>
      <w:proofErr w:type="spellEnd"/>
      <w:r w:rsidRPr="00C70999">
        <w:rPr>
          <w:rFonts w:ascii="Times New Roman" w:hAnsi="Times New Roman"/>
          <w:sz w:val="24"/>
          <w:szCs w:val="24"/>
          <w:lang w:val="en-US"/>
        </w:rPr>
        <w:t xml:space="preserve">, P. (2012). Social media-enhanced phones for productive learning of South African postgraduate students. </w:t>
      </w:r>
      <w:r w:rsidRPr="00C70999">
        <w:rPr>
          <w:rFonts w:ascii="Times New Roman" w:hAnsi="Times New Roman"/>
          <w:i/>
          <w:sz w:val="24"/>
          <w:szCs w:val="24"/>
          <w:lang w:val="en-US"/>
        </w:rPr>
        <w:t>International Journal of Mobile and Blended Learning, 4</w:t>
      </w:r>
      <w:r w:rsidRPr="00C70999">
        <w:rPr>
          <w:rFonts w:ascii="Times New Roman" w:hAnsi="Times New Roman"/>
          <w:sz w:val="24"/>
          <w:szCs w:val="24"/>
          <w:lang w:val="en-US"/>
        </w:rPr>
        <w:t>(2), 49-66. doi:10.4018/jmbl.2012040104</w:t>
      </w:r>
    </w:p>
    <w:p w14:paraId="3CC87F4F" w14:textId="77777777" w:rsidR="00C26970" w:rsidRPr="00C70999" w:rsidRDefault="00C26970"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Ray, S. K., &amp; Saeed, M. (2015). Mobile learning using social media platforms: An empirical analysis of users' </w:t>
      </w:r>
      <w:proofErr w:type="spellStart"/>
      <w:r w:rsidRPr="00C70999">
        <w:rPr>
          <w:rFonts w:ascii="Times New Roman" w:hAnsi="Times New Roman"/>
          <w:sz w:val="24"/>
          <w:szCs w:val="24"/>
          <w:lang w:val="en-US"/>
        </w:rPr>
        <w:t>behaviours</w:t>
      </w:r>
      <w:proofErr w:type="spellEnd"/>
      <w:r w:rsidRPr="00C70999">
        <w:rPr>
          <w:rFonts w:ascii="Times New Roman" w:hAnsi="Times New Roman"/>
          <w:sz w:val="24"/>
          <w:szCs w:val="24"/>
          <w:lang w:val="en-US"/>
        </w:rPr>
        <w:t xml:space="preserve">. </w:t>
      </w:r>
      <w:r w:rsidRPr="00C70999">
        <w:rPr>
          <w:rFonts w:ascii="Times New Roman" w:hAnsi="Times New Roman"/>
          <w:i/>
          <w:sz w:val="24"/>
          <w:szCs w:val="24"/>
          <w:lang w:val="en-US"/>
        </w:rPr>
        <w:t xml:space="preserve">International Journal of Mobile Learning and </w:t>
      </w:r>
      <w:proofErr w:type="spellStart"/>
      <w:r w:rsidRPr="00C70999">
        <w:rPr>
          <w:rFonts w:ascii="Times New Roman" w:hAnsi="Times New Roman"/>
          <w:i/>
          <w:sz w:val="24"/>
          <w:szCs w:val="24"/>
          <w:lang w:val="en-US"/>
        </w:rPr>
        <w:t>Organisation</w:t>
      </w:r>
      <w:proofErr w:type="spellEnd"/>
      <w:r w:rsidRPr="00C70999">
        <w:rPr>
          <w:rFonts w:ascii="Times New Roman" w:hAnsi="Times New Roman"/>
          <w:i/>
          <w:sz w:val="24"/>
          <w:szCs w:val="24"/>
          <w:lang w:val="en-US"/>
        </w:rPr>
        <w:t xml:space="preserve"> 9</w:t>
      </w:r>
      <w:r w:rsidRPr="00C70999">
        <w:rPr>
          <w:rFonts w:ascii="Times New Roman" w:hAnsi="Times New Roman"/>
          <w:sz w:val="24"/>
          <w:szCs w:val="24"/>
          <w:lang w:val="en-US"/>
        </w:rPr>
        <w:t>(3), 258-270. doi:10.1504/IJMLO.2015.074212</w:t>
      </w:r>
    </w:p>
    <w:p w14:paraId="72C8BB42" w14:textId="77777777" w:rsidR="0093689C" w:rsidRPr="00C70999" w:rsidRDefault="0093689C" w:rsidP="0093689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Rezaei, D. F., &amp; Ritter, N. L. (2018). Social media in education: gains in student learning and instructor best practices. En J. </w:t>
      </w:r>
      <w:proofErr w:type="spellStart"/>
      <w:r w:rsidRPr="00C70999">
        <w:rPr>
          <w:rFonts w:ascii="Times New Roman" w:hAnsi="Times New Roman"/>
          <w:sz w:val="24"/>
          <w:szCs w:val="24"/>
          <w:lang w:val="en-US"/>
        </w:rPr>
        <w:t>Keengwe</w:t>
      </w:r>
      <w:proofErr w:type="spellEnd"/>
      <w:r w:rsidRPr="00C70999">
        <w:rPr>
          <w:rFonts w:ascii="Times New Roman" w:hAnsi="Times New Roman"/>
          <w:sz w:val="24"/>
          <w:szCs w:val="24"/>
          <w:lang w:val="en-US"/>
        </w:rPr>
        <w:t xml:space="preserve"> (Ed.), </w:t>
      </w:r>
      <w:r w:rsidRPr="00C70999">
        <w:rPr>
          <w:rFonts w:ascii="Times New Roman" w:hAnsi="Times New Roman"/>
          <w:i/>
          <w:sz w:val="24"/>
          <w:szCs w:val="24"/>
          <w:lang w:val="en-US"/>
        </w:rPr>
        <w:t>Handbook of research on mobile technology, constructivism, and meaningful learning</w:t>
      </w:r>
      <w:r w:rsidRPr="00C70999">
        <w:rPr>
          <w:rFonts w:ascii="Times New Roman" w:hAnsi="Times New Roman"/>
          <w:sz w:val="24"/>
          <w:szCs w:val="24"/>
          <w:lang w:val="en-US"/>
        </w:rPr>
        <w:t xml:space="preserve"> (pp. 218-239). Hershey, PA: IGI Global. doi:10.4018/978-1-5225-3949-0.ch012</w:t>
      </w:r>
    </w:p>
    <w:p w14:paraId="19C4D0B5" w14:textId="77777777" w:rsidR="008C306D" w:rsidRPr="00C70999" w:rsidRDefault="008C306D"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Rheingold, H. (2000). </w:t>
      </w:r>
      <w:r w:rsidRPr="00C70999">
        <w:rPr>
          <w:rFonts w:ascii="Times New Roman" w:hAnsi="Times New Roman"/>
          <w:i/>
          <w:sz w:val="24"/>
          <w:szCs w:val="24"/>
          <w:lang w:val="en-US"/>
        </w:rPr>
        <w:t>The virtual community: Homesteading on the electronic frontier</w:t>
      </w:r>
      <w:r w:rsidRPr="00C70999">
        <w:rPr>
          <w:rFonts w:ascii="Times New Roman" w:hAnsi="Times New Roman"/>
          <w:sz w:val="24"/>
          <w:szCs w:val="24"/>
          <w:lang w:val="en-US"/>
        </w:rPr>
        <w:t xml:space="preserve"> (ed Rev.) [Version de Adobe Digital Editions]. Cambridge, MA: The MIT Press.</w:t>
      </w:r>
    </w:p>
    <w:p w14:paraId="2E8781CD" w14:textId="77777777" w:rsidR="00C81873" w:rsidRPr="00C70999" w:rsidRDefault="00C81873"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Ribble, R. (2009). Becoming a digital citizen in a technological world. En R. </w:t>
      </w:r>
      <w:proofErr w:type="spellStart"/>
      <w:r w:rsidRPr="00C70999">
        <w:rPr>
          <w:rFonts w:ascii="Times New Roman" w:hAnsi="Times New Roman"/>
          <w:sz w:val="24"/>
          <w:szCs w:val="24"/>
          <w:lang w:val="en-US"/>
        </w:rPr>
        <w:t>Luppicini</w:t>
      </w:r>
      <w:proofErr w:type="spellEnd"/>
      <w:r w:rsidRPr="00C70999">
        <w:rPr>
          <w:rFonts w:ascii="Times New Roman" w:hAnsi="Times New Roman"/>
          <w:sz w:val="24"/>
          <w:szCs w:val="24"/>
          <w:lang w:val="en-US"/>
        </w:rPr>
        <w:t xml:space="preserve"> &amp; R. Adell, R. (Eds.), </w:t>
      </w:r>
      <w:r w:rsidRPr="00C70999">
        <w:rPr>
          <w:rFonts w:ascii="Times New Roman" w:hAnsi="Times New Roman"/>
          <w:i/>
          <w:sz w:val="24"/>
          <w:szCs w:val="24"/>
          <w:lang w:val="en-US"/>
        </w:rPr>
        <w:t xml:space="preserve">Handbook of research on </w:t>
      </w:r>
      <w:proofErr w:type="spellStart"/>
      <w:r w:rsidRPr="00C70999">
        <w:rPr>
          <w:rFonts w:ascii="Times New Roman" w:hAnsi="Times New Roman"/>
          <w:i/>
          <w:sz w:val="24"/>
          <w:szCs w:val="24"/>
          <w:lang w:val="en-US"/>
        </w:rPr>
        <w:t>technoethics</w:t>
      </w:r>
      <w:proofErr w:type="spellEnd"/>
      <w:r w:rsidRPr="00C70999">
        <w:rPr>
          <w:rFonts w:ascii="Times New Roman" w:hAnsi="Times New Roman"/>
          <w:sz w:val="24"/>
          <w:szCs w:val="24"/>
          <w:lang w:val="en-US"/>
        </w:rPr>
        <w:t xml:space="preserve"> (</w:t>
      </w:r>
      <w:proofErr w:type="gramStart"/>
      <w:r w:rsidRPr="00C70999">
        <w:rPr>
          <w:rFonts w:ascii="Times New Roman" w:hAnsi="Times New Roman"/>
          <w:sz w:val="24"/>
          <w:szCs w:val="24"/>
          <w:lang w:val="en-US"/>
        </w:rPr>
        <w:t>pp</w:t>
      </w:r>
      <w:proofErr w:type="gramEnd"/>
      <w:r w:rsidRPr="00C70999">
        <w:rPr>
          <w:rFonts w:ascii="Times New Roman" w:hAnsi="Times New Roman"/>
          <w:sz w:val="24"/>
          <w:szCs w:val="24"/>
          <w:lang w:val="en-US"/>
        </w:rPr>
        <w:t>. 250-262). Hershey PA: Information Science Reference, an imprint of IGI Global.</w:t>
      </w:r>
    </w:p>
    <w:p w14:paraId="1F8B6B58" w14:textId="77777777" w:rsidR="0008154B" w:rsidRPr="00C70999" w:rsidRDefault="0008154B"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Rigdon, J. C. (2016). </w:t>
      </w:r>
      <w:r w:rsidRPr="00C70999">
        <w:rPr>
          <w:rFonts w:ascii="Times New Roman" w:hAnsi="Times New Roman"/>
          <w:i/>
          <w:sz w:val="24"/>
          <w:szCs w:val="24"/>
          <w:lang w:val="en-US"/>
        </w:rPr>
        <w:t>Dictionary of computer and internet terms</w:t>
      </w:r>
      <w:r w:rsidRPr="00C70999">
        <w:rPr>
          <w:rFonts w:ascii="Times New Roman" w:hAnsi="Times New Roman"/>
          <w:sz w:val="24"/>
          <w:szCs w:val="24"/>
          <w:lang w:val="en-US"/>
        </w:rPr>
        <w:t xml:space="preserve"> (Vol. 1). Cartersville, GA: Eastern Digital Resources.</w:t>
      </w:r>
    </w:p>
    <w:p w14:paraId="42A1C897" w14:textId="77777777" w:rsidR="003E437D" w:rsidRPr="00C70999" w:rsidRDefault="003E437D"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Rovai, A. (2002). Building sense of community at a distance. </w:t>
      </w:r>
      <w:r w:rsidRPr="00C70999">
        <w:rPr>
          <w:rFonts w:ascii="Times New Roman" w:hAnsi="Times New Roman"/>
          <w:i/>
          <w:sz w:val="24"/>
          <w:szCs w:val="24"/>
          <w:lang w:val="en-US"/>
        </w:rPr>
        <w:t>International Review of Research in Open and Distance Learning, 3</w:t>
      </w:r>
      <w:r w:rsidRPr="00C70999">
        <w:rPr>
          <w:rFonts w:ascii="Times New Roman" w:hAnsi="Times New Roman"/>
          <w:sz w:val="24"/>
          <w:szCs w:val="24"/>
          <w:lang w:val="en-US"/>
        </w:rPr>
        <w:t xml:space="preserve">(1), 1-16.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D90244" w:rsidRPr="00C70999">
        <w:rPr>
          <w:rFonts w:ascii="Times New Roman" w:hAnsi="Times New Roman"/>
          <w:sz w:val="24"/>
          <w:szCs w:val="24"/>
          <w:lang w:val="en-US"/>
        </w:rPr>
        <w:t>http://www.irrodl.org/index.php/irrodl/article/download/79/153</w:t>
      </w:r>
    </w:p>
    <w:p w14:paraId="5399167B" w14:textId="77777777" w:rsidR="003D475C" w:rsidRPr="00C70999" w:rsidRDefault="003D475C" w:rsidP="003D475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Schlosser, L. A., &amp; Simonson, M. R. (2006). </w:t>
      </w:r>
      <w:r w:rsidRPr="00C70999">
        <w:rPr>
          <w:rFonts w:ascii="Times New Roman" w:hAnsi="Times New Roman"/>
          <w:i/>
          <w:sz w:val="24"/>
          <w:szCs w:val="24"/>
          <w:lang w:val="en-US"/>
        </w:rPr>
        <w:t>Distance education: Definition and glossary of terms</w:t>
      </w:r>
      <w:r w:rsidRPr="00C70999">
        <w:rPr>
          <w:rFonts w:ascii="Times New Roman" w:hAnsi="Times New Roman"/>
          <w:sz w:val="24"/>
          <w:szCs w:val="24"/>
          <w:lang w:val="en-US"/>
        </w:rPr>
        <w:t xml:space="preserve"> (</w:t>
      </w:r>
      <w:r w:rsidR="00145D35" w:rsidRPr="00C70999">
        <w:rPr>
          <w:rFonts w:ascii="Times New Roman" w:hAnsi="Times New Roman"/>
          <w:sz w:val="24"/>
          <w:szCs w:val="24"/>
          <w:lang w:val="en-US"/>
        </w:rPr>
        <w:t>pp.1-5, 65-66</w:t>
      </w:r>
      <w:r w:rsidRPr="00C70999">
        <w:rPr>
          <w:rFonts w:ascii="Times New Roman" w:hAnsi="Times New Roman"/>
          <w:sz w:val="24"/>
          <w:szCs w:val="24"/>
          <w:lang w:val="en-US"/>
        </w:rPr>
        <w:t xml:space="preserve">). Greenwich, CT: Information Age Publishing.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https://ebookcentral.proquest.com</w:t>
      </w:r>
    </w:p>
    <w:p w14:paraId="33004D6B" w14:textId="77777777" w:rsidR="00DB1A30" w:rsidRPr="00C70999" w:rsidRDefault="00DB1A30"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pt-BR"/>
        </w:rPr>
        <w:t>Sergio, M., Vanina, T., Paula, O., Daniel, L., Santiago, W., Laura</w:t>
      </w:r>
      <w:r w:rsidR="004C4F3C" w:rsidRPr="00C70999">
        <w:rPr>
          <w:rFonts w:ascii="Times New Roman" w:hAnsi="Times New Roman"/>
          <w:sz w:val="24"/>
          <w:szCs w:val="24"/>
          <w:lang w:val="pt-BR"/>
        </w:rPr>
        <w:t>, M.</w:t>
      </w:r>
      <w:r w:rsidRPr="00C70999">
        <w:rPr>
          <w:rFonts w:ascii="Times New Roman" w:hAnsi="Times New Roman"/>
          <w:sz w:val="24"/>
          <w:szCs w:val="24"/>
          <w:lang w:val="pt-BR"/>
        </w:rPr>
        <w:t xml:space="preserve"> de Quirós Fernán, G. B. (2016). </w:t>
      </w:r>
      <w:r w:rsidRPr="00B2679B">
        <w:rPr>
          <w:rFonts w:ascii="Times New Roman" w:hAnsi="Times New Roman"/>
          <w:sz w:val="24"/>
          <w:szCs w:val="24"/>
        </w:rPr>
        <w:t xml:space="preserve">Causas de deserción en cursos de E-learning del Campus Virtual del Hospital Italiano de Buenos Aires.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https://www.hospitalitaliano.org.ar/multimedia/archivos/servicios_attachs/_desercion%20en%20e-learning.pdf</w:t>
      </w:r>
    </w:p>
    <w:p w14:paraId="2DA6C874" w14:textId="5E09BEED" w:rsidR="00916A53" w:rsidRPr="00C70999" w:rsidRDefault="00916A53"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Siemens, G. (2004). Connectivism: A learning theory for the digital age. </w:t>
      </w:r>
      <w:hyperlink r:id="rId27" w:tgtFrame="_blank" w:history="1">
        <w:r w:rsidRPr="006A194F">
          <w:rPr>
            <w:rStyle w:val="Hyperlink"/>
            <w:rFonts w:ascii="Times New Roman" w:hAnsi="Times New Roman"/>
            <w:b/>
            <w:bCs/>
            <w:sz w:val="24"/>
            <w:szCs w:val="24"/>
            <w:lang w:val="en-US"/>
          </w:rPr>
          <w:t>http://www.itdl.org/journal/jan_05/article01.htm</w:t>
        </w:r>
      </w:hyperlink>
    </w:p>
    <w:p w14:paraId="7264E806" w14:textId="77777777" w:rsidR="00434941" w:rsidRPr="00C70999" w:rsidRDefault="00434941"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Simonson, M., Smaldino, S., &amp; </w:t>
      </w:r>
      <w:proofErr w:type="spellStart"/>
      <w:r w:rsidRPr="00C70999">
        <w:rPr>
          <w:rFonts w:ascii="Times New Roman" w:hAnsi="Times New Roman"/>
          <w:sz w:val="24"/>
          <w:szCs w:val="24"/>
          <w:lang w:val="en-US"/>
        </w:rPr>
        <w:t>Zvacek</w:t>
      </w:r>
      <w:proofErr w:type="spellEnd"/>
      <w:r w:rsidRPr="00C70999">
        <w:rPr>
          <w:rFonts w:ascii="Times New Roman" w:hAnsi="Times New Roman"/>
          <w:sz w:val="24"/>
          <w:szCs w:val="24"/>
          <w:lang w:val="en-US"/>
        </w:rPr>
        <w:t xml:space="preserve">, S. (2015). </w:t>
      </w:r>
      <w:r w:rsidRPr="00C70999">
        <w:rPr>
          <w:rFonts w:ascii="Times New Roman" w:hAnsi="Times New Roman"/>
          <w:i/>
          <w:sz w:val="24"/>
          <w:szCs w:val="24"/>
          <w:lang w:val="en-US"/>
        </w:rPr>
        <w:t>Teaching and learning at a distance: Foundations of distance education</w:t>
      </w:r>
      <w:r w:rsidR="00905764" w:rsidRPr="00C70999">
        <w:rPr>
          <w:rFonts w:ascii="Times New Roman" w:hAnsi="Times New Roman"/>
          <w:sz w:val="24"/>
          <w:szCs w:val="24"/>
          <w:lang w:val="en-US"/>
        </w:rPr>
        <w:t xml:space="preserve"> (6ta ed.,</w:t>
      </w:r>
      <w:r w:rsidRPr="00C70999">
        <w:rPr>
          <w:rFonts w:ascii="Times New Roman" w:hAnsi="Times New Roman"/>
          <w:sz w:val="24"/>
          <w:szCs w:val="24"/>
          <w:lang w:val="en-US"/>
        </w:rPr>
        <w:t xml:space="preserve"> p</w:t>
      </w:r>
      <w:r w:rsidR="003D475C" w:rsidRPr="00C70999">
        <w:rPr>
          <w:rFonts w:ascii="Times New Roman" w:hAnsi="Times New Roman"/>
          <w:sz w:val="24"/>
          <w:szCs w:val="24"/>
          <w:lang w:val="en-US"/>
        </w:rPr>
        <w:t>p</w:t>
      </w:r>
      <w:r w:rsidRPr="00C70999">
        <w:rPr>
          <w:rFonts w:ascii="Times New Roman" w:hAnsi="Times New Roman"/>
          <w:sz w:val="24"/>
          <w:szCs w:val="24"/>
          <w:lang w:val="en-US"/>
        </w:rPr>
        <w:t xml:space="preserve">. </w:t>
      </w:r>
      <w:r w:rsidR="003D475C" w:rsidRPr="00C70999">
        <w:rPr>
          <w:rFonts w:ascii="Times New Roman" w:hAnsi="Times New Roman"/>
          <w:sz w:val="24"/>
          <w:szCs w:val="24"/>
          <w:lang w:val="en-US"/>
        </w:rPr>
        <w:t xml:space="preserve">9-10, </w:t>
      </w:r>
      <w:r w:rsidR="005D71B9" w:rsidRPr="00C70999">
        <w:rPr>
          <w:rFonts w:ascii="Times New Roman" w:hAnsi="Times New Roman"/>
          <w:sz w:val="24"/>
          <w:szCs w:val="24"/>
          <w:lang w:val="en-US"/>
        </w:rPr>
        <w:t xml:space="preserve">26, </w:t>
      </w:r>
      <w:r w:rsidRPr="00C70999">
        <w:rPr>
          <w:rFonts w:ascii="Times New Roman" w:hAnsi="Times New Roman"/>
          <w:sz w:val="24"/>
          <w:szCs w:val="24"/>
          <w:lang w:val="en-US"/>
        </w:rPr>
        <w:t>110</w:t>
      </w:r>
      <w:r w:rsidR="00905764" w:rsidRPr="00C70999">
        <w:rPr>
          <w:rFonts w:ascii="Times New Roman" w:hAnsi="Times New Roman"/>
          <w:sz w:val="24"/>
          <w:szCs w:val="24"/>
          <w:lang w:val="en-US"/>
        </w:rPr>
        <w:t>). Charlotte, NC: Information Age Publishing (IAP), Inc.</w:t>
      </w:r>
    </w:p>
    <w:p w14:paraId="24261EE0" w14:textId="77777777" w:rsidR="00BF21BA" w:rsidRPr="001D1F5E" w:rsidRDefault="00BF21BA"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Simpson, O. (2003). </w:t>
      </w:r>
      <w:r w:rsidRPr="00C70999">
        <w:rPr>
          <w:rFonts w:ascii="Times New Roman" w:hAnsi="Times New Roman"/>
          <w:i/>
          <w:sz w:val="24"/>
          <w:szCs w:val="24"/>
          <w:lang w:val="en-US"/>
        </w:rPr>
        <w:t>Student retention in online, open and distance learning</w:t>
      </w:r>
      <w:r w:rsidRPr="00C70999">
        <w:rPr>
          <w:rFonts w:ascii="Times New Roman" w:hAnsi="Times New Roman"/>
          <w:sz w:val="24"/>
          <w:szCs w:val="24"/>
          <w:lang w:val="en-US"/>
        </w:rPr>
        <w:t xml:space="preserve"> (pp. 49, 60, 125-126). </w:t>
      </w:r>
      <w:r w:rsidRPr="001D1F5E">
        <w:rPr>
          <w:rFonts w:ascii="Times New Roman" w:hAnsi="Times New Roman"/>
          <w:sz w:val="24"/>
          <w:szCs w:val="24"/>
          <w:lang w:val="en-US"/>
        </w:rPr>
        <w:t xml:space="preserve">Sterling VA: Routledge, Taylor &amp; Francis. </w:t>
      </w:r>
      <w:proofErr w:type="spellStart"/>
      <w:r w:rsidRPr="001D1F5E">
        <w:rPr>
          <w:rFonts w:ascii="Times New Roman" w:hAnsi="Times New Roman"/>
          <w:sz w:val="24"/>
          <w:szCs w:val="24"/>
          <w:lang w:val="en-US"/>
        </w:rPr>
        <w:t>Recuperado</w:t>
      </w:r>
      <w:proofErr w:type="spellEnd"/>
      <w:r w:rsidRPr="001D1F5E">
        <w:rPr>
          <w:rFonts w:ascii="Times New Roman" w:hAnsi="Times New Roman"/>
          <w:sz w:val="24"/>
          <w:szCs w:val="24"/>
          <w:lang w:val="en-US"/>
        </w:rPr>
        <w:t xml:space="preserve"> de http://search.ebscohost.com</w:t>
      </w:r>
    </w:p>
    <w:p w14:paraId="657B320B" w14:textId="77777777" w:rsidR="005F7547" w:rsidRPr="00C70999" w:rsidRDefault="005F7547"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Simpson, O. (2013). Student retention in distance education: Are we failing our students? </w:t>
      </w:r>
      <w:r w:rsidRPr="00C70999">
        <w:rPr>
          <w:rFonts w:ascii="Times New Roman" w:hAnsi="Times New Roman"/>
          <w:i/>
          <w:sz w:val="24"/>
          <w:szCs w:val="24"/>
          <w:lang w:val="en-US"/>
        </w:rPr>
        <w:t>Open Learning, 28</w:t>
      </w:r>
      <w:r w:rsidRPr="00C70999">
        <w:rPr>
          <w:rFonts w:ascii="Times New Roman" w:hAnsi="Times New Roman"/>
          <w:sz w:val="24"/>
          <w:szCs w:val="24"/>
          <w:lang w:val="en-US"/>
        </w:rPr>
        <w:t>(2), 105-119. http://dx.doi.org/10.1080/02680513.2013.847363</w:t>
      </w:r>
    </w:p>
    <w:p w14:paraId="423BB274" w14:textId="77777777" w:rsidR="0096483E" w:rsidRPr="00C70999" w:rsidRDefault="0096483E" w:rsidP="00AD065F">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So, H., Bonk, C. J., &amp; Wisher, R. A. (2009). A learner centered perspective on e-learning. En P. L. Rogers, G. A. Berg, J. V. Boettcher, C. Howard, L. Justice, &amp; K. D. Schenk (Eds.), </w:t>
      </w:r>
      <w:r w:rsidRPr="00C70999">
        <w:rPr>
          <w:rFonts w:ascii="Times New Roman" w:hAnsi="Times New Roman"/>
          <w:i/>
          <w:sz w:val="24"/>
          <w:szCs w:val="24"/>
          <w:lang w:val="en-US"/>
        </w:rPr>
        <w:t>Encyclopedia of distance learning</w:t>
      </w:r>
      <w:r w:rsidRPr="00C70999">
        <w:rPr>
          <w:rFonts w:ascii="Times New Roman" w:hAnsi="Times New Roman"/>
          <w:sz w:val="24"/>
          <w:szCs w:val="24"/>
          <w:lang w:val="en-US"/>
        </w:rPr>
        <w:t xml:space="preserve"> (2nd ed., pp. 1346-1354). Hershey, PA: Information Science Reference, an imprint of IGI Global. doi:10.4018/978-1-60566-198-8.ch193.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http://search.ebscohost.com</w:t>
      </w:r>
    </w:p>
    <w:p w14:paraId="0739D98C" w14:textId="77777777" w:rsidR="002A294F" w:rsidRPr="00C70999" w:rsidRDefault="002A294F" w:rsidP="00AD065F">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Ştefan, L., &amp; Gheorghiu, D. (2016). Participative teaching with mobile devices and social networks for K-12 children. </w:t>
      </w:r>
      <w:r w:rsidRPr="00C70999">
        <w:rPr>
          <w:rFonts w:ascii="Times New Roman" w:hAnsi="Times New Roman"/>
          <w:i/>
          <w:sz w:val="24"/>
          <w:szCs w:val="24"/>
          <w:lang w:val="en-US"/>
        </w:rPr>
        <w:t>Broad Research in Artificial Intelligence &amp; Neuroscience, 7</w:t>
      </w:r>
      <w:r w:rsidRPr="00C70999">
        <w:rPr>
          <w:rFonts w:ascii="Times New Roman" w:hAnsi="Times New Roman"/>
          <w:sz w:val="24"/>
          <w:szCs w:val="24"/>
          <w:lang w:val="en-US"/>
        </w:rPr>
        <w:t xml:space="preserve">(3), 94-114. Recupeado de </w:t>
      </w:r>
      <w:r w:rsidR="009308FD" w:rsidRPr="00C70999">
        <w:rPr>
          <w:rFonts w:ascii="Times New Roman" w:hAnsi="Times New Roman"/>
          <w:sz w:val="24"/>
          <w:szCs w:val="24"/>
          <w:lang w:val="en-US"/>
        </w:rPr>
        <w:t>https://www.edusoft.ro/brain/index.php/brain/article/viewFile/629/694</w:t>
      </w:r>
    </w:p>
    <w:p w14:paraId="515B7553" w14:textId="77777777" w:rsidR="00AD065F" w:rsidRPr="00C70999" w:rsidRDefault="00AD065F" w:rsidP="00AD065F">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Stockman, C. (2017). </w:t>
      </w:r>
      <w:r w:rsidRPr="00C70999">
        <w:rPr>
          <w:rFonts w:ascii="Times New Roman" w:hAnsi="Times New Roman"/>
          <w:i/>
          <w:sz w:val="24"/>
          <w:szCs w:val="24"/>
          <w:lang w:val="en-US"/>
        </w:rPr>
        <w:t>Decoding technology acceptance in education: A cultural studies contribution</w:t>
      </w:r>
      <w:r w:rsidRPr="00C70999">
        <w:rPr>
          <w:rFonts w:ascii="Times New Roman" w:hAnsi="Times New Roman"/>
          <w:sz w:val="24"/>
          <w:szCs w:val="24"/>
          <w:lang w:val="en-US"/>
        </w:rPr>
        <w:t xml:space="preserve"> (pp. 32-46, 104-112). New York, NY: Routledge, an imprint of the Taylor &amp; Francis Group, an </w:t>
      </w:r>
      <w:proofErr w:type="spellStart"/>
      <w:r w:rsidRPr="00C70999">
        <w:rPr>
          <w:rFonts w:ascii="Times New Roman" w:hAnsi="Times New Roman"/>
          <w:sz w:val="24"/>
          <w:szCs w:val="24"/>
          <w:lang w:val="en-US"/>
        </w:rPr>
        <w:t>informa</w:t>
      </w:r>
      <w:proofErr w:type="spellEnd"/>
      <w:r w:rsidRPr="00C70999">
        <w:rPr>
          <w:rFonts w:ascii="Times New Roman" w:hAnsi="Times New Roman"/>
          <w:sz w:val="24"/>
          <w:szCs w:val="24"/>
          <w:lang w:val="en-US"/>
        </w:rPr>
        <w:t xml:space="preserve"> business.</w:t>
      </w:r>
    </w:p>
    <w:p w14:paraId="3CB0C419" w14:textId="77777777" w:rsidR="000272FB" w:rsidRPr="00C70999" w:rsidRDefault="000272FB"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Stone, J. (2019). Fostering social presence on virtual learning teams. En M. Boboc &amp; S. Koç (Eds.), </w:t>
      </w:r>
      <w:r w:rsidRPr="00C70999">
        <w:rPr>
          <w:rFonts w:ascii="Times New Roman" w:hAnsi="Times New Roman"/>
          <w:i/>
          <w:sz w:val="24"/>
          <w:szCs w:val="24"/>
          <w:lang w:val="en-US"/>
        </w:rPr>
        <w:t>Student-centered virtual learning environments in higher education</w:t>
      </w:r>
      <w:r w:rsidRPr="00C70999">
        <w:rPr>
          <w:rFonts w:ascii="Times New Roman" w:hAnsi="Times New Roman"/>
          <w:sz w:val="24"/>
          <w:szCs w:val="24"/>
          <w:lang w:val="en-US"/>
        </w:rPr>
        <w:t xml:space="preserve"> (pp. 134-158). Hershey PA: Information Science Reference, an imprint of IGI Global.</w:t>
      </w:r>
    </w:p>
    <w:p w14:paraId="645FCFD7" w14:textId="77777777" w:rsidR="005C662C" w:rsidRPr="00C70999" w:rsidRDefault="005C662C" w:rsidP="005C662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Sullivan-</w:t>
      </w:r>
      <w:proofErr w:type="spellStart"/>
      <w:r w:rsidRPr="00C70999">
        <w:rPr>
          <w:rFonts w:ascii="Times New Roman" w:hAnsi="Times New Roman"/>
          <w:sz w:val="24"/>
          <w:szCs w:val="24"/>
          <w:lang w:val="en-US"/>
        </w:rPr>
        <w:t>Palincsar</w:t>
      </w:r>
      <w:proofErr w:type="spellEnd"/>
      <w:r w:rsidRPr="00C70999">
        <w:rPr>
          <w:rFonts w:ascii="Times New Roman" w:hAnsi="Times New Roman"/>
          <w:sz w:val="24"/>
          <w:szCs w:val="24"/>
          <w:lang w:val="en-US"/>
        </w:rPr>
        <w:t xml:space="preserve">, A. (1998). Social constructivist perspectives on teaching and learning. </w:t>
      </w:r>
      <w:r w:rsidRPr="00C70999">
        <w:rPr>
          <w:rFonts w:ascii="Times New Roman" w:hAnsi="Times New Roman"/>
          <w:i/>
          <w:sz w:val="24"/>
          <w:szCs w:val="24"/>
          <w:lang w:val="en-US"/>
        </w:rPr>
        <w:t>Annual Review of Psychology, 49</w:t>
      </w:r>
      <w:r w:rsidRPr="00C70999">
        <w:rPr>
          <w:rFonts w:ascii="Times New Roman" w:hAnsi="Times New Roman"/>
          <w:sz w:val="24"/>
          <w:szCs w:val="24"/>
          <w:lang w:val="en-US"/>
        </w:rPr>
        <w:t xml:space="preserve">, 345–375.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s3.amazonaws.com/academia.edu.documents/42562200/Social_constructivist_perspectives_on_te20160210-20760-owx4b7.pdf?AWSAccessKeyId=AKIAIWOWYYGZ2Y53UL3A&amp;Expires=1544146957&amp;Signature=azBV1PtNlWrRGGpukGVkaLLSuBY%3D&amp;response-content-disposition=inline%3B%20filename%3DSocial_Constructivist_Perspectives_on_Te.pdf</w:t>
      </w:r>
    </w:p>
    <w:p w14:paraId="4AB5665D" w14:textId="77777777" w:rsidR="0064729C" w:rsidRPr="00C70999" w:rsidRDefault="0064729C" w:rsidP="005C662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Sung, Y., Yang, J., &amp; Lee, H. (2017). The effects of mobile-computer-supported collaborative learning: Meta-analysis and critical synthesis. </w:t>
      </w:r>
      <w:r w:rsidRPr="00C70999">
        <w:rPr>
          <w:rFonts w:ascii="Times New Roman" w:hAnsi="Times New Roman"/>
          <w:i/>
          <w:sz w:val="24"/>
          <w:szCs w:val="24"/>
          <w:lang w:val="en-US"/>
        </w:rPr>
        <w:t>Review of Educational Research, 87</w:t>
      </w:r>
      <w:r w:rsidRPr="00C70999">
        <w:rPr>
          <w:rFonts w:ascii="Times New Roman" w:hAnsi="Times New Roman"/>
          <w:sz w:val="24"/>
          <w:szCs w:val="24"/>
          <w:lang w:val="en-US"/>
        </w:rPr>
        <w:t xml:space="preserve">(4), 768-805.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w:t>
      </w:r>
      <w:r w:rsidR="009308FD" w:rsidRPr="00C70999">
        <w:rPr>
          <w:rFonts w:ascii="Times New Roman" w:hAnsi="Times New Roman"/>
          <w:sz w:val="24"/>
          <w:szCs w:val="24"/>
          <w:lang w:val="en-US"/>
        </w:rPr>
        <w:t>http://journals.sagepub.com/doi/pdf/10.3102/0034654317704307</w:t>
      </w:r>
    </w:p>
    <w:p w14:paraId="2C24CFE8" w14:textId="77777777" w:rsidR="009308FD" w:rsidRPr="00C70999" w:rsidRDefault="009308FD" w:rsidP="009308FD">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Sung, Y. T., Chang, K. E., &amp; Liu, T. C. (2016). The effects of integrating mobile devices with teaching and learning on students’ learning performance: A meta-analysis and research synthesis. </w:t>
      </w:r>
      <w:r w:rsidRPr="00C70999">
        <w:rPr>
          <w:rFonts w:ascii="Times New Roman" w:hAnsi="Times New Roman"/>
          <w:i/>
          <w:sz w:val="24"/>
          <w:szCs w:val="24"/>
          <w:lang w:val="en-US"/>
        </w:rPr>
        <w:t>Computers &amp; Education, 94</w:t>
      </w:r>
      <w:r w:rsidRPr="00C70999">
        <w:rPr>
          <w:rFonts w:ascii="Times New Roman" w:hAnsi="Times New Roman"/>
          <w:sz w:val="24"/>
          <w:szCs w:val="24"/>
          <w:lang w:val="en-US"/>
        </w:rPr>
        <w:t xml:space="preserve">, 252–275.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https://ac.els-cdn.com/S0360131515300804/1-s2.0-S0360131515300804-main.pdf?_tid=993bfc7a-68b1-4a83-86c3-e2e3196221f6&amp;acdnat=1535175543_c28eb3ceb46231fb882b2c214c94cdc2</w:t>
      </w:r>
    </w:p>
    <w:p w14:paraId="126D2AC9" w14:textId="77777777" w:rsidR="001E4C18" w:rsidRDefault="001E4C18" w:rsidP="000B0E38">
      <w:pPr>
        <w:spacing w:after="0" w:line="480" w:lineRule="auto"/>
        <w:ind w:left="706" w:hanging="706"/>
        <w:rPr>
          <w:rFonts w:ascii="Times New Roman" w:hAnsi="Times New Roman"/>
          <w:sz w:val="24"/>
          <w:szCs w:val="24"/>
          <w:lang w:val="en-US"/>
        </w:rPr>
      </w:pPr>
    </w:p>
    <w:p w14:paraId="3C750815" w14:textId="77777777" w:rsidR="001E4C18" w:rsidRDefault="001E4C18" w:rsidP="000B0E38">
      <w:pPr>
        <w:spacing w:after="0" w:line="480" w:lineRule="auto"/>
        <w:ind w:left="706" w:hanging="706"/>
        <w:rPr>
          <w:rFonts w:ascii="Times New Roman" w:hAnsi="Times New Roman"/>
          <w:sz w:val="24"/>
          <w:szCs w:val="24"/>
          <w:lang w:val="en-US"/>
        </w:rPr>
      </w:pPr>
    </w:p>
    <w:p w14:paraId="1B48D41F" w14:textId="010F2116" w:rsidR="000B0E38" w:rsidRPr="00C70999" w:rsidRDefault="000B0E38" w:rsidP="000B0E38">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Tahsin, Y. (2015). Blended learning via mobile social media &amp; implementation of “EDMODO” in reading classes. </w:t>
      </w:r>
      <w:r w:rsidRPr="00C70999">
        <w:rPr>
          <w:rFonts w:ascii="Times New Roman" w:hAnsi="Times New Roman"/>
          <w:i/>
          <w:sz w:val="24"/>
          <w:szCs w:val="24"/>
          <w:lang w:val="en-US"/>
        </w:rPr>
        <w:t>Advances in Language and Literary Studies, 6</w:t>
      </w:r>
      <w:r w:rsidRPr="00C70999">
        <w:rPr>
          <w:rFonts w:ascii="Times New Roman" w:hAnsi="Times New Roman"/>
          <w:sz w:val="24"/>
          <w:szCs w:val="24"/>
          <w:lang w:val="en-US"/>
        </w:rPr>
        <w:t xml:space="preserve">(4), 41-47. http://dx.doi.org/10.7575/aiac.alls.v.6n.4p.41.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https://files.eric.ed.gov/fulltext/EJ1127658.pdf</w:t>
      </w:r>
    </w:p>
    <w:p w14:paraId="53FE5EC2" w14:textId="77777777" w:rsidR="007044D3" w:rsidRPr="00C70999" w:rsidRDefault="00AC1B96" w:rsidP="007044D3">
      <w:pPr>
        <w:spacing w:after="0" w:line="480" w:lineRule="auto"/>
        <w:ind w:left="720" w:hanging="720"/>
        <w:rPr>
          <w:rFonts w:ascii="Times New Roman" w:hAnsi="Times New Roman"/>
          <w:sz w:val="24"/>
          <w:szCs w:val="24"/>
          <w:lang w:val="en-US"/>
        </w:rPr>
      </w:pPr>
      <w:r w:rsidRPr="00C70999">
        <w:rPr>
          <w:rFonts w:ascii="Times New Roman" w:hAnsi="Times New Roman"/>
          <w:sz w:val="24"/>
          <w:szCs w:val="24"/>
          <w:lang w:val="en-US"/>
        </w:rPr>
        <w:t xml:space="preserve">Teo, T. (2011). Technology acceptance research in education. En T. Teo (Ed.), </w:t>
      </w:r>
      <w:r w:rsidRPr="00C70999">
        <w:rPr>
          <w:rFonts w:ascii="Times New Roman" w:hAnsi="Times New Roman"/>
          <w:i/>
          <w:sz w:val="24"/>
          <w:szCs w:val="24"/>
          <w:lang w:val="en-US"/>
        </w:rPr>
        <w:t>Technology acceptance in education: Research and issues</w:t>
      </w:r>
      <w:r w:rsidRPr="00C70999">
        <w:rPr>
          <w:rFonts w:ascii="Times New Roman" w:hAnsi="Times New Roman"/>
          <w:sz w:val="24"/>
          <w:szCs w:val="24"/>
          <w:lang w:val="en-US"/>
        </w:rPr>
        <w:t xml:space="preserve"> (pp. 1-5). The</w:t>
      </w:r>
      <w:r w:rsidR="007044D3" w:rsidRPr="00C70999">
        <w:rPr>
          <w:rFonts w:ascii="Times New Roman" w:hAnsi="Times New Roman"/>
          <w:sz w:val="24"/>
          <w:szCs w:val="24"/>
          <w:lang w:val="en-US"/>
        </w:rPr>
        <w:t xml:space="preserve"> Netherlands: Sense Publishers.</w:t>
      </w:r>
    </w:p>
    <w:p w14:paraId="60862CD7" w14:textId="77777777" w:rsidR="008906A8" w:rsidRPr="00C70999" w:rsidRDefault="008906A8"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Teófilo, R. (2015). The digital economy: Social interaction technologies – an Overview. </w:t>
      </w:r>
      <w:r w:rsidRPr="00C70999">
        <w:rPr>
          <w:rFonts w:ascii="Times New Roman" w:hAnsi="Times New Roman"/>
          <w:i/>
          <w:sz w:val="24"/>
          <w:szCs w:val="24"/>
          <w:lang w:val="en-US"/>
        </w:rPr>
        <w:t>International Journal of Interactive Multimedia and Artificial Intelligence, 3</w:t>
      </w:r>
      <w:r w:rsidRPr="00C70999">
        <w:rPr>
          <w:rFonts w:ascii="Times New Roman" w:hAnsi="Times New Roman"/>
          <w:sz w:val="24"/>
          <w:szCs w:val="24"/>
          <w:lang w:val="en-US"/>
        </w:rPr>
        <w:t>(2), 17-25. https://doi.org/10.9781/ijimai.2015.322</w:t>
      </w:r>
    </w:p>
    <w:p w14:paraId="16731152" w14:textId="77777777" w:rsidR="000F1A16" w:rsidRPr="00C70999" w:rsidRDefault="000F1A16"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Thomas, L., Herbert, J., &amp; Teras, M. (2014). A sense of belonging to enhance participation, success and retention in online programs. </w:t>
      </w:r>
      <w:r w:rsidRPr="00C70999">
        <w:rPr>
          <w:rFonts w:ascii="Times New Roman" w:hAnsi="Times New Roman"/>
          <w:i/>
          <w:sz w:val="24"/>
          <w:szCs w:val="24"/>
          <w:lang w:val="en-US"/>
        </w:rPr>
        <w:t>International Journal of the First Year in Higher Education, 5</w:t>
      </w:r>
      <w:r w:rsidRPr="00C70999">
        <w:rPr>
          <w:rFonts w:ascii="Times New Roman" w:hAnsi="Times New Roman"/>
          <w:sz w:val="24"/>
          <w:szCs w:val="24"/>
          <w:lang w:val="en-US"/>
        </w:rPr>
        <w:t>(2), 69-80. doi:10.5204/</w:t>
      </w:r>
      <w:proofErr w:type="gramStart"/>
      <w:r w:rsidRPr="00C70999">
        <w:rPr>
          <w:rFonts w:ascii="Times New Roman" w:hAnsi="Times New Roman"/>
          <w:sz w:val="24"/>
          <w:szCs w:val="24"/>
          <w:lang w:val="en-US"/>
        </w:rPr>
        <w:t>intjfyhe.v</w:t>
      </w:r>
      <w:proofErr w:type="gramEnd"/>
      <w:r w:rsidRPr="00C70999">
        <w:rPr>
          <w:rFonts w:ascii="Times New Roman" w:hAnsi="Times New Roman"/>
          <w:sz w:val="24"/>
          <w:szCs w:val="24"/>
          <w:lang w:val="en-US"/>
        </w:rPr>
        <w:t>5i2.233</w:t>
      </w:r>
    </w:p>
    <w:p w14:paraId="576C28C4" w14:textId="77777777" w:rsidR="0059288D" w:rsidRPr="00C70999" w:rsidRDefault="0059288D" w:rsidP="0059288D">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Tinto, V. (1975). Dropout from Higher Education: A theoretical synthesis of recent research. </w:t>
      </w:r>
      <w:r w:rsidRPr="00C70999">
        <w:rPr>
          <w:rFonts w:ascii="Times New Roman" w:hAnsi="Times New Roman"/>
          <w:i/>
          <w:sz w:val="24"/>
          <w:szCs w:val="24"/>
          <w:lang w:val="en-US"/>
        </w:rPr>
        <w:t>Review of Educational Research, 45</w:t>
      </w:r>
      <w:r w:rsidRPr="00C70999">
        <w:rPr>
          <w:rFonts w:ascii="Times New Roman" w:hAnsi="Times New Roman"/>
          <w:sz w:val="24"/>
          <w:szCs w:val="24"/>
          <w:lang w:val="en-US"/>
        </w:rPr>
        <w:t>(1), 89-125.</w:t>
      </w:r>
      <w:r w:rsidR="00D43E5C" w:rsidRPr="00C70999">
        <w:rPr>
          <w:rFonts w:ascii="Times New Roman" w:hAnsi="Times New Roman"/>
          <w:sz w:val="24"/>
          <w:szCs w:val="24"/>
          <w:lang w:val="en-US"/>
        </w:rPr>
        <w:t xml:space="preserve"> </w:t>
      </w:r>
      <w:proofErr w:type="spellStart"/>
      <w:r w:rsidR="00D43E5C" w:rsidRPr="00C70999">
        <w:rPr>
          <w:rFonts w:ascii="Times New Roman" w:hAnsi="Times New Roman"/>
          <w:sz w:val="24"/>
          <w:szCs w:val="24"/>
          <w:lang w:val="en-US"/>
        </w:rPr>
        <w:t>Recuperado</w:t>
      </w:r>
      <w:proofErr w:type="spellEnd"/>
      <w:r w:rsidR="00D43E5C" w:rsidRPr="00C70999">
        <w:rPr>
          <w:rFonts w:ascii="Times New Roman" w:hAnsi="Times New Roman"/>
          <w:sz w:val="24"/>
          <w:szCs w:val="24"/>
          <w:lang w:val="en-US"/>
        </w:rPr>
        <w:t xml:space="preserve"> de http://citeseerx.ist.psu.edu/viewdoc/download?doi=10.1.1.874.5361&amp;rep=rep1&amp;type=pdf</w:t>
      </w:r>
    </w:p>
    <w:p w14:paraId="6B64C6F6" w14:textId="77777777" w:rsidR="002F2B71" w:rsidRPr="00C70999" w:rsidRDefault="00984FFF" w:rsidP="005F7547">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Tinto, V., &amp; </w:t>
      </w:r>
      <w:r w:rsidR="002F2B71" w:rsidRPr="00C70999">
        <w:rPr>
          <w:rFonts w:ascii="Times New Roman" w:hAnsi="Times New Roman"/>
          <w:sz w:val="24"/>
          <w:szCs w:val="24"/>
          <w:lang w:val="en-US"/>
        </w:rPr>
        <w:t xml:space="preserve">Cullen, J. (1973). </w:t>
      </w:r>
      <w:r w:rsidR="002F2B71" w:rsidRPr="00C70999">
        <w:rPr>
          <w:rFonts w:ascii="Times New Roman" w:hAnsi="Times New Roman"/>
          <w:i/>
          <w:sz w:val="24"/>
          <w:szCs w:val="24"/>
          <w:lang w:val="en-US"/>
        </w:rPr>
        <w:t>Dropout in Higher Education: A review and theoretical Synthesis of recent research</w:t>
      </w:r>
      <w:r w:rsidR="002F2B71" w:rsidRPr="00C70999">
        <w:rPr>
          <w:rFonts w:ascii="Times New Roman" w:hAnsi="Times New Roman"/>
          <w:sz w:val="24"/>
          <w:szCs w:val="24"/>
          <w:lang w:val="en-US"/>
        </w:rPr>
        <w:t xml:space="preserve">. </w:t>
      </w:r>
      <w:r w:rsidR="002F2B71" w:rsidRPr="00B2679B">
        <w:rPr>
          <w:rFonts w:ascii="Times New Roman" w:hAnsi="Times New Roman"/>
          <w:sz w:val="24"/>
          <w:szCs w:val="24"/>
        </w:rPr>
        <w:t xml:space="preserve">New York, NY: Columbia University, </w:t>
      </w:r>
      <w:proofErr w:type="spellStart"/>
      <w:r w:rsidR="002F2B71" w:rsidRPr="00B2679B">
        <w:rPr>
          <w:rFonts w:ascii="Times New Roman" w:hAnsi="Times New Roman"/>
          <w:sz w:val="24"/>
          <w:szCs w:val="24"/>
        </w:rPr>
        <w:t>Teachers</w:t>
      </w:r>
      <w:proofErr w:type="spellEnd"/>
      <w:r w:rsidR="002F2B71" w:rsidRPr="00B2679B">
        <w:rPr>
          <w:rFonts w:ascii="Times New Roman" w:hAnsi="Times New Roman"/>
          <w:sz w:val="24"/>
          <w:szCs w:val="24"/>
        </w:rPr>
        <w:t xml:space="preserve"> </w:t>
      </w:r>
      <w:proofErr w:type="spellStart"/>
      <w:r w:rsidR="002F2B71" w:rsidRPr="00B2679B">
        <w:rPr>
          <w:rFonts w:ascii="Times New Roman" w:hAnsi="Times New Roman"/>
          <w:sz w:val="24"/>
          <w:szCs w:val="24"/>
        </w:rPr>
        <w:t>College</w:t>
      </w:r>
      <w:proofErr w:type="spellEnd"/>
      <w:r w:rsidR="002F2B71" w:rsidRPr="00B2679B">
        <w:rPr>
          <w:rFonts w:ascii="Times New Roman" w:hAnsi="Times New Roman"/>
          <w:sz w:val="24"/>
          <w:szCs w:val="24"/>
        </w:rPr>
        <w:t xml:space="preserve">. Recuperado de la base de datos de ERIC. </w:t>
      </w:r>
      <w:r w:rsidR="002F2B71" w:rsidRPr="00C70999">
        <w:rPr>
          <w:rFonts w:ascii="Times New Roman" w:hAnsi="Times New Roman"/>
          <w:sz w:val="24"/>
          <w:szCs w:val="24"/>
          <w:lang w:val="en-US"/>
        </w:rPr>
        <w:t>(ED078802)</w:t>
      </w:r>
    </w:p>
    <w:p w14:paraId="1431AA74" w14:textId="77777777" w:rsidR="00EB5E97" w:rsidRPr="00C70999" w:rsidRDefault="00EB5E97"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Torres Diaz, J. C., Infante Moro, A., &amp; Torres Carrión, P. V. (2015). Mobile learning: Perspectives. </w:t>
      </w:r>
      <w:r w:rsidRPr="00C70999">
        <w:rPr>
          <w:rFonts w:ascii="Times New Roman" w:hAnsi="Times New Roman"/>
          <w:i/>
          <w:sz w:val="24"/>
          <w:szCs w:val="24"/>
          <w:lang w:val="en-US"/>
        </w:rPr>
        <w:t xml:space="preserve">RUSC. </w:t>
      </w:r>
      <w:proofErr w:type="gramStart"/>
      <w:r w:rsidRPr="00C70999">
        <w:rPr>
          <w:rFonts w:ascii="Times New Roman" w:hAnsi="Times New Roman"/>
          <w:i/>
          <w:sz w:val="24"/>
          <w:szCs w:val="24"/>
          <w:lang w:val="en-US"/>
        </w:rPr>
        <w:t>Universities</w:t>
      </w:r>
      <w:proofErr w:type="gramEnd"/>
      <w:r w:rsidRPr="00C70999">
        <w:rPr>
          <w:rFonts w:ascii="Times New Roman" w:hAnsi="Times New Roman"/>
          <w:i/>
          <w:sz w:val="24"/>
          <w:szCs w:val="24"/>
          <w:lang w:val="en-US"/>
        </w:rPr>
        <w:t xml:space="preserve"> and Knowledge Society Journal, 12</w:t>
      </w:r>
      <w:r w:rsidRPr="00C70999">
        <w:rPr>
          <w:rFonts w:ascii="Times New Roman" w:hAnsi="Times New Roman"/>
          <w:sz w:val="24"/>
          <w:szCs w:val="24"/>
          <w:lang w:val="en-US"/>
        </w:rPr>
        <w:t xml:space="preserve">(1). pp. 38-49. </w:t>
      </w:r>
      <w:r w:rsidR="000B0E38" w:rsidRPr="00C70999">
        <w:rPr>
          <w:rFonts w:ascii="Times New Roman" w:hAnsi="Times New Roman"/>
          <w:sz w:val="24"/>
          <w:szCs w:val="24"/>
          <w:lang w:val="en-US"/>
        </w:rPr>
        <w:t>http://dx.doi.org/10.7238/rusc.v12i1.1944</w:t>
      </w:r>
    </w:p>
    <w:p w14:paraId="5064EAF2" w14:textId="7A30A7FF" w:rsidR="000B0E38" w:rsidRPr="00B2679B" w:rsidRDefault="000B0E38" w:rsidP="000B0E38">
      <w:pPr>
        <w:spacing w:after="0" w:line="480" w:lineRule="auto"/>
        <w:ind w:left="706" w:hanging="706"/>
        <w:rPr>
          <w:rFonts w:ascii="Times New Roman" w:hAnsi="Times New Roman"/>
          <w:sz w:val="24"/>
          <w:szCs w:val="24"/>
        </w:rPr>
      </w:pPr>
      <w:r w:rsidRPr="00B2679B">
        <w:rPr>
          <w:rFonts w:ascii="Times New Roman" w:hAnsi="Times New Roman"/>
          <w:sz w:val="24"/>
          <w:szCs w:val="24"/>
        </w:rPr>
        <w:lastRenderedPageBreak/>
        <w:t>Torres-D</w:t>
      </w:r>
      <w:r w:rsidR="009F02A2" w:rsidRPr="00B2679B">
        <w:rPr>
          <w:rFonts w:ascii="Times New Roman" w:hAnsi="Times New Roman"/>
          <w:sz w:val="24"/>
          <w:szCs w:val="24"/>
        </w:rPr>
        <w:t>í</w:t>
      </w:r>
      <w:r w:rsidRPr="00B2679B">
        <w:rPr>
          <w:rFonts w:ascii="Times New Roman" w:hAnsi="Times New Roman"/>
          <w:sz w:val="24"/>
          <w:szCs w:val="24"/>
        </w:rPr>
        <w:t xml:space="preserve">az, J. C., Jara, I, D., &amp; Valdiviezo, P. (2013). Integración de redes sociales y entornos virtuales de aprendizaje. </w:t>
      </w:r>
      <w:r w:rsidRPr="00B2679B">
        <w:rPr>
          <w:rFonts w:ascii="Times New Roman" w:hAnsi="Times New Roman"/>
          <w:i/>
          <w:sz w:val="24"/>
          <w:szCs w:val="24"/>
        </w:rPr>
        <w:t>Revista de Educación a Distancia,</w:t>
      </w:r>
      <w:r w:rsidRPr="00B2679B">
        <w:rPr>
          <w:rFonts w:ascii="Times New Roman" w:hAnsi="Times New Roman"/>
          <w:sz w:val="24"/>
          <w:szCs w:val="24"/>
        </w:rPr>
        <w:t xml:space="preserve"> (35), 1-8. </w:t>
      </w:r>
      <w:hyperlink r:id="rId28" w:tgtFrame="_blank" w:history="1">
        <w:r w:rsidRPr="001E4C18">
          <w:rPr>
            <w:rStyle w:val="Hyperlink"/>
            <w:rFonts w:ascii="Times New Roman" w:hAnsi="Times New Roman"/>
            <w:b/>
            <w:bCs/>
            <w:sz w:val="24"/>
            <w:szCs w:val="24"/>
          </w:rPr>
          <w:t>http://www.um.es/ead/red/35/torres_et_al.pdf</w:t>
        </w:r>
      </w:hyperlink>
    </w:p>
    <w:p w14:paraId="4A9638B4" w14:textId="77777777" w:rsidR="007044D3" w:rsidRPr="00C70999" w:rsidRDefault="007044D3"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Trochim, W. M. K., &amp; Donnelly J. P. (2008). </w:t>
      </w:r>
      <w:r w:rsidRPr="00C70999">
        <w:rPr>
          <w:rFonts w:ascii="Times New Roman" w:hAnsi="Times New Roman"/>
          <w:i/>
          <w:sz w:val="24"/>
          <w:szCs w:val="24"/>
          <w:lang w:val="en-US"/>
        </w:rPr>
        <w:t>Research methods knowledge base</w:t>
      </w:r>
      <w:r w:rsidRPr="00C70999">
        <w:rPr>
          <w:rFonts w:ascii="Times New Roman" w:hAnsi="Times New Roman"/>
          <w:sz w:val="24"/>
          <w:szCs w:val="24"/>
          <w:lang w:val="en-US"/>
        </w:rPr>
        <w:t xml:space="preserve"> (3ra ed., p. 5). Mason, OH: Cengage Learning.</w:t>
      </w:r>
    </w:p>
    <w:p w14:paraId="000A35B9" w14:textId="77777777" w:rsidR="00733B7A" w:rsidRPr="00C70999" w:rsidRDefault="00733B7A" w:rsidP="00733B7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Tu, C., McIsaac, M., Sujo-Montes, L., &amp; Armfield, S. (2012). Is there a mobile social presence? </w:t>
      </w:r>
      <w:r w:rsidRPr="00C70999">
        <w:rPr>
          <w:rFonts w:ascii="Times New Roman" w:hAnsi="Times New Roman"/>
          <w:i/>
          <w:sz w:val="24"/>
          <w:szCs w:val="24"/>
          <w:lang w:val="en-US"/>
        </w:rPr>
        <w:t>Educational Media International, 49</w:t>
      </w:r>
      <w:r w:rsidRPr="00C70999">
        <w:rPr>
          <w:rFonts w:ascii="Times New Roman" w:hAnsi="Times New Roman"/>
          <w:sz w:val="24"/>
          <w:szCs w:val="24"/>
          <w:lang w:val="en-US"/>
        </w:rPr>
        <w:t>(4), 247-261. doi:10.1080/09523987.2012.741195</w:t>
      </w:r>
    </w:p>
    <w:p w14:paraId="22BBB600" w14:textId="77777777" w:rsidR="000C20B3" w:rsidRPr="00C70999" w:rsidRDefault="000C20B3"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Tu, C.-H., McIsaac, M., Sujo-Montes, L., &amp; Armfield, S. (201</w:t>
      </w:r>
      <w:r w:rsidR="001C291B" w:rsidRPr="00C70999">
        <w:rPr>
          <w:rFonts w:ascii="Times New Roman" w:hAnsi="Times New Roman"/>
          <w:sz w:val="24"/>
          <w:szCs w:val="24"/>
          <w:lang w:val="en-US"/>
        </w:rPr>
        <w:t>6</w:t>
      </w:r>
      <w:r w:rsidRPr="00C70999">
        <w:rPr>
          <w:rFonts w:ascii="Times New Roman" w:hAnsi="Times New Roman"/>
          <w:sz w:val="24"/>
          <w:szCs w:val="24"/>
          <w:lang w:val="en-US"/>
        </w:rPr>
        <w:t>). Buildin</w:t>
      </w:r>
      <w:r w:rsidR="00207666" w:rsidRPr="00C70999">
        <w:rPr>
          <w:rFonts w:ascii="Times New Roman" w:hAnsi="Times New Roman"/>
          <w:sz w:val="24"/>
          <w:szCs w:val="24"/>
          <w:lang w:val="en-US"/>
        </w:rPr>
        <w:t>g mobile social presence for u-l</w:t>
      </w:r>
      <w:r w:rsidRPr="00C70999">
        <w:rPr>
          <w:rFonts w:ascii="Times New Roman" w:hAnsi="Times New Roman"/>
          <w:sz w:val="24"/>
          <w:szCs w:val="24"/>
          <w:lang w:val="en-US"/>
        </w:rPr>
        <w:t>earning. En A. I. R. Management (Ed</w:t>
      </w:r>
      <w:r w:rsidR="00AE0C70" w:rsidRPr="00C70999">
        <w:rPr>
          <w:rFonts w:ascii="Times New Roman" w:hAnsi="Times New Roman"/>
          <w:sz w:val="24"/>
          <w:szCs w:val="24"/>
          <w:lang w:val="en-US"/>
        </w:rPr>
        <w:t>.</w:t>
      </w:r>
      <w:r w:rsidRPr="00C70999">
        <w:rPr>
          <w:rFonts w:ascii="Times New Roman" w:hAnsi="Times New Roman"/>
          <w:sz w:val="24"/>
          <w:szCs w:val="24"/>
          <w:lang w:val="en-US"/>
        </w:rPr>
        <w:t xml:space="preserve">), </w:t>
      </w:r>
      <w:r w:rsidRPr="00C70999">
        <w:rPr>
          <w:rFonts w:ascii="Times New Roman" w:hAnsi="Times New Roman"/>
          <w:i/>
          <w:sz w:val="24"/>
          <w:szCs w:val="24"/>
          <w:lang w:val="en-US"/>
        </w:rPr>
        <w:t>Human-computer interaction: Concepts, methodologies, tools, and applications</w:t>
      </w:r>
      <w:r w:rsidRPr="00C70999">
        <w:rPr>
          <w:rFonts w:ascii="Times New Roman" w:hAnsi="Times New Roman"/>
          <w:sz w:val="24"/>
          <w:szCs w:val="24"/>
          <w:lang w:val="en-US"/>
        </w:rPr>
        <w:t xml:space="preserve"> (pp. 87-103). Hershey PA: Information Science Reference,</w:t>
      </w:r>
      <w:r w:rsidR="009F02A2" w:rsidRPr="00C70999">
        <w:rPr>
          <w:rFonts w:ascii="Times New Roman" w:hAnsi="Times New Roman"/>
          <w:sz w:val="24"/>
          <w:szCs w:val="24"/>
          <w:lang w:val="en-US"/>
        </w:rPr>
        <w:t xml:space="preserve"> an imprint of IGI Global. doi:</w:t>
      </w:r>
      <w:r w:rsidRPr="00C70999">
        <w:rPr>
          <w:rFonts w:ascii="Times New Roman" w:hAnsi="Times New Roman"/>
          <w:sz w:val="24"/>
          <w:szCs w:val="24"/>
          <w:lang w:val="en-US"/>
        </w:rPr>
        <w:t xml:space="preserve">10.4018/978-1-4666-8789-9.ch004 </w:t>
      </w:r>
    </w:p>
    <w:p w14:paraId="1641F5E5" w14:textId="77777777" w:rsidR="00DF2121" w:rsidRPr="00C70999" w:rsidRDefault="00DF2121" w:rsidP="00DF2121">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Üstündağ, M. T., &amp; </w:t>
      </w:r>
      <w:proofErr w:type="spellStart"/>
      <w:r w:rsidRPr="00C70999">
        <w:rPr>
          <w:rFonts w:ascii="Times New Roman" w:hAnsi="Times New Roman"/>
          <w:sz w:val="24"/>
          <w:szCs w:val="24"/>
          <w:lang w:val="en-US"/>
        </w:rPr>
        <w:t>Güyer</w:t>
      </w:r>
      <w:proofErr w:type="spellEnd"/>
      <w:r w:rsidRPr="00C70999">
        <w:rPr>
          <w:rFonts w:ascii="Times New Roman" w:hAnsi="Times New Roman"/>
          <w:sz w:val="24"/>
          <w:szCs w:val="24"/>
          <w:lang w:val="en-US"/>
        </w:rPr>
        <w:t>, T. (2017). Adaptation preference and choices of learners towards the social interaction tools in online learning environments [</w:t>
      </w:r>
      <w:proofErr w:type="spellStart"/>
      <w:r w:rsidRPr="00C70999">
        <w:rPr>
          <w:rFonts w:ascii="Times New Roman" w:hAnsi="Times New Roman"/>
          <w:sz w:val="24"/>
          <w:szCs w:val="24"/>
          <w:lang w:val="en-US"/>
        </w:rPr>
        <w:t>Reseña</w:t>
      </w:r>
      <w:proofErr w:type="spellEnd"/>
      <w:r w:rsidRPr="00C70999">
        <w:rPr>
          <w:rFonts w:ascii="Times New Roman" w:hAnsi="Times New Roman"/>
          <w:sz w:val="24"/>
          <w:szCs w:val="24"/>
          <w:lang w:val="en-US"/>
        </w:rPr>
        <w:t xml:space="preserve">]. </w:t>
      </w:r>
      <w:r w:rsidRPr="00C70999">
        <w:rPr>
          <w:rFonts w:ascii="Times New Roman" w:hAnsi="Times New Roman"/>
          <w:i/>
          <w:sz w:val="24"/>
          <w:szCs w:val="24"/>
          <w:lang w:val="en-US"/>
        </w:rPr>
        <w:t>International Journal of Eurasia Social Sciences, 8</w:t>
      </w:r>
      <w:r w:rsidRPr="00C70999">
        <w:rPr>
          <w:rFonts w:ascii="Times New Roman" w:hAnsi="Times New Roman"/>
          <w:sz w:val="24"/>
          <w:szCs w:val="24"/>
          <w:lang w:val="en-US"/>
        </w:rPr>
        <w:t xml:space="preserve">(30), 1807-1831. </w:t>
      </w:r>
      <w:proofErr w:type="spellStart"/>
      <w:r w:rsidRPr="00C70999">
        <w:rPr>
          <w:rFonts w:ascii="Times New Roman" w:hAnsi="Times New Roman"/>
          <w:sz w:val="24"/>
          <w:szCs w:val="24"/>
          <w:lang w:val="en-US"/>
        </w:rPr>
        <w:t>Reseña</w:t>
      </w:r>
      <w:proofErr w:type="spellEnd"/>
      <w:r w:rsidRPr="00C70999">
        <w:rPr>
          <w:rFonts w:ascii="Times New Roman" w:hAnsi="Times New Roman"/>
          <w:sz w:val="24"/>
          <w:szCs w:val="24"/>
          <w:lang w:val="en-US"/>
        </w:rPr>
        <w:t xml:space="preserve"> </w:t>
      </w:r>
      <w:proofErr w:type="spellStart"/>
      <w:r w:rsidRPr="00C70999">
        <w:rPr>
          <w:rFonts w:ascii="Times New Roman" w:hAnsi="Times New Roman"/>
          <w:sz w:val="24"/>
          <w:szCs w:val="24"/>
          <w:lang w:val="en-US"/>
        </w:rPr>
        <w:t>recuperada</w:t>
      </w:r>
      <w:proofErr w:type="spellEnd"/>
      <w:r w:rsidRPr="00C70999">
        <w:rPr>
          <w:rFonts w:ascii="Times New Roman" w:hAnsi="Times New Roman"/>
          <w:sz w:val="24"/>
          <w:szCs w:val="24"/>
          <w:lang w:val="en-US"/>
        </w:rPr>
        <w:t xml:space="preserve"> de http://search.ebscohost.com</w:t>
      </w:r>
    </w:p>
    <w:p w14:paraId="7B8315C6" w14:textId="77777777" w:rsidR="00EC66E3" w:rsidRPr="00C70999" w:rsidRDefault="00EC66E3" w:rsidP="00EC66E3">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Verdejo-Carrión, A. L., &amp; Medina-Díaz, M. del R. (2009). </w:t>
      </w:r>
      <w:r w:rsidRPr="00B2679B">
        <w:rPr>
          <w:rFonts w:ascii="Times New Roman" w:hAnsi="Times New Roman"/>
          <w:i/>
          <w:sz w:val="24"/>
          <w:szCs w:val="24"/>
        </w:rPr>
        <w:t>Evaluación del aprendizaje estudiantil</w:t>
      </w:r>
      <w:r w:rsidRPr="00B2679B">
        <w:rPr>
          <w:rFonts w:ascii="Times New Roman" w:hAnsi="Times New Roman"/>
          <w:sz w:val="24"/>
          <w:szCs w:val="24"/>
        </w:rPr>
        <w:t xml:space="preserve"> (5ta ed., p. 390). </w:t>
      </w:r>
      <w:r w:rsidRPr="00C70999">
        <w:rPr>
          <w:rFonts w:ascii="Times New Roman" w:hAnsi="Times New Roman"/>
          <w:sz w:val="24"/>
          <w:szCs w:val="24"/>
          <w:lang w:val="en-US"/>
        </w:rPr>
        <w:t xml:space="preserve">San Juan, PR: </w:t>
      </w:r>
      <w:proofErr w:type="spellStart"/>
      <w:r w:rsidRPr="00C70999">
        <w:rPr>
          <w:rFonts w:ascii="Times New Roman" w:hAnsi="Times New Roman"/>
          <w:sz w:val="24"/>
          <w:szCs w:val="24"/>
          <w:lang w:val="en-US"/>
        </w:rPr>
        <w:t>ExPERTS</w:t>
      </w:r>
      <w:proofErr w:type="spellEnd"/>
      <w:r w:rsidRPr="00C70999">
        <w:rPr>
          <w:rFonts w:ascii="Times New Roman" w:hAnsi="Times New Roman"/>
          <w:sz w:val="24"/>
          <w:szCs w:val="24"/>
          <w:lang w:val="en-US"/>
        </w:rPr>
        <w:t xml:space="preserve"> Consultants, Inc.</w:t>
      </w:r>
    </w:p>
    <w:p w14:paraId="6EE746FC" w14:textId="77777777" w:rsidR="00470C4E" w:rsidRPr="00C70999" w:rsidRDefault="00470C4E"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Vygotsky, L. S. (1978). </w:t>
      </w:r>
      <w:r w:rsidRPr="00C70999">
        <w:rPr>
          <w:rFonts w:ascii="Times New Roman" w:hAnsi="Times New Roman"/>
          <w:i/>
          <w:sz w:val="24"/>
          <w:szCs w:val="24"/>
          <w:lang w:val="en-US"/>
        </w:rPr>
        <w:t>Mind in society: The development of higher psychological processes</w:t>
      </w:r>
      <w:r w:rsidRPr="00C70999">
        <w:rPr>
          <w:rFonts w:ascii="Times New Roman" w:hAnsi="Times New Roman"/>
          <w:sz w:val="24"/>
          <w:szCs w:val="24"/>
          <w:lang w:val="en-US"/>
        </w:rPr>
        <w:t>. Cambridge, MA: Harvard University Press.</w:t>
      </w:r>
    </w:p>
    <w:p w14:paraId="399B2DB4" w14:textId="77777777" w:rsidR="004F669E" w:rsidRPr="00C70999" w:rsidRDefault="004F669E"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Wenger, E. (1998). </w:t>
      </w:r>
      <w:r w:rsidRPr="00C70999">
        <w:rPr>
          <w:rFonts w:ascii="Times New Roman" w:hAnsi="Times New Roman"/>
          <w:i/>
          <w:sz w:val="24"/>
          <w:szCs w:val="24"/>
          <w:lang w:val="en-US"/>
        </w:rPr>
        <w:t>Communities of practice: Learning, meaning, and identity</w:t>
      </w:r>
      <w:r w:rsidRPr="00C70999">
        <w:rPr>
          <w:rFonts w:ascii="Times New Roman" w:hAnsi="Times New Roman"/>
          <w:sz w:val="24"/>
          <w:szCs w:val="24"/>
          <w:lang w:val="en-US"/>
        </w:rPr>
        <w:t xml:space="preserve"> [Version de VitalSource]. New York, NY: Cambridge University Press.</w:t>
      </w:r>
    </w:p>
    <w:p w14:paraId="11352B7C" w14:textId="77777777" w:rsidR="00733B7A" w:rsidRPr="00C70999" w:rsidRDefault="00733B7A" w:rsidP="00733B7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lastRenderedPageBreak/>
        <w:t xml:space="preserve">Willging, P. A., &amp; Johnson, S. D. (2009). Factors that influence students' decision to </w:t>
      </w:r>
      <w:proofErr w:type="spellStart"/>
      <w:proofErr w:type="gramStart"/>
      <w:r w:rsidRPr="00C70999">
        <w:rPr>
          <w:rFonts w:ascii="Times New Roman" w:hAnsi="Times New Roman"/>
          <w:sz w:val="24"/>
          <w:szCs w:val="24"/>
          <w:lang w:val="en-US"/>
        </w:rPr>
        <w:t>dropout</w:t>
      </w:r>
      <w:proofErr w:type="spellEnd"/>
      <w:proofErr w:type="gramEnd"/>
      <w:r w:rsidRPr="00C70999">
        <w:rPr>
          <w:rFonts w:ascii="Times New Roman" w:hAnsi="Times New Roman"/>
          <w:sz w:val="24"/>
          <w:szCs w:val="24"/>
          <w:lang w:val="en-US"/>
        </w:rPr>
        <w:t xml:space="preserve"> of online courses. </w:t>
      </w:r>
      <w:r w:rsidRPr="00C70999">
        <w:rPr>
          <w:rFonts w:ascii="Times New Roman" w:hAnsi="Times New Roman"/>
          <w:i/>
          <w:sz w:val="24"/>
          <w:szCs w:val="24"/>
          <w:lang w:val="en-US"/>
        </w:rPr>
        <w:t>Journal of Asynchronous Learning Networks, 13</w:t>
      </w:r>
      <w:r w:rsidRPr="00C70999">
        <w:rPr>
          <w:rFonts w:ascii="Times New Roman" w:hAnsi="Times New Roman"/>
          <w:sz w:val="24"/>
          <w:szCs w:val="24"/>
          <w:lang w:val="en-US"/>
        </w:rPr>
        <w:t xml:space="preserve">(3), 115-127. </w:t>
      </w:r>
      <w:proofErr w:type="spellStart"/>
      <w:r w:rsidRPr="00C70999">
        <w:rPr>
          <w:rFonts w:ascii="Times New Roman" w:hAnsi="Times New Roman"/>
          <w:sz w:val="24"/>
          <w:szCs w:val="24"/>
          <w:lang w:val="en-US"/>
        </w:rPr>
        <w:t>Recuperado</w:t>
      </w:r>
      <w:proofErr w:type="spellEnd"/>
      <w:r w:rsidRPr="00C70999">
        <w:rPr>
          <w:rFonts w:ascii="Times New Roman" w:hAnsi="Times New Roman"/>
          <w:sz w:val="24"/>
          <w:szCs w:val="24"/>
          <w:lang w:val="en-US"/>
        </w:rPr>
        <w:t xml:space="preserve"> de la base de </w:t>
      </w:r>
      <w:proofErr w:type="spellStart"/>
      <w:r w:rsidRPr="00C70999">
        <w:rPr>
          <w:rFonts w:ascii="Times New Roman" w:hAnsi="Times New Roman"/>
          <w:sz w:val="24"/>
          <w:szCs w:val="24"/>
          <w:lang w:val="en-US"/>
        </w:rPr>
        <w:t>datos</w:t>
      </w:r>
      <w:proofErr w:type="spellEnd"/>
      <w:r w:rsidRPr="00C70999">
        <w:rPr>
          <w:rFonts w:ascii="Times New Roman" w:hAnsi="Times New Roman"/>
          <w:sz w:val="24"/>
          <w:szCs w:val="24"/>
          <w:lang w:val="en-US"/>
        </w:rPr>
        <w:t xml:space="preserve"> de ERIC. (EJ862360)</w:t>
      </w:r>
    </w:p>
    <w:p w14:paraId="3FD1E666" w14:textId="77777777" w:rsidR="00797A7F" w:rsidRPr="00C70999" w:rsidRDefault="00797A7F" w:rsidP="00797A7F">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Witte, R. S., &amp; Witte, J. S. (2010). </w:t>
      </w:r>
      <w:r w:rsidRPr="00C70999">
        <w:rPr>
          <w:rFonts w:ascii="Times New Roman" w:hAnsi="Times New Roman"/>
          <w:i/>
          <w:sz w:val="24"/>
          <w:szCs w:val="24"/>
          <w:lang w:val="en-US"/>
        </w:rPr>
        <w:t>Statistics</w:t>
      </w:r>
      <w:r w:rsidRPr="00C70999">
        <w:rPr>
          <w:rFonts w:ascii="Times New Roman" w:hAnsi="Times New Roman"/>
          <w:sz w:val="24"/>
          <w:szCs w:val="24"/>
          <w:lang w:val="en-US"/>
        </w:rPr>
        <w:t xml:space="preserve"> (9na ed., pp. 130-131). Hoboken, NJ: John Wiley &amp; Sons, Inc.</w:t>
      </w:r>
    </w:p>
    <w:p w14:paraId="7280B34A" w14:textId="77777777" w:rsidR="00797A7F" w:rsidRPr="00C70999" w:rsidRDefault="00B501AB" w:rsidP="00797A7F">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Woodill, G. (2011). </w:t>
      </w:r>
      <w:r w:rsidRPr="00C70999">
        <w:rPr>
          <w:rFonts w:ascii="Times New Roman" w:hAnsi="Times New Roman"/>
          <w:i/>
          <w:sz w:val="24"/>
          <w:szCs w:val="24"/>
          <w:lang w:val="en-US"/>
        </w:rPr>
        <w:t>The mobile learning edge: Tools and technologies for developing your teams</w:t>
      </w:r>
      <w:r w:rsidRPr="00C70999">
        <w:rPr>
          <w:rFonts w:ascii="Times New Roman" w:hAnsi="Times New Roman"/>
          <w:sz w:val="24"/>
          <w:szCs w:val="24"/>
          <w:lang w:val="en-US"/>
        </w:rPr>
        <w:t xml:space="preserve"> (pp. </w:t>
      </w:r>
      <w:r w:rsidR="00916834" w:rsidRPr="00C70999">
        <w:rPr>
          <w:rFonts w:ascii="Times New Roman" w:hAnsi="Times New Roman"/>
          <w:sz w:val="24"/>
          <w:szCs w:val="24"/>
          <w:lang w:val="en-US"/>
        </w:rPr>
        <w:t>24</w:t>
      </w:r>
      <w:r w:rsidR="00F575D9" w:rsidRPr="00C70999">
        <w:rPr>
          <w:rFonts w:ascii="Times New Roman" w:hAnsi="Times New Roman"/>
          <w:sz w:val="24"/>
          <w:szCs w:val="24"/>
          <w:lang w:val="en-US"/>
        </w:rPr>
        <w:t>-25</w:t>
      </w:r>
      <w:r w:rsidR="00916834" w:rsidRPr="00C70999">
        <w:rPr>
          <w:rFonts w:ascii="Times New Roman" w:hAnsi="Times New Roman"/>
          <w:sz w:val="24"/>
          <w:szCs w:val="24"/>
          <w:lang w:val="en-US"/>
        </w:rPr>
        <w:t xml:space="preserve">, </w:t>
      </w:r>
      <w:r w:rsidRPr="00C70999">
        <w:rPr>
          <w:rFonts w:ascii="Times New Roman" w:hAnsi="Times New Roman"/>
          <w:sz w:val="24"/>
          <w:szCs w:val="24"/>
          <w:lang w:val="en-US"/>
        </w:rPr>
        <w:t xml:space="preserve">31-53). New York, NY: The McGraw-Hill Companies, Inc. </w:t>
      </w:r>
      <w:proofErr w:type="spellStart"/>
      <w:r w:rsidRPr="00C70999">
        <w:rPr>
          <w:rFonts w:ascii="Times New Roman" w:hAnsi="Times New Roman"/>
          <w:sz w:val="24"/>
          <w:szCs w:val="24"/>
          <w:lang w:val="en-US"/>
        </w:rPr>
        <w:t>Recuperado</w:t>
      </w:r>
      <w:proofErr w:type="spellEnd"/>
      <w:r w:rsidR="00797A7F" w:rsidRPr="00C70999">
        <w:rPr>
          <w:rFonts w:ascii="Times New Roman" w:hAnsi="Times New Roman"/>
          <w:sz w:val="24"/>
          <w:szCs w:val="24"/>
          <w:lang w:val="en-US"/>
        </w:rPr>
        <w:t xml:space="preserve"> de http://search.ebscohost.com</w:t>
      </w:r>
    </w:p>
    <w:p w14:paraId="4E6B0EB9" w14:textId="77777777" w:rsidR="000267E8" w:rsidRPr="00C70999" w:rsidRDefault="000267E8"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Wu, W., Jim Wu, Y., Chen, C., Kao, H., Lin, C., &amp; Huang, S. (2012). Review of trends from mobile learning studies: A meta-analysis. </w:t>
      </w:r>
      <w:r w:rsidRPr="00C70999">
        <w:rPr>
          <w:rFonts w:ascii="Times New Roman" w:hAnsi="Times New Roman"/>
          <w:i/>
          <w:sz w:val="24"/>
          <w:szCs w:val="24"/>
          <w:lang w:val="en-US"/>
        </w:rPr>
        <w:t>Computers &amp; Education, 59,</w:t>
      </w:r>
      <w:r w:rsidRPr="00C70999">
        <w:rPr>
          <w:rFonts w:ascii="Times New Roman" w:hAnsi="Times New Roman"/>
          <w:sz w:val="24"/>
          <w:szCs w:val="24"/>
          <w:lang w:val="en-US"/>
        </w:rPr>
        <w:t xml:space="preserve"> 817-827. </w:t>
      </w:r>
      <w:proofErr w:type="gramStart"/>
      <w:r w:rsidR="003B6BAE" w:rsidRPr="00C70999">
        <w:rPr>
          <w:rFonts w:ascii="Times New Roman" w:hAnsi="Times New Roman"/>
          <w:sz w:val="24"/>
          <w:szCs w:val="24"/>
          <w:lang w:val="en-US"/>
        </w:rPr>
        <w:t>doi:10.1016/j.compedu</w:t>
      </w:r>
      <w:proofErr w:type="gramEnd"/>
      <w:r w:rsidR="003B6BAE" w:rsidRPr="00C70999">
        <w:rPr>
          <w:rFonts w:ascii="Times New Roman" w:hAnsi="Times New Roman"/>
          <w:sz w:val="24"/>
          <w:szCs w:val="24"/>
          <w:lang w:val="en-US"/>
        </w:rPr>
        <w:t>.2012.03.016</w:t>
      </w:r>
    </w:p>
    <w:p w14:paraId="7C20BE53" w14:textId="77777777" w:rsidR="00367E3C" w:rsidRPr="00C70999" w:rsidRDefault="00367E3C" w:rsidP="00367E3C">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Yeh, E., &amp; Swinehart, S. (2018). A model for mobile social media integration in constructivist ESL classrooms. En J. </w:t>
      </w:r>
      <w:proofErr w:type="spellStart"/>
      <w:r w:rsidRPr="00C70999">
        <w:rPr>
          <w:rFonts w:ascii="Times New Roman" w:hAnsi="Times New Roman"/>
          <w:sz w:val="24"/>
          <w:szCs w:val="24"/>
          <w:lang w:val="en-US"/>
        </w:rPr>
        <w:t>Keengwe</w:t>
      </w:r>
      <w:proofErr w:type="spellEnd"/>
      <w:r w:rsidRPr="00C70999">
        <w:rPr>
          <w:rFonts w:ascii="Times New Roman" w:hAnsi="Times New Roman"/>
          <w:sz w:val="24"/>
          <w:szCs w:val="24"/>
          <w:lang w:val="en-US"/>
        </w:rPr>
        <w:t xml:space="preserve"> (Ed.), </w:t>
      </w:r>
      <w:r w:rsidRPr="00C70999">
        <w:rPr>
          <w:rFonts w:ascii="Times New Roman" w:hAnsi="Times New Roman"/>
          <w:i/>
          <w:sz w:val="24"/>
          <w:szCs w:val="24"/>
          <w:lang w:val="en-US"/>
        </w:rPr>
        <w:t>Handbook of research on mobile technology, constructivism, and meaningful learning</w:t>
      </w:r>
      <w:r w:rsidRPr="00C70999">
        <w:rPr>
          <w:rFonts w:ascii="Times New Roman" w:hAnsi="Times New Roman"/>
          <w:sz w:val="24"/>
          <w:szCs w:val="24"/>
          <w:lang w:val="en-US"/>
        </w:rPr>
        <w:t xml:space="preserve"> (pp. 68-89). Hershey, PA: IGI Global. </w:t>
      </w:r>
      <w:proofErr w:type="spellStart"/>
      <w:r w:rsidRPr="00C70999">
        <w:rPr>
          <w:rFonts w:ascii="Times New Roman" w:hAnsi="Times New Roman"/>
          <w:sz w:val="24"/>
          <w:szCs w:val="24"/>
          <w:lang w:val="en-US"/>
        </w:rPr>
        <w:t>doi</w:t>
      </w:r>
      <w:proofErr w:type="spellEnd"/>
      <w:r w:rsidRPr="00C70999">
        <w:rPr>
          <w:rFonts w:ascii="Times New Roman" w:hAnsi="Times New Roman"/>
          <w:sz w:val="24"/>
          <w:szCs w:val="24"/>
          <w:lang w:val="en-US"/>
        </w:rPr>
        <w:t>: 10.4018/978-1-5225-3949-0.ch00</w:t>
      </w:r>
    </w:p>
    <w:p w14:paraId="0F325E4E" w14:textId="77777777" w:rsidR="00195B76" w:rsidRPr="00C70999" w:rsidRDefault="00820D0A" w:rsidP="00820D0A">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Yfantis, V. (2018). Cloud governance at the local communities. En M. Khosrow-Pour (Ed.), </w:t>
      </w:r>
      <w:r w:rsidRPr="00C70999">
        <w:rPr>
          <w:rFonts w:ascii="Times New Roman" w:hAnsi="Times New Roman"/>
          <w:i/>
          <w:sz w:val="24"/>
          <w:szCs w:val="24"/>
          <w:lang w:val="en-US"/>
        </w:rPr>
        <w:t>Encyclopedia of information science and technology</w:t>
      </w:r>
      <w:r w:rsidRPr="00C70999">
        <w:rPr>
          <w:rFonts w:ascii="Times New Roman" w:hAnsi="Times New Roman"/>
          <w:sz w:val="24"/>
          <w:szCs w:val="24"/>
          <w:lang w:val="en-US"/>
        </w:rPr>
        <w:t xml:space="preserve"> (4ta ed., pp. 1033-1039). Hershey, PA: Information Science Reference, an imprint of IGI Global. doi:10.4018/978-1-5225-2255-3.ch090</w:t>
      </w:r>
    </w:p>
    <w:p w14:paraId="1A589C66" w14:textId="77777777" w:rsidR="000865F4" w:rsidRPr="00C70999" w:rsidRDefault="000865F4" w:rsidP="000865F4">
      <w:pPr>
        <w:spacing w:after="0" w:line="480" w:lineRule="auto"/>
        <w:ind w:left="706" w:hanging="706"/>
        <w:rPr>
          <w:rFonts w:ascii="Times New Roman" w:hAnsi="Times New Roman"/>
          <w:sz w:val="24"/>
          <w:szCs w:val="24"/>
          <w:lang w:val="en-US"/>
        </w:rPr>
      </w:pPr>
      <w:r w:rsidRPr="00C70999">
        <w:rPr>
          <w:rFonts w:ascii="Times New Roman" w:hAnsi="Times New Roman"/>
          <w:sz w:val="24"/>
          <w:szCs w:val="24"/>
          <w:lang w:val="en-US"/>
        </w:rPr>
        <w:t xml:space="preserve">Yu, C., Lee, S. J., &amp; Ewing, C. (2015). Mobile learning: Trends, issues, and challenges in teaching and learning. En J. </w:t>
      </w:r>
      <w:proofErr w:type="spellStart"/>
      <w:r w:rsidRPr="00C70999">
        <w:rPr>
          <w:rFonts w:ascii="Times New Roman" w:hAnsi="Times New Roman"/>
          <w:sz w:val="24"/>
          <w:szCs w:val="24"/>
          <w:lang w:val="en-US"/>
        </w:rPr>
        <w:t>Keengwe</w:t>
      </w:r>
      <w:proofErr w:type="spellEnd"/>
      <w:r w:rsidRPr="00C70999">
        <w:rPr>
          <w:rFonts w:ascii="Times New Roman" w:hAnsi="Times New Roman"/>
          <w:sz w:val="24"/>
          <w:szCs w:val="24"/>
          <w:lang w:val="en-US"/>
        </w:rPr>
        <w:t xml:space="preserve"> &amp; M. B. Maxfield (Eds.), </w:t>
      </w:r>
      <w:r w:rsidRPr="00C70999">
        <w:rPr>
          <w:rFonts w:ascii="Times New Roman" w:hAnsi="Times New Roman"/>
          <w:i/>
          <w:sz w:val="24"/>
          <w:szCs w:val="24"/>
          <w:lang w:val="en-US"/>
        </w:rPr>
        <w:t>Advancing higher education with mobile learning technologies: Cases, trends, and inquiry-based methods</w:t>
      </w:r>
      <w:r w:rsidRPr="00C70999">
        <w:rPr>
          <w:rFonts w:ascii="Times New Roman" w:hAnsi="Times New Roman"/>
          <w:sz w:val="24"/>
          <w:szCs w:val="24"/>
          <w:lang w:val="en-US"/>
        </w:rPr>
        <w:t xml:space="preserve"> </w:t>
      </w:r>
      <w:r w:rsidRPr="00C70999">
        <w:rPr>
          <w:rFonts w:ascii="Times New Roman" w:hAnsi="Times New Roman"/>
          <w:sz w:val="24"/>
          <w:szCs w:val="24"/>
          <w:lang w:val="en-US"/>
        </w:rPr>
        <w:lastRenderedPageBreak/>
        <w:t>(pp. 60-87). Hershey PA: Information Science Reference, an imprint of IGI Global. doi:10.4018/978-1-4666-6284-1.ch004</w:t>
      </w:r>
    </w:p>
    <w:p w14:paraId="5474A229" w14:textId="48108751" w:rsidR="000865F4" w:rsidRPr="00B2679B" w:rsidRDefault="000865F4" w:rsidP="00367E3C">
      <w:pPr>
        <w:spacing w:after="0" w:line="480" w:lineRule="auto"/>
        <w:ind w:left="706" w:hanging="706"/>
        <w:rPr>
          <w:rFonts w:ascii="Times New Roman" w:hAnsi="Times New Roman"/>
          <w:sz w:val="24"/>
          <w:szCs w:val="24"/>
        </w:rPr>
      </w:pPr>
      <w:proofErr w:type="spellStart"/>
      <w:r w:rsidRPr="00C70999">
        <w:rPr>
          <w:rFonts w:ascii="Times New Roman" w:hAnsi="Times New Roman"/>
          <w:sz w:val="24"/>
          <w:szCs w:val="24"/>
          <w:lang w:val="en-US"/>
        </w:rPr>
        <w:t>Yukseltruk</w:t>
      </w:r>
      <w:proofErr w:type="spellEnd"/>
      <w:r w:rsidRPr="00C70999">
        <w:rPr>
          <w:rFonts w:ascii="Times New Roman" w:hAnsi="Times New Roman"/>
          <w:sz w:val="24"/>
          <w:szCs w:val="24"/>
          <w:lang w:val="en-US"/>
        </w:rPr>
        <w:t>, E., &amp; Inan, F. A. (2006). Examining the factors affecting student dropout in an online learning environment</w:t>
      </w:r>
      <w:r w:rsidR="004A04A9">
        <w:rPr>
          <w:rFonts w:ascii="Times New Roman" w:hAnsi="Times New Roman"/>
          <w:sz w:val="24"/>
          <w:szCs w:val="24"/>
          <w:lang w:val="en-US"/>
        </w:rPr>
        <w:t xml:space="preserve"> </w:t>
      </w:r>
      <w:r w:rsidR="004A04A9" w:rsidRPr="004A04A9">
        <w:rPr>
          <w:rFonts w:ascii="Times New Roman" w:hAnsi="Times New Roman"/>
          <w:sz w:val="24"/>
          <w:szCs w:val="24"/>
          <w:lang w:val="en-US"/>
        </w:rPr>
        <w:t>(ED494345)</w:t>
      </w:r>
      <w:r w:rsidRPr="00C70999">
        <w:rPr>
          <w:rFonts w:ascii="Times New Roman" w:hAnsi="Times New Roman"/>
          <w:sz w:val="24"/>
          <w:szCs w:val="24"/>
          <w:lang w:val="en-US"/>
        </w:rPr>
        <w:t xml:space="preserve">. </w:t>
      </w:r>
      <w:r w:rsidRPr="00B2679B">
        <w:rPr>
          <w:rFonts w:ascii="Times New Roman" w:hAnsi="Times New Roman"/>
          <w:sz w:val="24"/>
          <w:szCs w:val="24"/>
        </w:rPr>
        <w:t xml:space="preserve">ERIC. </w:t>
      </w:r>
      <w:hyperlink r:id="rId29" w:tgtFrame="_blank" w:history="1">
        <w:r w:rsidR="004A04A9" w:rsidRPr="004A04A9">
          <w:rPr>
            <w:rStyle w:val="Hyperlink"/>
            <w:rFonts w:ascii="Times New Roman" w:hAnsi="Times New Roman"/>
            <w:b/>
            <w:bCs/>
            <w:sz w:val="24"/>
            <w:szCs w:val="24"/>
          </w:rPr>
          <w:t>https://files.eric.ed.gov/fulltext/ED494345.pdf</w:t>
        </w:r>
      </w:hyperlink>
    </w:p>
    <w:p w14:paraId="197DE613" w14:textId="47C2E944" w:rsidR="00DF2121" w:rsidRPr="00B2679B" w:rsidRDefault="00DF2121" w:rsidP="00DF2121">
      <w:pPr>
        <w:spacing w:after="0" w:line="480" w:lineRule="auto"/>
        <w:ind w:left="706" w:hanging="706"/>
        <w:rPr>
          <w:rFonts w:ascii="Times New Roman" w:hAnsi="Times New Roman"/>
          <w:sz w:val="24"/>
          <w:szCs w:val="24"/>
        </w:rPr>
      </w:pPr>
      <w:r w:rsidRPr="004A04A9">
        <w:rPr>
          <w:rFonts w:ascii="Times New Roman" w:hAnsi="Times New Roman"/>
          <w:sz w:val="24"/>
          <w:szCs w:val="24"/>
          <w:lang w:val="pt-BR"/>
        </w:rPr>
        <w:t xml:space="preserve">Zambrano, W. R., &amp; Medina, V. H. (2010). </w:t>
      </w:r>
      <w:r w:rsidRPr="00B2679B">
        <w:rPr>
          <w:rFonts w:ascii="Times New Roman" w:hAnsi="Times New Roman"/>
          <w:sz w:val="24"/>
          <w:szCs w:val="24"/>
        </w:rPr>
        <w:t xml:space="preserve">Creación, implementación y validación de un modelo de aprendizaje virtual para la educación superior en tecnologías web 2.0. </w:t>
      </w:r>
      <w:r w:rsidRPr="00B2679B">
        <w:rPr>
          <w:rFonts w:ascii="Times New Roman" w:hAnsi="Times New Roman"/>
          <w:i/>
          <w:sz w:val="24"/>
          <w:szCs w:val="24"/>
        </w:rPr>
        <w:t>Signo y Pensamiento, 29</w:t>
      </w:r>
      <w:r w:rsidRPr="00B2679B">
        <w:rPr>
          <w:rFonts w:ascii="Times New Roman" w:hAnsi="Times New Roman"/>
          <w:sz w:val="24"/>
          <w:szCs w:val="24"/>
        </w:rPr>
        <w:t xml:space="preserve">(56), 288-303. </w:t>
      </w:r>
      <w:hyperlink r:id="rId30" w:tgtFrame="_blank" w:history="1">
        <w:r w:rsidRPr="004A04A9">
          <w:rPr>
            <w:rStyle w:val="Hyperlink"/>
            <w:rFonts w:ascii="Times New Roman" w:hAnsi="Times New Roman"/>
            <w:b/>
            <w:bCs/>
            <w:sz w:val="24"/>
            <w:szCs w:val="24"/>
          </w:rPr>
          <w:t>http://www.redalyc.org/pdf/860/86019348013.pdf</w:t>
        </w:r>
      </w:hyperlink>
    </w:p>
    <w:p w14:paraId="0DF01EF4" w14:textId="0FB5336F" w:rsidR="00E763D0" w:rsidRPr="00B2679B" w:rsidRDefault="00E763D0" w:rsidP="00E763D0">
      <w:pPr>
        <w:spacing w:after="0" w:line="480" w:lineRule="auto"/>
        <w:ind w:left="706" w:hanging="706"/>
        <w:rPr>
          <w:rFonts w:ascii="Times New Roman" w:hAnsi="Times New Roman"/>
          <w:sz w:val="24"/>
          <w:szCs w:val="24"/>
        </w:rPr>
      </w:pPr>
      <w:r w:rsidRPr="00B2679B">
        <w:rPr>
          <w:rFonts w:ascii="Times New Roman" w:hAnsi="Times New Roman"/>
          <w:sz w:val="24"/>
          <w:szCs w:val="24"/>
        </w:rPr>
        <w:t xml:space="preserve">Zapata-Ros, M. (2018). Gestión del aprendizaje y web social en la Educación Superior en línea. </w:t>
      </w:r>
      <w:r w:rsidRPr="00B2679B">
        <w:rPr>
          <w:rFonts w:ascii="Times New Roman" w:hAnsi="Times New Roman"/>
          <w:i/>
          <w:sz w:val="24"/>
          <w:szCs w:val="24"/>
        </w:rPr>
        <w:t>Revista de Educación a Distancia,</w:t>
      </w:r>
      <w:r w:rsidRPr="00B2679B">
        <w:rPr>
          <w:rFonts w:ascii="Times New Roman" w:hAnsi="Times New Roman"/>
          <w:sz w:val="24"/>
          <w:szCs w:val="24"/>
        </w:rPr>
        <w:t xml:space="preserve"> (57), 1-34. </w:t>
      </w:r>
      <w:hyperlink r:id="rId31" w:tgtFrame="_blank" w:history="1">
        <w:r w:rsidRPr="004A04A9">
          <w:rPr>
            <w:rStyle w:val="Hyperlink"/>
            <w:rFonts w:ascii="Times New Roman" w:hAnsi="Times New Roman"/>
            <w:b/>
            <w:bCs/>
            <w:sz w:val="24"/>
            <w:szCs w:val="24"/>
          </w:rPr>
          <w:t>http://dx.doi.org/10.6018/red/57/7</w:t>
        </w:r>
      </w:hyperlink>
    </w:p>
    <w:p w14:paraId="4FE02505" w14:textId="77777777" w:rsidR="002608A2" w:rsidRPr="00B2679B" w:rsidRDefault="002608A2" w:rsidP="00367E3C">
      <w:pPr>
        <w:spacing w:after="0" w:line="480" w:lineRule="auto"/>
        <w:ind w:left="706" w:hanging="706"/>
        <w:rPr>
          <w:rFonts w:ascii="Times New Roman" w:hAnsi="Times New Roman"/>
          <w:sz w:val="24"/>
          <w:szCs w:val="24"/>
        </w:rPr>
      </w:pPr>
    </w:p>
    <w:p w14:paraId="64F91B5D" w14:textId="77777777" w:rsidR="002608A2" w:rsidRPr="00B2679B" w:rsidRDefault="002608A2" w:rsidP="00367E3C">
      <w:pPr>
        <w:spacing w:after="0" w:line="480" w:lineRule="auto"/>
        <w:ind w:left="706" w:hanging="706"/>
        <w:rPr>
          <w:rFonts w:ascii="Times New Roman" w:hAnsi="Times New Roman"/>
          <w:sz w:val="24"/>
          <w:szCs w:val="24"/>
        </w:rPr>
        <w:sectPr w:rsidR="002608A2" w:rsidRPr="00B2679B" w:rsidSect="00BD61A8">
          <w:headerReference w:type="default" r:id="rId32"/>
          <w:pgSz w:w="12240" w:h="15840"/>
          <w:pgMar w:top="1440" w:right="1440" w:bottom="1440" w:left="1440" w:header="720" w:footer="720" w:gutter="0"/>
          <w:cols w:space="720"/>
          <w:docGrid w:linePitch="360"/>
        </w:sectPr>
      </w:pPr>
    </w:p>
    <w:p w14:paraId="439BA3DD" w14:textId="77777777" w:rsidR="00195B76" w:rsidRPr="00B2679B" w:rsidRDefault="00727CF9" w:rsidP="002608A2">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APÉNDICES</w:t>
      </w:r>
    </w:p>
    <w:p w14:paraId="44EA3066" w14:textId="77777777" w:rsidR="002608A2" w:rsidRPr="00B2679B" w:rsidRDefault="002608A2" w:rsidP="00367E3C">
      <w:pPr>
        <w:spacing w:after="0" w:line="480" w:lineRule="auto"/>
        <w:ind w:left="706" w:hanging="706"/>
        <w:rPr>
          <w:rFonts w:ascii="Times New Roman" w:hAnsi="Times New Roman"/>
          <w:sz w:val="24"/>
          <w:szCs w:val="24"/>
        </w:rPr>
      </w:pPr>
    </w:p>
    <w:p w14:paraId="674F8E19" w14:textId="77777777" w:rsidR="002608A2" w:rsidRPr="00B2679B" w:rsidRDefault="002608A2" w:rsidP="00367E3C">
      <w:pPr>
        <w:spacing w:after="0" w:line="480" w:lineRule="auto"/>
        <w:ind w:left="706" w:hanging="706"/>
        <w:rPr>
          <w:rFonts w:ascii="Times New Roman" w:hAnsi="Times New Roman"/>
          <w:sz w:val="24"/>
          <w:szCs w:val="24"/>
        </w:rPr>
        <w:sectPr w:rsidR="002608A2" w:rsidRPr="00B2679B" w:rsidSect="00693421">
          <w:pgSz w:w="12240" w:h="15840" w:code="1"/>
          <w:pgMar w:top="1440" w:right="1440" w:bottom="1440" w:left="1440" w:header="720" w:footer="720" w:gutter="0"/>
          <w:cols w:space="720"/>
          <w:vAlign w:val="center"/>
          <w:docGrid w:linePitch="360"/>
        </w:sectPr>
      </w:pPr>
    </w:p>
    <w:p w14:paraId="720B3523" w14:textId="77777777" w:rsidR="00CF77F1" w:rsidRPr="00B2679B" w:rsidRDefault="00CF77F1" w:rsidP="00CF77F1">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APÉNDICE A</w:t>
      </w:r>
    </w:p>
    <w:p w14:paraId="33027AAC" w14:textId="77777777" w:rsidR="00CF77F1" w:rsidRPr="00B2679B" w:rsidRDefault="00CF77F1" w:rsidP="00CF77F1">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 xml:space="preserve">HOJA INFORMATIVA </w:t>
      </w:r>
      <w:r w:rsidR="001E2E94" w:rsidRPr="00B2679B">
        <w:rPr>
          <w:rFonts w:ascii="Times New Roman" w:hAnsi="Times New Roman"/>
          <w:sz w:val="24"/>
          <w:szCs w:val="24"/>
        </w:rPr>
        <w:t xml:space="preserve">GENERAL </w:t>
      </w:r>
      <w:r w:rsidRPr="00B2679B">
        <w:rPr>
          <w:rFonts w:ascii="Times New Roman" w:hAnsi="Times New Roman"/>
          <w:sz w:val="24"/>
          <w:szCs w:val="24"/>
        </w:rPr>
        <w:t>DEL ESTUDIO</w:t>
      </w:r>
    </w:p>
    <w:p w14:paraId="0128F52D" w14:textId="77777777" w:rsidR="00CF77F1" w:rsidRPr="00B2679B" w:rsidRDefault="00CF77F1" w:rsidP="00CF77F1">
      <w:pPr>
        <w:spacing w:after="0" w:line="480" w:lineRule="auto"/>
        <w:ind w:left="706" w:hanging="706"/>
        <w:rPr>
          <w:rFonts w:ascii="Times New Roman" w:hAnsi="Times New Roman"/>
          <w:sz w:val="24"/>
          <w:szCs w:val="24"/>
        </w:rPr>
      </w:pPr>
    </w:p>
    <w:p w14:paraId="1B5266EA" w14:textId="77777777" w:rsidR="00CF77F1" w:rsidRPr="00B2679B" w:rsidRDefault="00CF77F1" w:rsidP="00CF77F1">
      <w:pPr>
        <w:spacing w:after="0" w:line="480" w:lineRule="auto"/>
        <w:ind w:left="706" w:hanging="706"/>
        <w:rPr>
          <w:rFonts w:ascii="Times New Roman" w:hAnsi="Times New Roman"/>
          <w:sz w:val="24"/>
          <w:szCs w:val="24"/>
        </w:rPr>
        <w:sectPr w:rsidR="00CF77F1" w:rsidRPr="00B2679B" w:rsidSect="00E361EB">
          <w:pgSz w:w="12240" w:h="15840"/>
          <w:pgMar w:top="1440" w:right="1440" w:bottom="1440" w:left="1440" w:header="720" w:footer="720" w:gutter="0"/>
          <w:cols w:space="720"/>
          <w:vAlign w:val="center"/>
          <w:docGrid w:linePitch="360"/>
        </w:sectPr>
      </w:pPr>
    </w:p>
    <w:p w14:paraId="4342CEE3" w14:textId="77777777" w:rsidR="00CF77F1" w:rsidRPr="00B2679B" w:rsidRDefault="00CF77F1" w:rsidP="00CF77F1">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APÉNDICE A</w:t>
      </w:r>
    </w:p>
    <w:p w14:paraId="7507C26D" w14:textId="77777777" w:rsidR="00CF77F1" w:rsidRPr="00B2679B" w:rsidRDefault="00CF77F1" w:rsidP="00CF77F1">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t xml:space="preserve">Hoja Informativa </w:t>
      </w:r>
      <w:r w:rsidR="001E2E94" w:rsidRPr="00B2679B">
        <w:rPr>
          <w:rFonts w:ascii="Times New Roman" w:hAnsi="Times New Roman"/>
          <w:b/>
          <w:sz w:val="24"/>
          <w:szCs w:val="24"/>
        </w:rPr>
        <w:t xml:space="preserve">General </w:t>
      </w:r>
      <w:r w:rsidRPr="00B2679B">
        <w:rPr>
          <w:rFonts w:ascii="Times New Roman" w:hAnsi="Times New Roman"/>
          <w:b/>
          <w:sz w:val="24"/>
          <w:szCs w:val="24"/>
        </w:rPr>
        <w:t>del Estudio</w:t>
      </w:r>
    </w:p>
    <w:p w14:paraId="45BABD98" w14:textId="77777777" w:rsidR="00CF77F1" w:rsidRPr="00B2679B" w:rsidRDefault="00CF77F1" w:rsidP="00CF77F1">
      <w:pPr>
        <w:spacing w:after="0" w:line="240" w:lineRule="auto"/>
        <w:rPr>
          <w:rFonts w:ascii="Times New Roman" w:hAnsi="Times New Roman"/>
          <w:sz w:val="24"/>
          <w:szCs w:val="24"/>
        </w:rPr>
      </w:pPr>
      <w:r w:rsidRPr="00B2679B">
        <w:rPr>
          <w:rFonts w:ascii="Times New Roman" w:hAnsi="Times New Roman"/>
          <w:sz w:val="24"/>
          <w:szCs w:val="24"/>
        </w:rPr>
        <w:tab/>
        <w:t xml:space="preserve">En concordancia con las exigencias para la consecución del grado de Doctorado en Educación en Liderazgo e Instrucción en la Educación a Distancia, del Recinto de Ponce de la Universidad Interamericana de Puerto Rico, se persigue administrar un cuestionario y colectar información con la </w:t>
      </w:r>
      <w:r w:rsidR="0034259C" w:rsidRPr="00B2679B">
        <w:rPr>
          <w:rFonts w:ascii="Times New Roman" w:hAnsi="Times New Roman"/>
          <w:sz w:val="24"/>
          <w:szCs w:val="24"/>
        </w:rPr>
        <w:t>intención</w:t>
      </w:r>
      <w:r w:rsidRPr="00B2679B">
        <w:rPr>
          <w:rFonts w:ascii="Times New Roman" w:hAnsi="Times New Roman"/>
          <w:sz w:val="24"/>
          <w:szCs w:val="24"/>
        </w:rPr>
        <w:t xml:space="preserve"> de instaurar el nivel de aceptación entre los educandos y educadores en el uso de los medios sociales consignado</w:t>
      </w:r>
      <w:r w:rsidR="0034259C" w:rsidRPr="00B2679B">
        <w:rPr>
          <w:rFonts w:ascii="Times New Roman" w:hAnsi="Times New Roman"/>
          <w:sz w:val="24"/>
          <w:szCs w:val="24"/>
        </w:rPr>
        <w:t>s</w:t>
      </w:r>
      <w:r w:rsidRPr="00B2679B">
        <w:rPr>
          <w:rFonts w:ascii="Times New Roman" w:hAnsi="Times New Roman"/>
          <w:sz w:val="24"/>
          <w:szCs w:val="24"/>
        </w:rPr>
        <w:t xml:space="preserve"> a través de los aparatos móviles.</w:t>
      </w:r>
    </w:p>
    <w:p w14:paraId="28083C93" w14:textId="77777777" w:rsidR="00CF77F1" w:rsidRPr="00B2679B" w:rsidRDefault="00CF77F1" w:rsidP="00CF77F1">
      <w:pPr>
        <w:spacing w:after="0" w:line="240" w:lineRule="auto"/>
        <w:rPr>
          <w:rFonts w:ascii="Times New Roman" w:hAnsi="Times New Roman"/>
          <w:sz w:val="24"/>
          <w:szCs w:val="24"/>
        </w:rPr>
      </w:pPr>
    </w:p>
    <w:p w14:paraId="5F088A66" w14:textId="77777777" w:rsidR="00CF77F1" w:rsidRPr="00B2679B" w:rsidRDefault="00CF77F1" w:rsidP="00CF77F1">
      <w:pPr>
        <w:spacing w:after="0" w:line="480" w:lineRule="auto"/>
        <w:ind w:left="706" w:hanging="706"/>
        <w:rPr>
          <w:rFonts w:ascii="Times New Roman" w:hAnsi="Times New Roman"/>
          <w:b/>
          <w:sz w:val="24"/>
          <w:szCs w:val="24"/>
        </w:rPr>
      </w:pPr>
      <w:r w:rsidRPr="00B2679B">
        <w:rPr>
          <w:rFonts w:ascii="Times New Roman" w:hAnsi="Times New Roman"/>
          <w:b/>
          <w:sz w:val="24"/>
          <w:szCs w:val="24"/>
        </w:rPr>
        <w:t>I.</w:t>
      </w:r>
      <w:r w:rsidRPr="00B2679B">
        <w:rPr>
          <w:rFonts w:ascii="Times New Roman" w:hAnsi="Times New Roman"/>
          <w:b/>
          <w:sz w:val="24"/>
          <w:szCs w:val="24"/>
        </w:rPr>
        <w:tab/>
        <w:t>Título del Estudio</w:t>
      </w:r>
    </w:p>
    <w:p w14:paraId="65B25154" w14:textId="77777777" w:rsidR="00CF77F1" w:rsidRPr="00B2679B" w:rsidRDefault="00480961" w:rsidP="00947D15">
      <w:pPr>
        <w:spacing w:after="0" w:line="240" w:lineRule="auto"/>
        <w:ind w:left="706"/>
        <w:rPr>
          <w:rFonts w:ascii="Times New Roman" w:hAnsi="Times New Roman"/>
          <w:sz w:val="24"/>
          <w:szCs w:val="24"/>
        </w:rPr>
      </w:pPr>
      <w:r w:rsidRPr="00B2679B">
        <w:rPr>
          <w:rFonts w:ascii="Times New Roman" w:hAnsi="Times New Roman"/>
          <w:sz w:val="24"/>
          <w:szCs w:val="24"/>
        </w:rPr>
        <w:t>“Exploración del Nivel de Aceptación e Intensión de los Estudiantes y Docentes para la Utilización de los Medios Sociales Móviles en los cursos de Educación a Distancia.”</w:t>
      </w:r>
    </w:p>
    <w:p w14:paraId="04E70166" w14:textId="77777777" w:rsidR="00947D15" w:rsidRPr="00B2679B" w:rsidRDefault="00947D15" w:rsidP="00947D15">
      <w:pPr>
        <w:spacing w:after="0" w:line="240" w:lineRule="auto"/>
        <w:rPr>
          <w:rFonts w:ascii="Times New Roman" w:hAnsi="Times New Roman"/>
          <w:sz w:val="24"/>
          <w:szCs w:val="24"/>
        </w:rPr>
      </w:pPr>
    </w:p>
    <w:p w14:paraId="2D2D5F87" w14:textId="77777777" w:rsidR="00947D15" w:rsidRPr="00B2679B" w:rsidRDefault="00947D15" w:rsidP="00947D15">
      <w:pPr>
        <w:spacing w:after="0" w:line="480" w:lineRule="auto"/>
        <w:ind w:left="706" w:hanging="706"/>
        <w:rPr>
          <w:rFonts w:ascii="Times New Roman" w:hAnsi="Times New Roman"/>
          <w:b/>
          <w:sz w:val="24"/>
          <w:szCs w:val="24"/>
        </w:rPr>
      </w:pPr>
      <w:r w:rsidRPr="00B2679B">
        <w:rPr>
          <w:rFonts w:ascii="Times New Roman" w:hAnsi="Times New Roman"/>
          <w:b/>
          <w:sz w:val="24"/>
          <w:szCs w:val="24"/>
        </w:rPr>
        <w:t>II.</w:t>
      </w:r>
      <w:r w:rsidRPr="00B2679B">
        <w:rPr>
          <w:rFonts w:ascii="Times New Roman" w:hAnsi="Times New Roman"/>
          <w:b/>
          <w:sz w:val="24"/>
          <w:szCs w:val="24"/>
        </w:rPr>
        <w:tab/>
        <w:t>Investigador</w:t>
      </w:r>
    </w:p>
    <w:p w14:paraId="40B67DBB" w14:textId="77777777" w:rsidR="00947D15" w:rsidRPr="00B2679B" w:rsidRDefault="00947D15" w:rsidP="00947D15">
      <w:pPr>
        <w:spacing w:after="0" w:line="240" w:lineRule="auto"/>
        <w:ind w:left="706"/>
        <w:rPr>
          <w:rFonts w:ascii="Times New Roman" w:hAnsi="Times New Roman"/>
          <w:sz w:val="24"/>
          <w:szCs w:val="24"/>
        </w:rPr>
      </w:pPr>
      <w:r w:rsidRPr="00B2679B">
        <w:rPr>
          <w:rFonts w:ascii="Times New Roman" w:hAnsi="Times New Roman"/>
          <w:sz w:val="24"/>
          <w:szCs w:val="24"/>
        </w:rPr>
        <w:t>Edgar Lopategui Corsino</w:t>
      </w:r>
    </w:p>
    <w:p w14:paraId="340257E9" w14:textId="77777777" w:rsidR="00C97C92" w:rsidRPr="00B2679B" w:rsidRDefault="00C97C92" w:rsidP="00C97C92">
      <w:pPr>
        <w:spacing w:after="0" w:line="240" w:lineRule="auto"/>
        <w:rPr>
          <w:rFonts w:ascii="Times New Roman" w:hAnsi="Times New Roman"/>
          <w:sz w:val="24"/>
          <w:szCs w:val="24"/>
        </w:rPr>
      </w:pPr>
    </w:p>
    <w:p w14:paraId="58F34B7A" w14:textId="77777777" w:rsidR="00C97C92" w:rsidRPr="00B2679B" w:rsidRDefault="00C97C92" w:rsidP="00C97C92">
      <w:pPr>
        <w:spacing w:after="0" w:line="480" w:lineRule="auto"/>
        <w:ind w:left="706" w:hanging="706"/>
        <w:rPr>
          <w:rFonts w:ascii="Times New Roman" w:hAnsi="Times New Roman"/>
          <w:b/>
          <w:sz w:val="24"/>
          <w:szCs w:val="24"/>
        </w:rPr>
      </w:pPr>
      <w:r w:rsidRPr="00B2679B">
        <w:rPr>
          <w:rFonts w:ascii="Times New Roman" w:hAnsi="Times New Roman"/>
          <w:b/>
          <w:sz w:val="24"/>
          <w:szCs w:val="24"/>
        </w:rPr>
        <w:t>III.</w:t>
      </w:r>
      <w:r w:rsidRPr="00B2679B">
        <w:rPr>
          <w:rFonts w:ascii="Times New Roman" w:hAnsi="Times New Roman"/>
          <w:b/>
          <w:sz w:val="24"/>
          <w:szCs w:val="24"/>
        </w:rPr>
        <w:tab/>
        <w:t>Propósito de la Investigación</w:t>
      </w:r>
    </w:p>
    <w:p w14:paraId="08A36C41" w14:textId="77777777" w:rsidR="00C97C92" w:rsidRPr="00B2679B" w:rsidRDefault="004E0820" w:rsidP="007A5FFD">
      <w:pPr>
        <w:spacing w:after="0" w:line="240" w:lineRule="auto"/>
        <w:ind w:left="706"/>
        <w:rPr>
          <w:rFonts w:ascii="Times New Roman" w:hAnsi="Times New Roman"/>
          <w:sz w:val="24"/>
          <w:szCs w:val="24"/>
        </w:rPr>
      </w:pPr>
      <w:r w:rsidRPr="00B2679B">
        <w:rPr>
          <w:rFonts w:ascii="Times New Roman" w:hAnsi="Times New Roman"/>
          <w:sz w:val="24"/>
          <w:szCs w:val="24"/>
        </w:rPr>
        <w:t>El vigente estudio posee la finalidad de auscultar y describir el nivel de aceptación de los estudiantes, y profesores, respecto al uso de los medios sociales del web 2.0</w:t>
      </w:r>
      <w:r w:rsidR="006775EF" w:rsidRPr="00B2679B">
        <w:rPr>
          <w:rFonts w:ascii="Times New Roman" w:hAnsi="Times New Roman"/>
          <w:sz w:val="24"/>
          <w:szCs w:val="24"/>
        </w:rPr>
        <w:t>,</w:t>
      </w:r>
      <w:r w:rsidRPr="00B2679B">
        <w:rPr>
          <w:rFonts w:ascii="Times New Roman" w:hAnsi="Times New Roman"/>
          <w:sz w:val="24"/>
          <w:szCs w:val="24"/>
        </w:rPr>
        <w:t xml:space="preserve"> adaptado</w:t>
      </w:r>
      <w:r w:rsidR="006775EF" w:rsidRPr="00B2679B">
        <w:rPr>
          <w:rFonts w:ascii="Times New Roman" w:hAnsi="Times New Roman"/>
          <w:sz w:val="24"/>
          <w:szCs w:val="24"/>
        </w:rPr>
        <w:t>s</w:t>
      </w:r>
      <w:r w:rsidRPr="00B2679B">
        <w:rPr>
          <w:rFonts w:ascii="Times New Roman" w:hAnsi="Times New Roman"/>
          <w:sz w:val="24"/>
          <w:szCs w:val="24"/>
        </w:rPr>
        <w:t xml:space="preserve"> para los dispositivos móviles, de manera que </w:t>
      </w:r>
      <w:r w:rsidR="006775EF" w:rsidRPr="00B2679B">
        <w:rPr>
          <w:rFonts w:ascii="Times New Roman" w:hAnsi="Times New Roman"/>
          <w:sz w:val="24"/>
          <w:szCs w:val="24"/>
        </w:rPr>
        <w:t xml:space="preserve">se </w:t>
      </w:r>
      <w:r w:rsidRPr="00B2679B">
        <w:rPr>
          <w:rFonts w:ascii="Times New Roman" w:hAnsi="Times New Roman"/>
          <w:sz w:val="24"/>
          <w:szCs w:val="24"/>
        </w:rPr>
        <w:t>propicie una calidad elevada de enseñanza y aprendizaje para los cursos en línea.</w:t>
      </w:r>
      <w:r w:rsidR="007B050A" w:rsidRPr="00B2679B">
        <w:rPr>
          <w:rFonts w:ascii="Times New Roman" w:hAnsi="Times New Roman"/>
          <w:sz w:val="24"/>
          <w:szCs w:val="24"/>
        </w:rPr>
        <w:t xml:space="preserve">  A raíz de esta actividad, se espera que los alumnos establezcan comunidades virtuales de aprendizaje y proyecten un mayor compromiso con su aprendizaje virtual, de suerte</w:t>
      </w:r>
      <w:r w:rsidR="007A5FFD" w:rsidRPr="00B2679B">
        <w:rPr>
          <w:rFonts w:ascii="Times New Roman" w:hAnsi="Times New Roman"/>
          <w:sz w:val="24"/>
          <w:szCs w:val="24"/>
        </w:rPr>
        <w:t xml:space="preserve"> </w:t>
      </w:r>
      <w:r w:rsidR="007B050A" w:rsidRPr="00B2679B">
        <w:rPr>
          <w:rFonts w:ascii="Times New Roman" w:hAnsi="Times New Roman"/>
          <w:sz w:val="24"/>
          <w:szCs w:val="24"/>
        </w:rPr>
        <w:t>que persistan en cu</w:t>
      </w:r>
      <w:r w:rsidR="007A5FFD" w:rsidRPr="00B2679B">
        <w:rPr>
          <w:rFonts w:ascii="Times New Roman" w:hAnsi="Times New Roman"/>
          <w:sz w:val="24"/>
          <w:szCs w:val="24"/>
        </w:rPr>
        <w:t>l</w:t>
      </w:r>
      <w:r w:rsidR="007B050A" w:rsidRPr="00B2679B">
        <w:rPr>
          <w:rFonts w:ascii="Times New Roman" w:hAnsi="Times New Roman"/>
          <w:sz w:val="24"/>
          <w:szCs w:val="24"/>
        </w:rPr>
        <w:t>minar su asignatura en línea</w:t>
      </w:r>
      <w:r w:rsidR="007A5FFD" w:rsidRPr="00B2679B">
        <w:rPr>
          <w:rFonts w:ascii="Times New Roman" w:hAnsi="Times New Roman"/>
          <w:sz w:val="24"/>
          <w:szCs w:val="24"/>
        </w:rPr>
        <w:t>.</w:t>
      </w:r>
    </w:p>
    <w:p w14:paraId="007CA06E" w14:textId="77777777" w:rsidR="007A5FFD" w:rsidRPr="00B2679B" w:rsidRDefault="007A5FFD" w:rsidP="007A5FFD">
      <w:pPr>
        <w:spacing w:after="0" w:line="240" w:lineRule="auto"/>
        <w:rPr>
          <w:rFonts w:ascii="Times New Roman" w:hAnsi="Times New Roman"/>
          <w:sz w:val="24"/>
          <w:szCs w:val="24"/>
        </w:rPr>
      </w:pPr>
    </w:p>
    <w:p w14:paraId="482352E2" w14:textId="77777777" w:rsidR="007A5FFD" w:rsidRPr="00B2679B" w:rsidRDefault="007A5FFD" w:rsidP="007A5FFD">
      <w:pPr>
        <w:spacing w:after="0" w:line="480" w:lineRule="auto"/>
        <w:ind w:left="706" w:hanging="706"/>
        <w:rPr>
          <w:rFonts w:ascii="Times New Roman" w:hAnsi="Times New Roman"/>
          <w:b/>
          <w:sz w:val="24"/>
          <w:szCs w:val="24"/>
        </w:rPr>
      </w:pPr>
      <w:r w:rsidRPr="00B2679B">
        <w:rPr>
          <w:rFonts w:ascii="Times New Roman" w:hAnsi="Times New Roman"/>
          <w:b/>
          <w:sz w:val="24"/>
          <w:szCs w:val="24"/>
        </w:rPr>
        <w:t>IV.</w:t>
      </w:r>
      <w:r w:rsidRPr="00B2679B">
        <w:rPr>
          <w:rFonts w:ascii="Times New Roman" w:hAnsi="Times New Roman"/>
          <w:b/>
          <w:sz w:val="24"/>
          <w:szCs w:val="24"/>
        </w:rPr>
        <w:tab/>
      </w:r>
      <w:r w:rsidR="0034259C" w:rsidRPr="00B2679B">
        <w:rPr>
          <w:rFonts w:ascii="Times New Roman" w:hAnsi="Times New Roman"/>
          <w:b/>
          <w:sz w:val="24"/>
          <w:szCs w:val="24"/>
        </w:rPr>
        <w:t xml:space="preserve">Participantes </w:t>
      </w:r>
      <w:r w:rsidRPr="00B2679B">
        <w:rPr>
          <w:rFonts w:ascii="Times New Roman" w:hAnsi="Times New Roman"/>
          <w:b/>
          <w:sz w:val="24"/>
          <w:szCs w:val="24"/>
        </w:rPr>
        <w:t>de la Investigación</w:t>
      </w:r>
    </w:p>
    <w:p w14:paraId="0E2F876A" w14:textId="77777777" w:rsidR="007A5FFD" w:rsidRPr="00B2679B" w:rsidRDefault="006573F2" w:rsidP="007A5FFD">
      <w:pPr>
        <w:spacing w:after="0" w:line="240" w:lineRule="auto"/>
        <w:ind w:left="706"/>
        <w:rPr>
          <w:rFonts w:ascii="Times New Roman" w:hAnsi="Times New Roman"/>
          <w:sz w:val="24"/>
          <w:szCs w:val="24"/>
        </w:rPr>
      </w:pPr>
      <w:r w:rsidRPr="00B2679B">
        <w:rPr>
          <w:rFonts w:ascii="Times New Roman" w:hAnsi="Times New Roman"/>
          <w:sz w:val="24"/>
          <w:szCs w:val="24"/>
        </w:rPr>
        <w:t>En primera instancia,</w:t>
      </w:r>
      <w:r w:rsidR="009351CC" w:rsidRPr="00B2679B">
        <w:rPr>
          <w:rFonts w:ascii="Times New Roman" w:hAnsi="Times New Roman"/>
          <w:sz w:val="24"/>
          <w:szCs w:val="24"/>
        </w:rPr>
        <w:t xml:space="preserve"> l</w:t>
      </w:r>
      <w:r w:rsidRPr="00B2679B">
        <w:rPr>
          <w:rFonts w:ascii="Times New Roman" w:hAnsi="Times New Roman"/>
          <w:sz w:val="24"/>
          <w:szCs w:val="24"/>
        </w:rPr>
        <w:t xml:space="preserve">os participantes del estudio son alumnos </w:t>
      </w:r>
      <w:r w:rsidR="009A659A" w:rsidRPr="00B2679B">
        <w:rPr>
          <w:rFonts w:ascii="Times New Roman" w:hAnsi="Times New Roman"/>
          <w:sz w:val="24"/>
          <w:szCs w:val="24"/>
        </w:rPr>
        <w:t>de segundo año</w:t>
      </w:r>
      <w:r w:rsidR="009351CC" w:rsidRPr="00B2679B">
        <w:rPr>
          <w:rFonts w:ascii="Times New Roman" w:hAnsi="Times New Roman"/>
          <w:sz w:val="24"/>
          <w:szCs w:val="24"/>
        </w:rPr>
        <w:t xml:space="preserve"> (mayor de 21 año)</w:t>
      </w:r>
      <w:r w:rsidR="009A659A" w:rsidRPr="00B2679B">
        <w:rPr>
          <w:rFonts w:ascii="Times New Roman" w:hAnsi="Times New Roman"/>
          <w:sz w:val="24"/>
          <w:szCs w:val="24"/>
        </w:rPr>
        <w:t xml:space="preserve"> en adelante, </w:t>
      </w:r>
      <w:r w:rsidRPr="00B2679B">
        <w:rPr>
          <w:rFonts w:ascii="Times New Roman" w:hAnsi="Times New Roman"/>
          <w:sz w:val="24"/>
          <w:szCs w:val="24"/>
        </w:rPr>
        <w:t xml:space="preserve">que han tenido la experiencia </w:t>
      </w:r>
      <w:r w:rsidR="009A659A" w:rsidRPr="00B2679B">
        <w:rPr>
          <w:rFonts w:ascii="Times New Roman" w:hAnsi="Times New Roman"/>
          <w:sz w:val="24"/>
          <w:szCs w:val="24"/>
        </w:rPr>
        <w:t>en</w:t>
      </w:r>
      <w:r w:rsidRPr="00B2679B">
        <w:rPr>
          <w:rFonts w:ascii="Times New Roman" w:hAnsi="Times New Roman"/>
          <w:sz w:val="24"/>
          <w:szCs w:val="24"/>
        </w:rPr>
        <w:t xml:space="preserve"> uno o más cursos académicos designados bajo la modalidad de educación a distancia</w:t>
      </w:r>
      <w:r w:rsidR="007A5FFD" w:rsidRPr="00B2679B">
        <w:rPr>
          <w:rFonts w:ascii="Times New Roman" w:hAnsi="Times New Roman"/>
          <w:sz w:val="24"/>
          <w:szCs w:val="24"/>
        </w:rPr>
        <w:t>.</w:t>
      </w:r>
      <w:r w:rsidRPr="00B2679B">
        <w:rPr>
          <w:rFonts w:ascii="Times New Roman" w:hAnsi="Times New Roman"/>
          <w:sz w:val="24"/>
          <w:szCs w:val="24"/>
        </w:rPr>
        <w:t xml:space="preserve">  En segundo orden, se incluye la participación de la facultad que ha </w:t>
      </w:r>
      <w:r w:rsidR="009A659A" w:rsidRPr="00B2679B">
        <w:rPr>
          <w:rFonts w:ascii="Times New Roman" w:hAnsi="Times New Roman"/>
          <w:sz w:val="24"/>
          <w:szCs w:val="24"/>
        </w:rPr>
        <w:t>dictado</w:t>
      </w:r>
      <w:r w:rsidRPr="00B2679B">
        <w:rPr>
          <w:rFonts w:ascii="Times New Roman" w:hAnsi="Times New Roman"/>
          <w:sz w:val="24"/>
          <w:szCs w:val="24"/>
        </w:rPr>
        <w:t xml:space="preserve"> uno o más cursos durante un periodo de uno a más años.</w:t>
      </w:r>
    </w:p>
    <w:p w14:paraId="506AAE3F" w14:textId="77777777" w:rsidR="00D83E05" w:rsidRPr="00B2679B" w:rsidRDefault="00D83E05" w:rsidP="00D83E05">
      <w:pPr>
        <w:spacing w:after="0" w:line="240" w:lineRule="auto"/>
        <w:rPr>
          <w:rFonts w:ascii="Times New Roman" w:hAnsi="Times New Roman"/>
          <w:sz w:val="24"/>
          <w:szCs w:val="24"/>
        </w:rPr>
      </w:pPr>
    </w:p>
    <w:p w14:paraId="27AB7E54" w14:textId="77777777" w:rsidR="00D83E05" w:rsidRPr="00B2679B" w:rsidRDefault="00D83E05" w:rsidP="00D83E05">
      <w:pPr>
        <w:spacing w:after="0" w:line="480" w:lineRule="auto"/>
        <w:ind w:left="706" w:hanging="706"/>
        <w:rPr>
          <w:rFonts w:ascii="Times New Roman" w:hAnsi="Times New Roman"/>
          <w:b/>
          <w:sz w:val="24"/>
          <w:szCs w:val="24"/>
        </w:rPr>
      </w:pPr>
      <w:r w:rsidRPr="00B2679B">
        <w:rPr>
          <w:rFonts w:ascii="Times New Roman" w:hAnsi="Times New Roman"/>
          <w:b/>
          <w:sz w:val="24"/>
          <w:szCs w:val="24"/>
        </w:rPr>
        <w:t>V.</w:t>
      </w:r>
      <w:r w:rsidRPr="00B2679B">
        <w:rPr>
          <w:rFonts w:ascii="Times New Roman" w:hAnsi="Times New Roman"/>
          <w:b/>
          <w:sz w:val="24"/>
          <w:szCs w:val="24"/>
        </w:rPr>
        <w:tab/>
        <w:t>Procedimiento</w:t>
      </w:r>
      <w:r w:rsidR="009A659A" w:rsidRPr="00B2679B">
        <w:rPr>
          <w:rFonts w:ascii="Times New Roman" w:hAnsi="Times New Roman"/>
          <w:b/>
          <w:sz w:val="24"/>
          <w:szCs w:val="24"/>
        </w:rPr>
        <w:t>s</w:t>
      </w:r>
    </w:p>
    <w:p w14:paraId="791A3561" w14:textId="77777777" w:rsidR="00292AE3" w:rsidRPr="00B2679B" w:rsidRDefault="009A659A" w:rsidP="00292AE3">
      <w:pPr>
        <w:spacing w:after="0" w:line="240" w:lineRule="auto"/>
        <w:ind w:left="706"/>
        <w:rPr>
          <w:rFonts w:ascii="Times New Roman" w:hAnsi="Times New Roman"/>
          <w:sz w:val="24"/>
          <w:szCs w:val="24"/>
        </w:rPr>
      </w:pPr>
      <w:r w:rsidRPr="00B2679B">
        <w:rPr>
          <w:rFonts w:ascii="Times New Roman" w:hAnsi="Times New Roman"/>
          <w:sz w:val="24"/>
          <w:szCs w:val="24"/>
        </w:rPr>
        <w:t xml:space="preserve">La invitación a participar en la investigación </w:t>
      </w:r>
      <w:r w:rsidR="00292AE3" w:rsidRPr="00B2679B">
        <w:rPr>
          <w:rFonts w:ascii="Times New Roman" w:hAnsi="Times New Roman"/>
          <w:sz w:val="24"/>
          <w:szCs w:val="24"/>
        </w:rPr>
        <w:t xml:space="preserve">es totalmente voluntaria y </w:t>
      </w:r>
      <w:r w:rsidRPr="00B2679B">
        <w:rPr>
          <w:rFonts w:ascii="Times New Roman" w:hAnsi="Times New Roman"/>
          <w:sz w:val="24"/>
          <w:szCs w:val="24"/>
        </w:rPr>
        <w:t xml:space="preserve">se efectuará mediante una carta electrónica a los educandos y docentes que poseen experiencia en la cátedra virtual.  En el mensaje electrónico, </w:t>
      </w:r>
      <w:r w:rsidR="00292AE3" w:rsidRPr="00B2679B">
        <w:rPr>
          <w:rFonts w:ascii="Times New Roman" w:hAnsi="Times New Roman"/>
          <w:sz w:val="24"/>
          <w:szCs w:val="24"/>
        </w:rPr>
        <w:t xml:space="preserve">se incluye un hipervínculo para acceder al instrumento de medición y </w:t>
      </w:r>
      <w:r w:rsidRPr="00B2679B">
        <w:rPr>
          <w:rFonts w:ascii="Times New Roman" w:hAnsi="Times New Roman"/>
          <w:sz w:val="24"/>
          <w:szCs w:val="24"/>
        </w:rPr>
        <w:t xml:space="preserve">se aneja las instrucciones para completar </w:t>
      </w:r>
      <w:r w:rsidR="00292AE3" w:rsidRPr="00B2679B">
        <w:rPr>
          <w:rFonts w:ascii="Times New Roman" w:hAnsi="Times New Roman"/>
          <w:sz w:val="24"/>
          <w:szCs w:val="24"/>
        </w:rPr>
        <w:t>este</w:t>
      </w:r>
      <w:r w:rsidRPr="00B2679B">
        <w:rPr>
          <w:rFonts w:ascii="Times New Roman" w:hAnsi="Times New Roman"/>
          <w:sz w:val="24"/>
          <w:szCs w:val="24"/>
        </w:rPr>
        <w:t xml:space="preserve"> Cuestionario, junto a una hoja de consentimiento, con la expectativa de explorar la disposición, o presteza. de los estudiantes y profesores en utilizar las plataformas semánticas a través de sus dispositivos móviles, sean celulares inteligentes, tabletas digitales y otros</w:t>
      </w:r>
      <w:r w:rsidR="00D83E05" w:rsidRPr="00B2679B">
        <w:rPr>
          <w:rFonts w:ascii="Times New Roman" w:hAnsi="Times New Roman"/>
          <w:sz w:val="24"/>
          <w:szCs w:val="24"/>
        </w:rPr>
        <w:t>.</w:t>
      </w:r>
      <w:r w:rsidR="00292AE3" w:rsidRPr="00B2679B">
        <w:rPr>
          <w:rFonts w:ascii="Times New Roman" w:hAnsi="Times New Roman"/>
          <w:sz w:val="24"/>
          <w:szCs w:val="24"/>
        </w:rPr>
        <w:t xml:space="preserve">  Es </w:t>
      </w:r>
      <w:r w:rsidR="00292AE3" w:rsidRPr="00B2679B">
        <w:rPr>
          <w:rFonts w:ascii="Times New Roman" w:hAnsi="Times New Roman"/>
          <w:sz w:val="24"/>
          <w:szCs w:val="24"/>
        </w:rPr>
        <w:lastRenderedPageBreak/>
        <w:t>importante que, antes de comenzar el cu</w:t>
      </w:r>
      <w:r w:rsidR="00A733EB" w:rsidRPr="00B2679B">
        <w:rPr>
          <w:rFonts w:ascii="Times New Roman" w:hAnsi="Times New Roman"/>
          <w:sz w:val="24"/>
          <w:szCs w:val="24"/>
        </w:rPr>
        <w:t>e</w:t>
      </w:r>
      <w:r w:rsidR="00292AE3" w:rsidRPr="00B2679B">
        <w:rPr>
          <w:rFonts w:ascii="Times New Roman" w:hAnsi="Times New Roman"/>
          <w:sz w:val="24"/>
          <w:szCs w:val="24"/>
        </w:rPr>
        <w:t xml:space="preserve">stionario, se complete el formulario de consentimiento.  El cuestionario se cumplimentará desde la página web de </w:t>
      </w:r>
      <w:proofErr w:type="spellStart"/>
      <w:r w:rsidR="00292AE3" w:rsidRPr="00B2679B">
        <w:rPr>
          <w:rFonts w:ascii="Times New Roman" w:hAnsi="Times New Roman"/>
          <w:sz w:val="24"/>
          <w:szCs w:val="24"/>
        </w:rPr>
        <w:t>Survey</w:t>
      </w:r>
      <w:proofErr w:type="spellEnd"/>
      <w:r w:rsidR="00292AE3" w:rsidRPr="00B2679B">
        <w:rPr>
          <w:rFonts w:ascii="Times New Roman" w:hAnsi="Times New Roman"/>
          <w:sz w:val="24"/>
          <w:szCs w:val="24"/>
        </w:rPr>
        <w:t xml:space="preserve"> </w:t>
      </w:r>
      <w:proofErr w:type="spellStart"/>
      <w:r w:rsidR="00292AE3" w:rsidRPr="00B2679B">
        <w:rPr>
          <w:rFonts w:ascii="Times New Roman" w:hAnsi="Times New Roman"/>
          <w:sz w:val="24"/>
          <w:szCs w:val="24"/>
        </w:rPr>
        <w:t>Monkey</w:t>
      </w:r>
      <w:proofErr w:type="spellEnd"/>
      <w:r w:rsidR="00A97FBD" w:rsidRPr="00B2679B">
        <w:rPr>
          <w:rFonts w:ascii="Times New Roman" w:hAnsi="Times New Roman"/>
          <w:sz w:val="24"/>
          <w:szCs w:val="24"/>
        </w:rPr>
        <w:t>,</w:t>
      </w:r>
    </w:p>
    <w:p w14:paraId="7D7EB469" w14:textId="77777777" w:rsidR="0078570E" w:rsidRPr="00B2679B" w:rsidRDefault="0078570E" w:rsidP="0078570E">
      <w:pPr>
        <w:spacing w:after="0" w:line="240" w:lineRule="auto"/>
        <w:rPr>
          <w:rFonts w:ascii="Times New Roman" w:hAnsi="Times New Roman"/>
          <w:sz w:val="24"/>
          <w:szCs w:val="24"/>
        </w:rPr>
      </w:pPr>
    </w:p>
    <w:p w14:paraId="00DC08D3" w14:textId="77777777" w:rsidR="0078570E" w:rsidRPr="00B2679B" w:rsidRDefault="0078570E" w:rsidP="0078570E">
      <w:pPr>
        <w:spacing w:after="0" w:line="480" w:lineRule="auto"/>
        <w:ind w:left="706" w:hanging="706"/>
        <w:rPr>
          <w:rFonts w:ascii="Times New Roman" w:hAnsi="Times New Roman"/>
          <w:b/>
          <w:sz w:val="24"/>
          <w:szCs w:val="24"/>
        </w:rPr>
      </w:pPr>
      <w:r w:rsidRPr="00B2679B">
        <w:rPr>
          <w:rFonts w:ascii="Times New Roman" w:hAnsi="Times New Roman"/>
          <w:b/>
          <w:sz w:val="24"/>
          <w:szCs w:val="24"/>
        </w:rPr>
        <w:t>VI.</w:t>
      </w:r>
      <w:r w:rsidRPr="00B2679B">
        <w:rPr>
          <w:rFonts w:ascii="Times New Roman" w:hAnsi="Times New Roman"/>
          <w:b/>
          <w:sz w:val="24"/>
          <w:szCs w:val="24"/>
        </w:rPr>
        <w:tab/>
        <w:t>Riesgos</w:t>
      </w:r>
    </w:p>
    <w:p w14:paraId="144B30B1" w14:textId="77777777" w:rsidR="00FB33F9" w:rsidRPr="00B2679B" w:rsidRDefault="0078570E" w:rsidP="00FB33F9">
      <w:pPr>
        <w:spacing w:after="0" w:line="240" w:lineRule="auto"/>
        <w:ind w:left="706"/>
        <w:rPr>
          <w:rFonts w:ascii="Times New Roman" w:hAnsi="Times New Roman"/>
          <w:sz w:val="24"/>
          <w:szCs w:val="24"/>
        </w:rPr>
      </w:pPr>
      <w:r w:rsidRPr="00B2679B">
        <w:rPr>
          <w:rFonts w:ascii="Times New Roman" w:hAnsi="Times New Roman"/>
          <w:sz w:val="24"/>
          <w:szCs w:val="24"/>
        </w:rPr>
        <w:t>Los posibles riesgos de la investigación son fatiga e irritación visual por el uso constante del aparato electrónico.  Aparte de esto, no existe ningún otro riesgo para el estudio</w:t>
      </w:r>
      <w:r w:rsidR="00A97FBD" w:rsidRPr="00B2679B">
        <w:rPr>
          <w:rFonts w:ascii="Times New Roman" w:hAnsi="Times New Roman"/>
          <w:sz w:val="24"/>
          <w:szCs w:val="24"/>
        </w:rPr>
        <w:t>.</w:t>
      </w:r>
      <w:r w:rsidR="00F41C63" w:rsidRPr="00B2679B">
        <w:rPr>
          <w:rFonts w:ascii="Times New Roman" w:hAnsi="Times New Roman"/>
          <w:sz w:val="24"/>
          <w:szCs w:val="24"/>
        </w:rPr>
        <w:t xml:space="preserve">  El proyecto investigativo no incurre en riesgos para daños físicos, emocionales ni psicológicos</w:t>
      </w:r>
      <w:r w:rsidR="00FB33F9" w:rsidRPr="00B2679B">
        <w:rPr>
          <w:rFonts w:ascii="Times New Roman" w:hAnsi="Times New Roman"/>
          <w:sz w:val="24"/>
          <w:szCs w:val="24"/>
        </w:rPr>
        <w:t>.  Por lo tanto, no habrá compensación económica en el estudio.</w:t>
      </w:r>
    </w:p>
    <w:p w14:paraId="2397A5F5" w14:textId="77777777" w:rsidR="00D83E05" w:rsidRPr="00B2679B" w:rsidRDefault="00D83E05" w:rsidP="00D83E05">
      <w:pPr>
        <w:spacing w:after="0" w:line="240" w:lineRule="auto"/>
        <w:rPr>
          <w:rFonts w:ascii="Times New Roman" w:hAnsi="Times New Roman"/>
          <w:sz w:val="24"/>
          <w:szCs w:val="24"/>
        </w:rPr>
      </w:pPr>
    </w:p>
    <w:p w14:paraId="0BC67B11" w14:textId="77777777" w:rsidR="00A97FBD" w:rsidRPr="00B2679B" w:rsidRDefault="00A97FBD" w:rsidP="00A97FBD">
      <w:pPr>
        <w:spacing w:after="0" w:line="480" w:lineRule="auto"/>
        <w:ind w:left="706" w:hanging="706"/>
        <w:rPr>
          <w:rFonts w:ascii="Times New Roman" w:hAnsi="Times New Roman"/>
          <w:b/>
          <w:sz w:val="24"/>
          <w:szCs w:val="24"/>
        </w:rPr>
      </w:pPr>
      <w:r w:rsidRPr="00B2679B">
        <w:rPr>
          <w:rFonts w:ascii="Times New Roman" w:hAnsi="Times New Roman"/>
          <w:b/>
          <w:sz w:val="24"/>
          <w:szCs w:val="24"/>
        </w:rPr>
        <w:t>VII.</w:t>
      </w:r>
      <w:r w:rsidRPr="00B2679B">
        <w:rPr>
          <w:rFonts w:ascii="Times New Roman" w:hAnsi="Times New Roman"/>
          <w:b/>
          <w:sz w:val="24"/>
          <w:szCs w:val="24"/>
        </w:rPr>
        <w:tab/>
        <w:t>Beneficios</w:t>
      </w:r>
    </w:p>
    <w:p w14:paraId="586BE8D8" w14:textId="77777777" w:rsidR="00F41C63" w:rsidRPr="00B2679B" w:rsidRDefault="00806D44" w:rsidP="00F41C63">
      <w:pPr>
        <w:spacing w:after="0" w:line="240" w:lineRule="auto"/>
        <w:ind w:left="706"/>
        <w:rPr>
          <w:rFonts w:ascii="Times New Roman" w:hAnsi="Times New Roman"/>
          <w:sz w:val="24"/>
          <w:szCs w:val="24"/>
        </w:rPr>
      </w:pPr>
      <w:r w:rsidRPr="00B2679B">
        <w:rPr>
          <w:rFonts w:ascii="Times New Roman" w:hAnsi="Times New Roman"/>
          <w:sz w:val="24"/>
          <w:szCs w:val="24"/>
        </w:rPr>
        <w:t>Tocante a los posibles beneficios obtenidos de la investigación, se halla su contribución para establecer el grado de aceptación para la utilización de las herramientas sociales que provee el web 2.0, de diseminación particular a través de sistema digitales portátiles e inalámbricos</w:t>
      </w:r>
      <w:r w:rsidR="00A97FBD" w:rsidRPr="00B2679B">
        <w:rPr>
          <w:rFonts w:ascii="Times New Roman" w:hAnsi="Times New Roman"/>
          <w:sz w:val="24"/>
          <w:szCs w:val="24"/>
        </w:rPr>
        <w:t>.</w:t>
      </w:r>
      <w:r w:rsidR="00A97711" w:rsidRPr="00B2679B">
        <w:rPr>
          <w:rFonts w:ascii="Times New Roman" w:hAnsi="Times New Roman"/>
          <w:sz w:val="24"/>
          <w:szCs w:val="24"/>
        </w:rPr>
        <w:t xml:space="preserve">  Esto ayudará a fortalecer la efectividad y eficiencia de las asignaturas virtuales en las instituciones de Educación Superior.</w:t>
      </w:r>
      <w:r w:rsidR="000F6898" w:rsidRPr="00B2679B">
        <w:rPr>
          <w:rFonts w:ascii="Times New Roman" w:hAnsi="Times New Roman"/>
          <w:sz w:val="24"/>
          <w:szCs w:val="24"/>
        </w:rPr>
        <w:t xml:space="preserve">  Se espera, también, que los aprendices desarrollen un sentido de pertenencia y compromiso con sus estudios, particularmente por medio de una sensación de comunidad.</w:t>
      </w:r>
    </w:p>
    <w:p w14:paraId="3ED0885D" w14:textId="77777777" w:rsidR="00A97FBD" w:rsidRPr="00B2679B" w:rsidRDefault="00A97FBD" w:rsidP="00A97FBD">
      <w:pPr>
        <w:spacing w:after="0" w:line="240" w:lineRule="auto"/>
        <w:rPr>
          <w:rFonts w:ascii="Times New Roman" w:hAnsi="Times New Roman"/>
          <w:sz w:val="24"/>
          <w:szCs w:val="24"/>
        </w:rPr>
      </w:pPr>
    </w:p>
    <w:p w14:paraId="610C2A81" w14:textId="77777777" w:rsidR="00F41C63" w:rsidRPr="00B2679B" w:rsidRDefault="00F41C63" w:rsidP="00F41C63">
      <w:pPr>
        <w:spacing w:after="0" w:line="480" w:lineRule="auto"/>
        <w:ind w:left="706" w:hanging="706"/>
        <w:rPr>
          <w:rFonts w:ascii="Times New Roman" w:hAnsi="Times New Roman"/>
          <w:b/>
          <w:sz w:val="24"/>
          <w:szCs w:val="24"/>
        </w:rPr>
      </w:pPr>
      <w:r w:rsidRPr="00B2679B">
        <w:rPr>
          <w:rFonts w:ascii="Times New Roman" w:hAnsi="Times New Roman"/>
          <w:b/>
          <w:sz w:val="24"/>
          <w:szCs w:val="24"/>
        </w:rPr>
        <w:t>VIII.</w:t>
      </w:r>
      <w:r w:rsidRPr="00B2679B">
        <w:rPr>
          <w:rFonts w:ascii="Times New Roman" w:hAnsi="Times New Roman"/>
          <w:b/>
          <w:sz w:val="24"/>
          <w:szCs w:val="24"/>
        </w:rPr>
        <w:tab/>
        <w:t>Anonimato</w:t>
      </w:r>
      <w:r w:rsidR="00BA0DDD" w:rsidRPr="00B2679B">
        <w:rPr>
          <w:rFonts w:ascii="Times New Roman" w:hAnsi="Times New Roman"/>
          <w:b/>
          <w:sz w:val="24"/>
          <w:szCs w:val="24"/>
        </w:rPr>
        <w:t>, Protección de la Privacidad y Confidencialidad</w:t>
      </w:r>
    </w:p>
    <w:p w14:paraId="2AC78516" w14:textId="77777777" w:rsidR="00F41C63" w:rsidRPr="00B2679B" w:rsidRDefault="00FB33F9" w:rsidP="00F41C63">
      <w:pPr>
        <w:spacing w:after="0" w:line="240" w:lineRule="auto"/>
        <w:ind w:left="706"/>
        <w:rPr>
          <w:rFonts w:ascii="Times New Roman" w:hAnsi="Times New Roman"/>
          <w:sz w:val="24"/>
          <w:szCs w:val="24"/>
        </w:rPr>
      </w:pPr>
      <w:r w:rsidRPr="00B2679B">
        <w:rPr>
          <w:rFonts w:ascii="Times New Roman" w:hAnsi="Times New Roman"/>
          <w:sz w:val="24"/>
          <w:szCs w:val="24"/>
        </w:rPr>
        <w:t>Toda la información colectada por medio de los cu</w:t>
      </w:r>
      <w:r w:rsidR="00254FDE" w:rsidRPr="00B2679B">
        <w:rPr>
          <w:rFonts w:ascii="Times New Roman" w:hAnsi="Times New Roman"/>
          <w:sz w:val="24"/>
          <w:szCs w:val="24"/>
        </w:rPr>
        <w:t>e</w:t>
      </w:r>
      <w:r w:rsidRPr="00B2679B">
        <w:rPr>
          <w:rFonts w:ascii="Times New Roman" w:hAnsi="Times New Roman"/>
          <w:sz w:val="24"/>
          <w:szCs w:val="24"/>
        </w:rPr>
        <w:t>stionarios basados en el web</w:t>
      </w:r>
      <w:r w:rsidR="00254FDE" w:rsidRPr="00B2679B">
        <w:rPr>
          <w:rFonts w:ascii="Times New Roman" w:hAnsi="Times New Roman"/>
          <w:sz w:val="24"/>
          <w:szCs w:val="24"/>
        </w:rPr>
        <w:t xml:space="preserve"> se mantendrá en completa confidencialidad y anonimato.  </w:t>
      </w:r>
      <w:r w:rsidR="00BD0D24" w:rsidRPr="00B2679B">
        <w:rPr>
          <w:rFonts w:ascii="Times New Roman" w:hAnsi="Times New Roman"/>
          <w:sz w:val="24"/>
          <w:szCs w:val="24"/>
        </w:rPr>
        <w:t>Se establece exclusividad con el investigador para e</w:t>
      </w:r>
      <w:r w:rsidR="00254FDE" w:rsidRPr="00B2679B">
        <w:rPr>
          <w:rFonts w:ascii="Times New Roman" w:hAnsi="Times New Roman"/>
          <w:sz w:val="24"/>
          <w:szCs w:val="24"/>
        </w:rPr>
        <w:t xml:space="preserve">l acceso a los datos registrados en la base de datos de </w:t>
      </w:r>
      <w:proofErr w:type="spellStart"/>
      <w:r w:rsidR="00254FDE" w:rsidRPr="00B2679B">
        <w:rPr>
          <w:rFonts w:ascii="Times New Roman" w:hAnsi="Times New Roman"/>
          <w:sz w:val="24"/>
          <w:szCs w:val="24"/>
        </w:rPr>
        <w:t>Surver</w:t>
      </w:r>
      <w:proofErr w:type="spellEnd"/>
      <w:r w:rsidR="00254FDE" w:rsidRPr="00B2679B">
        <w:rPr>
          <w:rFonts w:ascii="Times New Roman" w:hAnsi="Times New Roman"/>
          <w:sz w:val="24"/>
          <w:szCs w:val="24"/>
        </w:rPr>
        <w:t xml:space="preserve"> </w:t>
      </w:r>
      <w:proofErr w:type="spellStart"/>
      <w:r w:rsidR="00254FDE" w:rsidRPr="00B2679B">
        <w:rPr>
          <w:rFonts w:ascii="Times New Roman" w:hAnsi="Times New Roman"/>
          <w:sz w:val="24"/>
          <w:szCs w:val="24"/>
        </w:rPr>
        <w:t>Monkey</w:t>
      </w:r>
      <w:proofErr w:type="spellEnd"/>
      <w:r w:rsidR="00F41C63" w:rsidRPr="00B2679B">
        <w:rPr>
          <w:rFonts w:ascii="Times New Roman" w:hAnsi="Times New Roman"/>
          <w:sz w:val="24"/>
          <w:szCs w:val="24"/>
        </w:rPr>
        <w:t>.</w:t>
      </w:r>
      <w:r w:rsidR="002125FB" w:rsidRPr="00B2679B">
        <w:rPr>
          <w:rFonts w:ascii="Times New Roman" w:hAnsi="Times New Roman"/>
          <w:sz w:val="24"/>
          <w:szCs w:val="24"/>
        </w:rPr>
        <w:t xml:space="preserve">  </w:t>
      </w:r>
      <w:r w:rsidR="00BD0D24" w:rsidRPr="00B2679B">
        <w:rPr>
          <w:rFonts w:ascii="Times New Roman" w:hAnsi="Times New Roman"/>
          <w:sz w:val="24"/>
          <w:szCs w:val="24"/>
        </w:rPr>
        <w:t xml:space="preserve">Se garantiza la información recopilada se tratará de forma confidencial.  </w:t>
      </w:r>
      <w:r w:rsidR="002125FB" w:rsidRPr="00B2679B">
        <w:rPr>
          <w:rFonts w:ascii="Times New Roman" w:hAnsi="Times New Roman"/>
          <w:sz w:val="24"/>
          <w:szCs w:val="24"/>
        </w:rPr>
        <w:t>Los cuestionarios no requieren que sean identificados.  Es importante que los participantes sean mayores de 21 años.</w:t>
      </w:r>
    </w:p>
    <w:p w14:paraId="434957E3" w14:textId="77777777" w:rsidR="00C501D9" w:rsidRPr="00B2679B" w:rsidRDefault="00C501D9" w:rsidP="00C501D9">
      <w:pPr>
        <w:spacing w:after="0" w:line="240" w:lineRule="auto"/>
        <w:rPr>
          <w:rFonts w:ascii="Times New Roman" w:hAnsi="Times New Roman"/>
          <w:sz w:val="24"/>
          <w:szCs w:val="24"/>
        </w:rPr>
      </w:pPr>
    </w:p>
    <w:p w14:paraId="6FBD7076" w14:textId="77777777" w:rsidR="00C501D9" w:rsidRPr="00B2679B" w:rsidRDefault="00C501D9" w:rsidP="00C501D9">
      <w:pPr>
        <w:spacing w:after="0" w:line="480" w:lineRule="auto"/>
        <w:ind w:left="706" w:hanging="706"/>
        <w:rPr>
          <w:rFonts w:ascii="Times New Roman" w:hAnsi="Times New Roman"/>
          <w:b/>
          <w:sz w:val="24"/>
          <w:szCs w:val="24"/>
        </w:rPr>
      </w:pPr>
      <w:r w:rsidRPr="00B2679B">
        <w:rPr>
          <w:rFonts w:ascii="Times New Roman" w:hAnsi="Times New Roman"/>
          <w:b/>
          <w:sz w:val="24"/>
          <w:szCs w:val="24"/>
        </w:rPr>
        <w:t>I</w:t>
      </w:r>
      <w:r w:rsidR="00265639" w:rsidRPr="00B2679B">
        <w:rPr>
          <w:rFonts w:ascii="Times New Roman" w:hAnsi="Times New Roman"/>
          <w:b/>
          <w:sz w:val="24"/>
          <w:szCs w:val="24"/>
        </w:rPr>
        <w:t>X.</w:t>
      </w:r>
      <w:r w:rsidR="00265639" w:rsidRPr="00B2679B">
        <w:rPr>
          <w:rFonts w:ascii="Times New Roman" w:hAnsi="Times New Roman"/>
          <w:b/>
          <w:sz w:val="24"/>
          <w:szCs w:val="24"/>
        </w:rPr>
        <w:tab/>
        <w:t>Potestad para Desertar la Investigación</w:t>
      </w:r>
    </w:p>
    <w:p w14:paraId="51904644" w14:textId="77777777" w:rsidR="00C501D9" w:rsidRPr="00B2679B" w:rsidRDefault="00B86D4D" w:rsidP="00C501D9">
      <w:pPr>
        <w:spacing w:after="0" w:line="240" w:lineRule="auto"/>
        <w:ind w:left="706"/>
        <w:rPr>
          <w:rFonts w:ascii="Times New Roman" w:hAnsi="Times New Roman"/>
          <w:sz w:val="24"/>
          <w:szCs w:val="24"/>
        </w:rPr>
      </w:pPr>
      <w:r w:rsidRPr="00B2679B">
        <w:rPr>
          <w:rFonts w:ascii="Times New Roman" w:hAnsi="Times New Roman"/>
          <w:sz w:val="24"/>
          <w:szCs w:val="24"/>
        </w:rPr>
        <w:t xml:space="preserve">La participación en la presenta investigación, es absolutamente voluntaria.  </w:t>
      </w:r>
      <w:r w:rsidR="009D4FC8" w:rsidRPr="00B2679B">
        <w:rPr>
          <w:rFonts w:ascii="Times New Roman" w:hAnsi="Times New Roman"/>
          <w:sz w:val="24"/>
          <w:szCs w:val="24"/>
        </w:rPr>
        <w:t>En la remota eventualidad que los participantes de la investigación perciban alguna incomodidad con las preguntas que incluye, o simplemente ya no pretende continuar apoyando el proyecto, posee la libertad de abandonar el estudio cuando se desee</w:t>
      </w:r>
      <w:r w:rsidR="00C501D9" w:rsidRPr="00B2679B">
        <w:rPr>
          <w:rFonts w:ascii="Times New Roman" w:hAnsi="Times New Roman"/>
          <w:sz w:val="24"/>
          <w:szCs w:val="24"/>
        </w:rPr>
        <w:t>.</w:t>
      </w:r>
      <w:r w:rsidR="009D4FC8" w:rsidRPr="00B2679B">
        <w:rPr>
          <w:rFonts w:ascii="Times New Roman" w:hAnsi="Times New Roman"/>
          <w:sz w:val="24"/>
          <w:szCs w:val="24"/>
        </w:rPr>
        <w:t xml:space="preserve">  Esto no conlleva ningún tipo de acción en contra de su persona.</w:t>
      </w:r>
    </w:p>
    <w:p w14:paraId="26E49205" w14:textId="77777777" w:rsidR="00C501D9" w:rsidRPr="00B2679B" w:rsidRDefault="00C501D9" w:rsidP="00C501D9">
      <w:pPr>
        <w:spacing w:after="0" w:line="240" w:lineRule="auto"/>
        <w:ind w:left="706"/>
        <w:rPr>
          <w:rFonts w:ascii="Times New Roman" w:hAnsi="Times New Roman"/>
          <w:sz w:val="24"/>
          <w:szCs w:val="24"/>
        </w:rPr>
      </w:pPr>
    </w:p>
    <w:p w14:paraId="29C29233" w14:textId="77777777" w:rsidR="00202DD3" w:rsidRPr="00B2679B" w:rsidRDefault="00202DD3" w:rsidP="00C501D9">
      <w:pPr>
        <w:spacing w:after="0" w:line="240" w:lineRule="auto"/>
        <w:ind w:left="706"/>
        <w:rPr>
          <w:rFonts w:ascii="Times New Roman" w:hAnsi="Times New Roman"/>
          <w:sz w:val="24"/>
          <w:szCs w:val="24"/>
        </w:rPr>
      </w:pPr>
    </w:p>
    <w:p w14:paraId="286F73D6" w14:textId="77777777" w:rsidR="00202DD3" w:rsidRPr="00B2679B" w:rsidRDefault="00202DD3" w:rsidP="00C501D9">
      <w:pPr>
        <w:spacing w:after="0" w:line="240" w:lineRule="auto"/>
        <w:ind w:left="706"/>
        <w:rPr>
          <w:rFonts w:ascii="Times New Roman" w:hAnsi="Times New Roman"/>
          <w:sz w:val="24"/>
          <w:szCs w:val="24"/>
        </w:rPr>
      </w:pPr>
    </w:p>
    <w:p w14:paraId="56BBB341" w14:textId="77777777" w:rsidR="00202DD3" w:rsidRPr="00B2679B" w:rsidRDefault="00202DD3" w:rsidP="00C501D9">
      <w:pPr>
        <w:spacing w:after="0" w:line="240" w:lineRule="auto"/>
        <w:ind w:left="706"/>
        <w:rPr>
          <w:rFonts w:ascii="Times New Roman" w:hAnsi="Times New Roman"/>
          <w:sz w:val="24"/>
          <w:szCs w:val="24"/>
        </w:rPr>
      </w:pPr>
    </w:p>
    <w:p w14:paraId="79D8AEA2" w14:textId="77777777" w:rsidR="00202DD3" w:rsidRPr="00B2679B" w:rsidRDefault="00202DD3" w:rsidP="00C501D9">
      <w:pPr>
        <w:spacing w:after="0" w:line="240" w:lineRule="auto"/>
        <w:ind w:left="706"/>
        <w:rPr>
          <w:rFonts w:ascii="Times New Roman" w:hAnsi="Times New Roman"/>
          <w:sz w:val="24"/>
          <w:szCs w:val="24"/>
        </w:rPr>
      </w:pPr>
    </w:p>
    <w:p w14:paraId="08B07DE2" w14:textId="77777777" w:rsidR="00202DD3" w:rsidRPr="00B2679B" w:rsidRDefault="00202DD3" w:rsidP="00C501D9">
      <w:pPr>
        <w:spacing w:after="0" w:line="240" w:lineRule="auto"/>
        <w:ind w:left="706"/>
        <w:rPr>
          <w:rFonts w:ascii="Times New Roman" w:hAnsi="Times New Roman"/>
          <w:sz w:val="24"/>
          <w:szCs w:val="24"/>
        </w:rPr>
      </w:pPr>
    </w:p>
    <w:p w14:paraId="75D9F27B" w14:textId="77777777" w:rsidR="00202DD3" w:rsidRPr="00B2679B" w:rsidRDefault="00202DD3" w:rsidP="00C501D9">
      <w:pPr>
        <w:spacing w:after="0" w:line="240" w:lineRule="auto"/>
        <w:ind w:left="706"/>
        <w:rPr>
          <w:rFonts w:ascii="Times New Roman" w:hAnsi="Times New Roman"/>
          <w:sz w:val="24"/>
          <w:szCs w:val="24"/>
        </w:rPr>
      </w:pPr>
    </w:p>
    <w:p w14:paraId="45385F68" w14:textId="77777777" w:rsidR="00202DD3" w:rsidRPr="00B2679B" w:rsidRDefault="00202DD3" w:rsidP="00C501D9">
      <w:pPr>
        <w:spacing w:after="0" w:line="240" w:lineRule="auto"/>
        <w:ind w:left="706"/>
        <w:rPr>
          <w:rFonts w:ascii="Times New Roman" w:hAnsi="Times New Roman"/>
          <w:sz w:val="24"/>
          <w:szCs w:val="24"/>
        </w:rPr>
      </w:pPr>
    </w:p>
    <w:p w14:paraId="1EB0E30A" w14:textId="77777777" w:rsidR="00202DD3" w:rsidRPr="00B2679B" w:rsidRDefault="00202DD3" w:rsidP="00C501D9">
      <w:pPr>
        <w:spacing w:after="0" w:line="240" w:lineRule="auto"/>
        <w:ind w:left="706"/>
        <w:rPr>
          <w:rFonts w:ascii="Times New Roman" w:hAnsi="Times New Roman"/>
          <w:sz w:val="24"/>
          <w:szCs w:val="24"/>
        </w:rPr>
      </w:pPr>
    </w:p>
    <w:p w14:paraId="0302AA56" w14:textId="77777777" w:rsidR="00CA0F6D" w:rsidRPr="00B2679B" w:rsidRDefault="00CA0F6D" w:rsidP="00CA0F6D">
      <w:pPr>
        <w:spacing w:after="0" w:line="480" w:lineRule="auto"/>
        <w:ind w:left="706" w:hanging="706"/>
        <w:rPr>
          <w:rFonts w:ascii="Times New Roman" w:hAnsi="Times New Roman"/>
          <w:b/>
          <w:sz w:val="24"/>
          <w:szCs w:val="24"/>
        </w:rPr>
      </w:pPr>
      <w:r w:rsidRPr="00B2679B">
        <w:rPr>
          <w:rFonts w:ascii="Times New Roman" w:hAnsi="Times New Roman"/>
          <w:b/>
          <w:sz w:val="24"/>
          <w:szCs w:val="24"/>
        </w:rPr>
        <w:lastRenderedPageBreak/>
        <w:t>X.</w:t>
      </w:r>
      <w:r w:rsidRPr="00B2679B">
        <w:rPr>
          <w:rFonts w:ascii="Times New Roman" w:hAnsi="Times New Roman"/>
          <w:b/>
          <w:sz w:val="24"/>
          <w:szCs w:val="24"/>
        </w:rPr>
        <w:tab/>
        <w:t>Contacto con el Investigado en Caso de Preguntas o Dudas</w:t>
      </w:r>
    </w:p>
    <w:p w14:paraId="184D6575" w14:textId="77777777" w:rsidR="00CA0F6D" w:rsidRPr="00B2679B" w:rsidRDefault="00B86D4D" w:rsidP="00B86D4D">
      <w:pPr>
        <w:spacing w:after="0" w:line="240" w:lineRule="auto"/>
        <w:ind w:left="706"/>
        <w:rPr>
          <w:rFonts w:ascii="Times New Roman" w:hAnsi="Times New Roman"/>
          <w:sz w:val="24"/>
          <w:szCs w:val="24"/>
        </w:rPr>
      </w:pPr>
      <w:r w:rsidRPr="00B2679B">
        <w:rPr>
          <w:rFonts w:ascii="Times New Roman" w:hAnsi="Times New Roman"/>
          <w:sz w:val="24"/>
          <w:szCs w:val="24"/>
        </w:rPr>
        <w:t>En aquellos casos donde surjan interrogantes sobre la investigación,</w:t>
      </w:r>
      <w:r w:rsidR="00B72FD4" w:rsidRPr="00B2679B">
        <w:rPr>
          <w:rFonts w:ascii="Times New Roman" w:hAnsi="Times New Roman"/>
          <w:sz w:val="24"/>
          <w:szCs w:val="24"/>
        </w:rPr>
        <w:t xml:space="preserve"> o desea información detallada sobre el estudio,</w:t>
      </w:r>
      <w:r w:rsidRPr="00B2679B">
        <w:rPr>
          <w:rFonts w:ascii="Times New Roman" w:hAnsi="Times New Roman"/>
          <w:sz w:val="24"/>
          <w:szCs w:val="24"/>
        </w:rPr>
        <w:t xml:space="preserve"> puede comunicarse con el investigador en los siguientes teléfonos y correo electrónico: Edgar Lopategui Corsino, 787-433-1540, elop1242@interponce.edu o </w:t>
      </w:r>
      <w:r w:rsidR="004B46CC" w:rsidRPr="00B2679B">
        <w:rPr>
          <w:rFonts w:ascii="Times New Roman" w:hAnsi="Times New Roman"/>
          <w:sz w:val="24"/>
          <w:szCs w:val="24"/>
        </w:rPr>
        <w:t>elopateg@gmail.com</w:t>
      </w:r>
      <w:r w:rsidR="00CA0F6D" w:rsidRPr="00B2679B">
        <w:rPr>
          <w:rFonts w:ascii="Times New Roman" w:hAnsi="Times New Roman"/>
          <w:sz w:val="24"/>
          <w:szCs w:val="24"/>
        </w:rPr>
        <w:t>.</w:t>
      </w:r>
      <w:r w:rsidR="004B46CC" w:rsidRPr="00B2679B">
        <w:rPr>
          <w:rFonts w:ascii="Times New Roman" w:hAnsi="Times New Roman"/>
          <w:sz w:val="24"/>
          <w:szCs w:val="24"/>
        </w:rPr>
        <w:t xml:space="preserve">  Para cualquier reclamación asociada a su participación en el estudio, puede</w:t>
      </w:r>
      <w:r w:rsidR="00507C8D" w:rsidRPr="00B2679B">
        <w:rPr>
          <w:rFonts w:ascii="Times New Roman" w:hAnsi="Times New Roman"/>
          <w:sz w:val="24"/>
          <w:szCs w:val="24"/>
        </w:rPr>
        <w:t xml:space="preserve"> comunicarse con la Junta de Revisión Institucional, de la Universidad Interamericana de Puerto Rico, al 787-766-1912, Ext 2213, o visitar su página web: </w:t>
      </w:r>
      <w:r w:rsidR="00606E54" w:rsidRPr="00B2679B">
        <w:rPr>
          <w:rFonts w:ascii="Times New Roman" w:hAnsi="Times New Roman"/>
          <w:sz w:val="24"/>
          <w:szCs w:val="24"/>
        </w:rPr>
        <w:t>https://www.inter.edu/irb/</w:t>
      </w:r>
    </w:p>
    <w:p w14:paraId="6C3A0688" w14:textId="77777777" w:rsidR="00202DD3" w:rsidRPr="00B2679B" w:rsidRDefault="00202DD3" w:rsidP="00202DD3">
      <w:pPr>
        <w:spacing w:after="0" w:line="240" w:lineRule="auto"/>
        <w:ind w:left="706" w:hanging="706"/>
        <w:rPr>
          <w:rFonts w:ascii="Times New Roman" w:hAnsi="Times New Roman"/>
          <w:sz w:val="24"/>
          <w:szCs w:val="24"/>
        </w:rPr>
      </w:pPr>
    </w:p>
    <w:p w14:paraId="091975C3" w14:textId="77777777" w:rsidR="00606E54" w:rsidRPr="00B2679B" w:rsidRDefault="00606E54" w:rsidP="00606E54">
      <w:pPr>
        <w:spacing w:after="0" w:line="480" w:lineRule="auto"/>
        <w:ind w:left="706" w:hanging="706"/>
        <w:rPr>
          <w:rFonts w:ascii="Times New Roman" w:hAnsi="Times New Roman"/>
          <w:b/>
          <w:sz w:val="24"/>
          <w:szCs w:val="24"/>
        </w:rPr>
      </w:pPr>
      <w:r w:rsidRPr="00B2679B">
        <w:rPr>
          <w:rFonts w:ascii="Times New Roman" w:hAnsi="Times New Roman"/>
          <w:b/>
          <w:sz w:val="24"/>
          <w:szCs w:val="24"/>
        </w:rPr>
        <w:t>XI.</w:t>
      </w:r>
      <w:r w:rsidRPr="00B2679B">
        <w:rPr>
          <w:rFonts w:ascii="Times New Roman" w:hAnsi="Times New Roman"/>
          <w:b/>
          <w:sz w:val="24"/>
          <w:szCs w:val="24"/>
        </w:rPr>
        <w:tab/>
        <w:t>Certificación del Investigador</w:t>
      </w:r>
    </w:p>
    <w:p w14:paraId="30C7721D" w14:textId="77777777" w:rsidR="00606E54" w:rsidRPr="00B2679B" w:rsidRDefault="007771BE" w:rsidP="00606E54">
      <w:pPr>
        <w:spacing w:after="0" w:line="240" w:lineRule="auto"/>
        <w:ind w:left="706"/>
        <w:rPr>
          <w:rFonts w:ascii="Times New Roman" w:hAnsi="Times New Roman"/>
          <w:sz w:val="24"/>
          <w:szCs w:val="24"/>
        </w:rPr>
      </w:pPr>
      <w:r w:rsidRPr="00B2679B">
        <w:rPr>
          <w:rFonts w:ascii="Times New Roman" w:hAnsi="Times New Roman"/>
          <w:sz w:val="24"/>
          <w:szCs w:val="24"/>
        </w:rPr>
        <w:t>Por la presente, certifico que este documento es fidedigno y describe el procedimiento completo del estudio, junto a los riesgos,</w:t>
      </w:r>
      <w:r w:rsidR="005930D4" w:rsidRPr="00B2679B">
        <w:rPr>
          <w:rFonts w:ascii="Times New Roman" w:hAnsi="Times New Roman"/>
          <w:sz w:val="24"/>
          <w:szCs w:val="24"/>
        </w:rPr>
        <w:t xml:space="preserve"> beneficio y asuntos relacionados con los participantes.</w:t>
      </w:r>
    </w:p>
    <w:p w14:paraId="6E7185D1" w14:textId="49434F3E" w:rsidR="00CA6D84" w:rsidRPr="00B2679B" w:rsidRDefault="00CA6D84" w:rsidP="00606E54">
      <w:pPr>
        <w:spacing w:after="0" w:line="240" w:lineRule="auto"/>
        <w:rPr>
          <w:rFonts w:ascii="Times New Roman" w:hAnsi="Times New Roman"/>
          <w:sz w:val="24"/>
          <w:szCs w:val="24"/>
        </w:rPr>
      </w:pPr>
    </w:p>
    <w:p w14:paraId="1427A77A" w14:textId="77777777" w:rsidR="00606E54" w:rsidRPr="00B2679B" w:rsidRDefault="00606E54" w:rsidP="00606E54">
      <w:pPr>
        <w:spacing w:after="0" w:line="240" w:lineRule="auto"/>
        <w:rPr>
          <w:rFonts w:ascii="Times New Roman" w:hAnsi="Times New Roman"/>
          <w:sz w:val="24"/>
          <w:szCs w:val="24"/>
        </w:rPr>
      </w:pPr>
    </w:p>
    <w:p w14:paraId="5050B33C" w14:textId="77777777" w:rsidR="00E91651" w:rsidRPr="00B2679B" w:rsidRDefault="00E91651" w:rsidP="00606E54">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967"/>
        <w:gridCol w:w="4056"/>
      </w:tblGrid>
      <w:tr w:rsidR="00D44E29" w:rsidRPr="00B2679B" w14:paraId="5114367F" w14:textId="77777777" w:rsidTr="002E4630">
        <w:tc>
          <w:tcPr>
            <w:tcW w:w="4428" w:type="dxa"/>
            <w:tcBorders>
              <w:top w:val="nil"/>
              <w:left w:val="nil"/>
              <w:bottom w:val="single" w:sz="12" w:space="0" w:color="auto"/>
              <w:right w:val="nil"/>
            </w:tcBorders>
            <w:shd w:val="clear" w:color="auto" w:fill="auto"/>
          </w:tcPr>
          <w:p w14:paraId="42F8DC50" w14:textId="77777777" w:rsidR="00D44E29" w:rsidRPr="00B2679B" w:rsidRDefault="00D44E29" w:rsidP="002E4630">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tcPr>
          <w:p w14:paraId="6028C8E5" w14:textId="77777777" w:rsidR="00D44E29" w:rsidRPr="00B2679B" w:rsidRDefault="00D44E29" w:rsidP="002E4630">
            <w:pPr>
              <w:spacing w:after="0" w:line="240" w:lineRule="auto"/>
              <w:rPr>
                <w:rFonts w:ascii="Times New Roman" w:eastAsia="Times New Roman" w:hAnsi="Times New Roman"/>
                <w:sz w:val="24"/>
                <w:szCs w:val="24"/>
              </w:rPr>
            </w:pPr>
          </w:p>
        </w:tc>
        <w:tc>
          <w:tcPr>
            <w:tcW w:w="4158" w:type="dxa"/>
            <w:tcBorders>
              <w:top w:val="nil"/>
              <w:left w:val="nil"/>
              <w:bottom w:val="single" w:sz="12" w:space="0" w:color="auto"/>
              <w:right w:val="nil"/>
            </w:tcBorders>
            <w:shd w:val="clear" w:color="auto" w:fill="auto"/>
          </w:tcPr>
          <w:p w14:paraId="17AFDF3F" w14:textId="77777777" w:rsidR="00D44E29" w:rsidRPr="00B2679B" w:rsidRDefault="00D44E29" w:rsidP="002E4630">
            <w:pPr>
              <w:spacing w:after="0" w:line="240" w:lineRule="auto"/>
              <w:rPr>
                <w:rFonts w:ascii="Times New Roman" w:eastAsia="Times New Roman" w:hAnsi="Times New Roman"/>
                <w:sz w:val="24"/>
                <w:szCs w:val="24"/>
              </w:rPr>
            </w:pPr>
          </w:p>
        </w:tc>
      </w:tr>
      <w:tr w:rsidR="00D44E29" w:rsidRPr="00B2679B" w14:paraId="38D37D34" w14:textId="77777777" w:rsidTr="002E4630">
        <w:tc>
          <w:tcPr>
            <w:tcW w:w="4428" w:type="dxa"/>
            <w:tcBorders>
              <w:top w:val="single" w:sz="12" w:space="0" w:color="auto"/>
              <w:left w:val="nil"/>
              <w:bottom w:val="nil"/>
              <w:right w:val="nil"/>
            </w:tcBorders>
            <w:shd w:val="clear" w:color="auto" w:fill="auto"/>
          </w:tcPr>
          <w:p w14:paraId="0F7B9256" w14:textId="77777777" w:rsidR="00D44E29" w:rsidRPr="00B2679B" w:rsidRDefault="00D44E29" w:rsidP="002E4630">
            <w:pPr>
              <w:spacing w:after="0" w:line="240" w:lineRule="auto"/>
              <w:rPr>
                <w:rFonts w:ascii="Times New Roman" w:eastAsia="Times New Roman" w:hAnsi="Times New Roman"/>
                <w:sz w:val="24"/>
                <w:szCs w:val="24"/>
              </w:rPr>
            </w:pPr>
            <w:r w:rsidRPr="00B2679B">
              <w:rPr>
                <w:rFonts w:ascii="Times New Roman" w:eastAsia="Times New Roman" w:hAnsi="Times New Roman"/>
                <w:sz w:val="24"/>
                <w:szCs w:val="24"/>
              </w:rPr>
              <w:t>Edgar Lopategui Corsino</w:t>
            </w:r>
          </w:p>
          <w:p w14:paraId="12A9ABCF" w14:textId="77777777" w:rsidR="00D44E29" w:rsidRPr="00B2679B" w:rsidRDefault="00D44E29" w:rsidP="002E4630">
            <w:pPr>
              <w:spacing w:after="0" w:line="240" w:lineRule="auto"/>
              <w:rPr>
                <w:rFonts w:ascii="Times New Roman" w:eastAsia="Times New Roman" w:hAnsi="Times New Roman"/>
                <w:sz w:val="24"/>
                <w:szCs w:val="24"/>
              </w:rPr>
            </w:pPr>
            <w:r w:rsidRPr="00B2679B">
              <w:rPr>
                <w:rFonts w:ascii="Times New Roman" w:eastAsia="Times New Roman" w:hAnsi="Times New Roman"/>
                <w:sz w:val="24"/>
                <w:szCs w:val="24"/>
              </w:rPr>
              <w:t>Investigador</w:t>
            </w:r>
          </w:p>
        </w:tc>
        <w:tc>
          <w:tcPr>
            <w:tcW w:w="990" w:type="dxa"/>
            <w:tcBorders>
              <w:top w:val="nil"/>
              <w:left w:val="nil"/>
              <w:bottom w:val="nil"/>
              <w:right w:val="nil"/>
            </w:tcBorders>
            <w:shd w:val="clear" w:color="auto" w:fill="auto"/>
          </w:tcPr>
          <w:p w14:paraId="1230F161" w14:textId="77777777" w:rsidR="00D44E29" w:rsidRPr="00B2679B" w:rsidRDefault="00D44E29" w:rsidP="002E4630">
            <w:pPr>
              <w:spacing w:after="0" w:line="240" w:lineRule="auto"/>
              <w:rPr>
                <w:rFonts w:ascii="Times New Roman" w:eastAsia="Times New Roman" w:hAnsi="Times New Roman"/>
                <w:sz w:val="24"/>
                <w:szCs w:val="24"/>
              </w:rPr>
            </w:pPr>
          </w:p>
        </w:tc>
        <w:tc>
          <w:tcPr>
            <w:tcW w:w="4158" w:type="dxa"/>
            <w:tcBorders>
              <w:top w:val="single" w:sz="12" w:space="0" w:color="auto"/>
              <w:left w:val="nil"/>
              <w:bottom w:val="nil"/>
              <w:right w:val="nil"/>
            </w:tcBorders>
            <w:shd w:val="clear" w:color="auto" w:fill="auto"/>
          </w:tcPr>
          <w:p w14:paraId="7AA8CD28" w14:textId="77777777" w:rsidR="00D44E29" w:rsidRPr="00B2679B" w:rsidRDefault="00D44E29" w:rsidP="002E4630">
            <w:pPr>
              <w:spacing w:after="0" w:line="240" w:lineRule="auto"/>
              <w:jc w:val="center"/>
              <w:rPr>
                <w:rFonts w:ascii="Times New Roman" w:eastAsia="Times New Roman" w:hAnsi="Times New Roman"/>
                <w:sz w:val="24"/>
                <w:szCs w:val="24"/>
              </w:rPr>
            </w:pPr>
            <w:r w:rsidRPr="00B2679B">
              <w:rPr>
                <w:rFonts w:ascii="Times New Roman" w:eastAsia="Times New Roman" w:hAnsi="Times New Roman"/>
                <w:sz w:val="24"/>
                <w:szCs w:val="24"/>
              </w:rPr>
              <w:t>Fecha</w:t>
            </w:r>
          </w:p>
        </w:tc>
      </w:tr>
      <w:tr w:rsidR="00D44E29" w:rsidRPr="00B2679B" w14:paraId="73831D1E" w14:textId="77777777" w:rsidTr="002E4630">
        <w:tc>
          <w:tcPr>
            <w:tcW w:w="4428" w:type="dxa"/>
            <w:tcBorders>
              <w:top w:val="nil"/>
              <w:left w:val="nil"/>
              <w:bottom w:val="nil"/>
              <w:right w:val="nil"/>
            </w:tcBorders>
            <w:shd w:val="clear" w:color="auto" w:fill="auto"/>
          </w:tcPr>
          <w:p w14:paraId="24770F88" w14:textId="77777777" w:rsidR="00D44E29" w:rsidRPr="00B2679B" w:rsidRDefault="00D44E29" w:rsidP="002E4630">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tcPr>
          <w:p w14:paraId="069B8D81" w14:textId="77777777" w:rsidR="00D44E29" w:rsidRPr="00B2679B" w:rsidRDefault="00D44E29" w:rsidP="002E4630">
            <w:pPr>
              <w:spacing w:after="0" w:line="240" w:lineRule="auto"/>
              <w:rPr>
                <w:rFonts w:ascii="Times New Roman" w:eastAsia="Times New Roman" w:hAnsi="Times New Roman"/>
                <w:sz w:val="24"/>
                <w:szCs w:val="24"/>
              </w:rPr>
            </w:pPr>
          </w:p>
        </w:tc>
        <w:tc>
          <w:tcPr>
            <w:tcW w:w="4158" w:type="dxa"/>
            <w:tcBorders>
              <w:top w:val="nil"/>
              <w:left w:val="nil"/>
              <w:bottom w:val="nil"/>
              <w:right w:val="nil"/>
            </w:tcBorders>
            <w:shd w:val="clear" w:color="auto" w:fill="auto"/>
          </w:tcPr>
          <w:p w14:paraId="18905114" w14:textId="77777777" w:rsidR="00D44E29" w:rsidRPr="00B2679B" w:rsidRDefault="00D44E29" w:rsidP="002E4630">
            <w:pPr>
              <w:spacing w:after="0" w:line="240" w:lineRule="auto"/>
              <w:rPr>
                <w:rFonts w:ascii="Times New Roman" w:eastAsia="Times New Roman" w:hAnsi="Times New Roman"/>
                <w:sz w:val="24"/>
                <w:szCs w:val="24"/>
              </w:rPr>
            </w:pPr>
          </w:p>
        </w:tc>
      </w:tr>
    </w:tbl>
    <w:p w14:paraId="0800F23A" w14:textId="77777777" w:rsidR="00CA0F6D" w:rsidRPr="00B2679B" w:rsidRDefault="00CA0F6D" w:rsidP="00D44E29">
      <w:pPr>
        <w:spacing w:after="0" w:line="240" w:lineRule="auto"/>
        <w:rPr>
          <w:rFonts w:ascii="Times New Roman" w:hAnsi="Times New Roman"/>
          <w:sz w:val="24"/>
          <w:szCs w:val="24"/>
        </w:rPr>
      </w:pPr>
    </w:p>
    <w:p w14:paraId="275944F5" w14:textId="77777777" w:rsidR="00947D15" w:rsidRPr="00B2679B" w:rsidRDefault="00947D15" w:rsidP="00947D15">
      <w:pPr>
        <w:spacing w:after="0" w:line="240" w:lineRule="auto"/>
        <w:ind w:left="706" w:hanging="706"/>
        <w:rPr>
          <w:rFonts w:ascii="Times New Roman" w:hAnsi="Times New Roman"/>
          <w:sz w:val="24"/>
          <w:szCs w:val="24"/>
        </w:rPr>
      </w:pPr>
    </w:p>
    <w:p w14:paraId="26B73316" w14:textId="77777777" w:rsidR="00947D15" w:rsidRPr="00B2679B" w:rsidRDefault="00947D15" w:rsidP="00947D15">
      <w:pPr>
        <w:spacing w:after="0" w:line="240" w:lineRule="auto"/>
        <w:ind w:left="706" w:hanging="706"/>
        <w:rPr>
          <w:rFonts w:ascii="Times New Roman" w:hAnsi="Times New Roman"/>
          <w:sz w:val="24"/>
          <w:szCs w:val="24"/>
        </w:rPr>
      </w:pPr>
    </w:p>
    <w:p w14:paraId="5D2FA2CA" w14:textId="77777777" w:rsidR="00947D15" w:rsidRPr="00B2679B" w:rsidRDefault="00947D15" w:rsidP="00947D15">
      <w:pPr>
        <w:spacing w:after="0" w:line="240" w:lineRule="auto"/>
        <w:ind w:left="706" w:hanging="706"/>
        <w:rPr>
          <w:rFonts w:ascii="Times New Roman" w:hAnsi="Times New Roman"/>
          <w:sz w:val="24"/>
          <w:szCs w:val="24"/>
        </w:rPr>
      </w:pPr>
    </w:p>
    <w:p w14:paraId="07850A62" w14:textId="77777777" w:rsidR="00947D15" w:rsidRPr="00B2679B" w:rsidRDefault="00947D15" w:rsidP="00947D15">
      <w:pPr>
        <w:spacing w:after="0" w:line="240" w:lineRule="auto"/>
        <w:ind w:left="706" w:hanging="706"/>
        <w:rPr>
          <w:rFonts w:ascii="Times New Roman" w:hAnsi="Times New Roman"/>
          <w:sz w:val="24"/>
          <w:szCs w:val="24"/>
        </w:rPr>
      </w:pPr>
    </w:p>
    <w:p w14:paraId="15EC13C4" w14:textId="77777777" w:rsidR="00947D15" w:rsidRPr="00B2679B" w:rsidRDefault="00947D15" w:rsidP="00947D15">
      <w:pPr>
        <w:spacing w:after="0" w:line="240" w:lineRule="auto"/>
        <w:ind w:left="706" w:hanging="706"/>
        <w:rPr>
          <w:rFonts w:ascii="Times New Roman" w:hAnsi="Times New Roman"/>
          <w:sz w:val="24"/>
          <w:szCs w:val="24"/>
        </w:rPr>
      </w:pPr>
    </w:p>
    <w:p w14:paraId="1CBF0898" w14:textId="77777777" w:rsidR="00947D15" w:rsidRPr="00B2679B" w:rsidRDefault="00947D15" w:rsidP="00947D15">
      <w:pPr>
        <w:spacing w:after="0" w:line="240" w:lineRule="auto"/>
        <w:ind w:left="706" w:hanging="706"/>
        <w:rPr>
          <w:rFonts w:ascii="Times New Roman" w:hAnsi="Times New Roman"/>
          <w:sz w:val="24"/>
          <w:szCs w:val="24"/>
        </w:rPr>
      </w:pPr>
    </w:p>
    <w:p w14:paraId="67B96025" w14:textId="77777777" w:rsidR="00947D15" w:rsidRPr="00B2679B" w:rsidRDefault="00947D15" w:rsidP="00947D15">
      <w:pPr>
        <w:spacing w:after="0" w:line="240" w:lineRule="auto"/>
        <w:ind w:left="706" w:hanging="706"/>
        <w:rPr>
          <w:rFonts w:ascii="Times New Roman" w:hAnsi="Times New Roman"/>
          <w:sz w:val="24"/>
          <w:szCs w:val="24"/>
        </w:rPr>
      </w:pPr>
    </w:p>
    <w:p w14:paraId="4DAA5CBC" w14:textId="77777777" w:rsidR="00947D15" w:rsidRPr="00B2679B" w:rsidRDefault="00947D15" w:rsidP="00947D15">
      <w:pPr>
        <w:spacing w:after="0" w:line="240" w:lineRule="auto"/>
        <w:ind w:left="706" w:hanging="706"/>
        <w:rPr>
          <w:rFonts w:ascii="Times New Roman" w:hAnsi="Times New Roman"/>
          <w:sz w:val="24"/>
          <w:szCs w:val="24"/>
        </w:rPr>
      </w:pPr>
    </w:p>
    <w:p w14:paraId="1BB4645A" w14:textId="77777777" w:rsidR="00947D15" w:rsidRPr="00B2679B" w:rsidRDefault="00947D15" w:rsidP="00947D15">
      <w:pPr>
        <w:spacing w:after="0" w:line="240" w:lineRule="auto"/>
        <w:ind w:left="706" w:hanging="706"/>
        <w:rPr>
          <w:rFonts w:ascii="Times New Roman" w:hAnsi="Times New Roman"/>
          <w:sz w:val="24"/>
          <w:szCs w:val="24"/>
        </w:rPr>
      </w:pPr>
    </w:p>
    <w:p w14:paraId="727A922E" w14:textId="77777777" w:rsidR="00947D15" w:rsidRPr="00B2679B" w:rsidRDefault="00947D15" w:rsidP="00947D15">
      <w:pPr>
        <w:spacing w:after="0" w:line="240" w:lineRule="auto"/>
        <w:ind w:left="706" w:hanging="706"/>
        <w:rPr>
          <w:rFonts w:ascii="Times New Roman" w:hAnsi="Times New Roman"/>
          <w:sz w:val="24"/>
          <w:szCs w:val="24"/>
        </w:rPr>
      </w:pPr>
    </w:p>
    <w:p w14:paraId="6346E578" w14:textId="77777777" w:rsidR="00947D15" w:rsidRPr="00B2679B" w:rsidRDefault="00947D15" w:rsidP="00947D15">
      <w:pPr>
        <w:spacing w:after="0" w:line="240" w:lineRule="auto"/>
        <w:ind w:left="706" w:hanging="706"/>
        <w:rPr>
          <w:rFonts w:ascii="Times New Roman" w:hAnsi="Times New Roman"/>
          <w:sz w:val="24"/>
          <w:szCs w:val="24"/>
        </w:rPr>
      </w:pPr>
    </w:p>
    <w:p w14:paraId="31DE290D" w14:textId="77777777" w:rsidR="00947D15" w:rsidRPr="00B2679B" w:rsidRDefault="00947D15" w:rsidP="00947D15">
      <w:pPr>
        <w:spacing w:after="0" w:line="240" w:lineRule="auto"/>
        <w:ind w:left="706" w:hanging="706"/>
        <w:rPr>
          <w:rFonts w:ascii="Times New Roman" w:hAnsi="Times New Roman"/>
          <w:sz w:val="24"/>
          <w:szCs w:val="24"/>
        </w:rPr>
      </w:pPr>
    </w:p>
    <w:p w14:paraId="32D9A640" w14:textId="77777777" w:rsidR="00947D15" w:rsidRPr="00B2679B" w:rsidRDefault="00947D15" w:rsidP="00947D15">
      <w:pPr>
        <w:spacing w:after="0" w:line="240" w:lineRule="auto"/>
        <w:ind w:left="706" w:hanging="706"/>
        <w:rPr>
          <w:rFonts w:ascii="Times New Roman" w:hAnsi="Times New Roman"/>
          <w:sz w:val="24"/>
          <w:szCs w:val="24"/>
        </w:rPr>
      </w:pPr>
    </w:p>
    <w:p w14:paraId="62CBA683" w14:textId="77777777" w:rsidR="00947D15" w:rsidRPr="00B2679B" w:rsidRDefault="00947D15" w:rsidP="00947D15">
      <w:pPr>
        <w:spacing w:after="0" w:line="240" w:lineRule="auto"/>
        <w:ind w:left="706" w:hanging="706"/>
        <w:rPr>
          <w:rFonts w:ascii="Times New Roman" w:hAnsi="Times New Roman"/>
          <w:sz w:val="24"/>
          <w:szCs w:val="24"/>
        </w:rPr>
      </w:pPr>
    </w:p>
    <w:p w14:paraId="39BFD172" w14:textId="77777777" w:rsidR="00947D15" w:rsidRPr="00B2679B" w:rsidRDefault="00947D15" w:rsidP="00947D15">
      <w:pPr>
        <w:spacing w:after="0" w:line="240" w:lineRule="auto"/>
        <w:ind w:left="706" w:hanging="706"/>
        <w:rPr>
          <w:rFonts w:ascii="Times New Roman" w:hAnsi="Times New Roman"/>
          <w:sz w:val="24"/>
          <w:szCs w:val="24"/>
        </w:rPr>
      </w:pPr>
    </w:p>
    <w:p w14:paraId="0ED2E4CC" w14:textId="77777777" w:rsidR="00947D15" w:rsidRPr="00B2679B" w:rsidRDefault="00947D15" w:rsidP="00947D15">
      <w:pPr>
        <w:spacing w:after="0" w:line="240" w:lineRule="auto"/>
        <w:ind w:left="706" w:hanging="706"/>
        <w:rPr>
          <w:rFonts w:ascii="Times New Roman" w:hAnsi="Times New Roman"/>
          <w:sz w:val="24"/>
          <w:szCs w:val="24"/>
        </w:rPr>
      </w:pPr>
    </w:p>
    <w:p w14:paraId="4BA02C8B" w14:textId="77777777" w:rsidR="00947D15" w:rsidRPr="00B2679B" w:rsidRDefault="00947D15" w:rsidP="00947D15">
      <w:pPr>
        <w:spacing w:after="0" w:line="240" w:lineRule="auto"/>
        <w:ind w:left="706" w:hanging="706"/>
        <w:rPr>
          <w:rFonts w:ascii="Times New Roman" w:hAnsi="Times New Roman"/>
          <w:sz w:val="24"/>
          <w:szCs w:val="24"/>
        </w:rPr>
      </w:pPr>
    </w:p>
    <w:p w14:paraId="5AD9A071" w14:textId="77777777" w:rsidR="00947D15" w:rsidRPr="00B2679B" w:rsidRDefault="00947D15" w:rsidP="00947D15">
      <w:pPr>
        <w:spacing w:after="0" w:line="240" w:lineRule="auto"/>
        <w:ind w:left="706" w:hanging="706"/>
        <w:rPr>
          <w:rFonts w:ascii="Times New Roman" w:hAnsi="Times New Roman"/>
          <w:sz w:val="24"/>
          <w:szCs w:val="24"/>
        </w:rPr>
      </w:pPr>
    </w:p>
    <w:p w14:paraId="69ED07FC" w14:textId="77777777" w:rsidR="00947D15" w:rsidRPr="00B2679B" w:rsidRDefault="00947D15" w:rsidP="00947D15">
      <w:pPr>
        <w:spacing w:after="0" w:line="240" w:lineRule="auto"/>
        <w:ind w:left="706" w:hanging="706"/>
        <w:rPr>
          <w:rFonts w:ascii="Times New Roman" w:hAnsi="Times New Roman"/>
          <w:sz w:val="24"/>
          <w:szCs w:val="24"/>
        </w:rPr>
      </w:pPr>
    </w:p>
    <w:p w14:paraId="45582ED4" w14:textId="77777777" w:rsidR="002F4C3A" w:rsidRPr="00B2679B" w:rsidRDefault="002F4C3A" w:rsidP="00947D15">
      <w:pPr>
        <w:spacing w:after="0" w:line="240" w:lineRule="auto"/>
        <w:ind w:left="706" w:hanging="706"/>
        <w:rPr>
          <w:rFonts w:ascii="Times New Roman" w:hAnsi="Times New Roman"/>
          <w:sz w:val="24"/>
          <w:szCs w:val="24"/>
        </w:rPr>
      </w:pPr>
    </w:p>
    <w:p w14:paraId="63096483" w14:textId="77777777" w:rsidR="002F4C3A" w:rsidRPr="00B2679B" w:rsidRDefault="002F4C3A" w:rsidP="00947D15">
      <w:pPr>
        <w:spacing w:after="0" w:line="240" w:lineRule="auto"/>
        <w:ind w:left="706" w:hanging="706"/>
        <w:rPr>
          <w:rFonts w:ascii="Times New Roman" w:hAnsi="Times New Roman"/>
          <w:sz w:val="24"/>
          <w:szCs w:val="24"/>
        </w:rPr>
      </w:pPr>
    </w:p>
    <w:p w14:paraId="7A61EC33" w14:textId="77777777" w:rsidR="002F4C3A" w:rsidRPr="00B2679B" w:rsidRDefault="002F4C3A" w:rsidP="00947D15">
      <w:pPr>
        <w:spacing w:after="0" w:line="240" w:lineRule="auto"/>
        <w:ind w:left="706" w:hanging="706"/>
        <w:rPr>
          <w:rFonts w:ascii="Times New Roman" w:hAnsi="Times New Roman"/>
          <w:sz w:val="24"/>
          <w:szCs w:val="24"/>
        </w:rPr>
      </w:pPr>
    </w:p>
    <w:p w14:paraId="19AF4EF9" w14:textId="77777777" w:rsidR="002F4C3A" w:rsidRPr="00B2679B" w:rsidRDefault="002F4C3A" w:rsidP="00947D15">
      <w:pPr>
        <w:spacing w:after="0" w:line="240" w:lineRule="auto"/>
        <w:ind w:left="706" w:hanging="706"/>
        <w:rPr>
          <w:rFonts w:ascii="Times New Roman" w:hAnsi="Times New Roman"/>
          <w:sz w:val="24"/>
          <w:szCs w:val="24"/>
        </w:rPr>
      </w:pPr>
    </w:p>
    <w:p w14:paraId="75757667" w14:textId="77777777" w:rsidR="002F4C3A" w:rsidRPr="00B2679B" w:rsidRDefault="002F4C3A" w:rsidP="00947D15">
      <w:pPr>
        <w:spacing w:after="0" w:line="240" w:lineRule="auto"/>
        <w:ind w:left="706" w:hanging="706"/>
        <w:rPr>
          <w:rFonts w:ascii="Times New Roman" w:hAnsi="Times New Roman"/>
          <w:sz w:val="24"/>
          <w:szCs w:val="24"/>
        </w:rPr>
      </w:pPr>
    </w:p>
    <w:p w14:paraId="364C465A" w14:textId="77777777" w:rsidR="002F4C3A" w:rsidRPr="00B2679B" w:rsidRDefault="002F4C3A" w:rsidP="002F4C3A">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APÉNDICE B</w:t>
      </w:r>
    </w:p>
    <w:p w14:paraId="2733CB21" w14:textId="77777777" w:rsidR="002F4C3A" w:rsidRPr="00B2679B" w:rsidRDefault="002F4C3A" w:rsidP="002F4C3A">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CARTA DE INVITACIÓN PARA LOS ESTUDIANTES A PARTICIPAR EN EL ESTUDIO</w:t>
      </w:r>
    </w:p>
    <w:p w14:paraId="09048210" w14:textId="77777777" w:rsidR="002F4C3A" w:rsidRPr="00B2679B" w:rsidRDefault="002F4C3A" w:rsidP="002F4C3A">
      <w:pPr>
        <w:spacing w:after="0" w:line="480" w:lineRule="auto"/>
        <w:ind w:left="706" w:hanging="706"/>
        <w:rPr>
          <w:rFonts w:ascii="Times New Roman" w:hAnsi="Times New Roman"/>
          <w:sz w:val="24"/>
          <w:szCs w:val="24"/>
        </w:rPr>
      </w:pPr>
    </w:p>
    <w:p w14:paraId="0CFE67D2" w14:textId="77777777" w:rsidR="002F4C3A" w:rsidRPr="00B2679B" w:rsidRDefault="002F4C3A" w:rsidP="002F4C3A">
      <w:pPr>
        <w:spacing w:after="0" w:line="480" w:lineRule="auto"/>
        <w:ind w:left="706" w:hanging="706"/>
        <w:rPr>
          <w:rFonts w:ascii="Times New Roman" w:hAnsi="Times New Roman"/>
          <w:sz w:val="24"/>
          <w:szCs w:val="24"/>
        </w:rPr>
        <w:sectPr w:rsidR="002F4C3A" w:rsidRPr="00B2679B" w:rsidSect="00E361EB">
          <w:pgSz w:w="12240" w:h="15840"/>
          <w:pgMar w:top="1440" w:right="1440" w:bottom="1440" w:left="1440" w:header="720" w:footer="720" w:gutter="0"/>
          <w:cols w:space="720"/>
          <w:vAlign w:val="center"/>
          <w:docGrid w:linePitch="360"/>
        </w:sectPr>
      </w:pPr>
    </w:p>
    <w:p w14:paraId="16E1AC1F" w14:textId="77777777" w:rsidR="002F4C3A" w:rsidRPr="00B2679B" w:rsidRDefault="002F4C3A" w:rsidP="002F4C3A">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 xml:space="preserve">APÉNDICE </w:t>
      </w:r>
      <w:r w:rsidR="00617C82" w:rsidRPr="00B2679B">
        <w:rPr>
          <w:rFonts w:ascii="Times New Roman" w:hAnsi="Times New Roman"/>
          <w:sz w:val="24"/>
          <w:szCs w:val="24"/>
        </w:rPr>
        <w:t>B</w:t>
      </w:r>
    </w:p>
    <w:p w14:paraId="6A94EA04" w14:textId="77777777" w:rsidR="002F4C3A" w:rsidRPr="00B2679B" w:rsidRDefault="00617C82" w:rsidP="002F4C3A">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t xml:space="preserve">Carta de Invitación para los </w:t>
      </w:r>
      <w:r w:rsidR="00565B14" w:rsidRPr="00B2679B">
        <w:rPr>
          <w:rFonts w:ascii="Times New Roman" w:hAnsi="Times New Roman"/>
          <w:b/>
          <w:sz w:val="24"/>
          <w:szCs w:val="24"/>
        </w:rPr>
        <w:t>Estudiantes</w:t>
      </w:r>
      <w:r w:rsidRPr="00B2679B">
        <w:rPr>
          <w:rFonts w:ascii="Times New Roman" w:hAnsi="Times New Roman"/>
          <w:b/>
          <w:sz w:val="24"/>
          <w:szCs w:val="24"/>
        </w:rPr>
        <w:t xml:space="preserve"> a Participar en el Estudio</w:t>
      </w:r>
    </w:p>
    <w:p w14:paraId="6DE2839A" w14:textId="6A9FBBD2" w:rsidR="00617C82" w:rsidRPr="00B2679B" w:rsidRDefault="004A04A9" w:rsidP="002F4C3A">
      <w:pPr>
        <w:spacing w:after="0" w:line="240" w:lineRule="auto"/>
        <w:ind w:left="706" w:hanging="706"/>
        <w:rPr>
          <w:rFonts w:ascii="Times New Roman" w:hAnsi="Times New Roman"/>
          <w:sz w:val="24"/>
          <w:szCs w:val="24"/>
        </w:rPr>
      </w:pPr>
      <w:r w:rsidRPr="00B2679B">
        <w:rPr>
          <w:rFonts w:ascii="Times New Roman" w:hAnsi="Times New Roman"/>
          <w:sz w:val="24"/>
          <w:szCs w:val="24"/>
        </w:rPr>
        <w:t>Fecha; _</w:t>
      </w:r>
      <w:r w:rsidR="003443F5" w:rsidRPr="00B2679B">
        <w:rPr>
          <w:rFonts w:ascii="Times New Roman" w:hAnsi="Times New Roman"/>
          <w:sz w:val="24"/>
          <w:szCs w:val="24"/>
        </w:rPr>
        <w:t>__</w:t>
      </w:r>
      <w:r w:rsidR="00617C82" w:rsidRPr="00B2679B">
        <w:rPr>
          <w:rFonts w:ascii="Times New Roman" w:hAnsi="Times New Roman"/>
          <w:sz w:val="24"/>
          <w:szCs w:val="24"/>
        </w:rPr>
        <w:t>__________________________________</w:t>
      </w:r>
    </w:p>
    <w:p w14:paraId="25DF9738" w14:textId="77777777" w:rsidR="00617C82" w:rsidRPr="00B2679B" w:rsidRDefault="00617C82" w:rsidP="002F4C3A">
      <w:pPr>
        <w:spacing w:after="0" w:line="240" w:lineRule="auto"/>
        <w:ind w:left="706" w:hanging="706"/>
        <w:rPr>
          <w:rFonts w:ascii="Times New Roman" w:hAnsi="Times New Roman"/>
          <w:sz w:val="24"/>
          <w:szCs w:val="24"/>
        </w:rPr>
      </w:pPr>
    </w:p>
    <w:p w14:paraId="0DB904F5" w14:textId="77777777" w:rsidR="00617C82" w:rsidRPr="00B2679B" w:rsidRDefault="00565B14" w:rsidP="002F4C3A">
      <w:pPr>
        <w:spacing w:after="0" w:line="240" w:lineRule="auto"/>
        <w:ind w:left="706" w:hanging="706"/>
        <w:rPr>
          <w:rFonts w:ascii="Times New Roman" w:hAnsi="Times New Roman"/>
          <w:sz w:val="24"/>
          <w:szCs w:val="24"/>
        </w:rPr>
      </w:pPr>
      <w:r w:rsidRPr="00B2679B">
        <w:rPr>
          <w:rFonts w:ascii="Times New Roman" w:hAnsi="Times New Roman"/>
          <w:sz w:val="24"/>
          <w:szCs w:val="24"/>
        </w:rPr>
        <w:t>Estudiantes</w:t>
      </w:r>
      <w:r w:rsidR="00617C82" w:rsidRPr="00B2679B">
        <w:rPr>
          <w:rFonts w:ascii="Times New Roman" w:hAnsi="Times New Roman"/>
          <w:sz w:val="24"/>
          <w:szCs w:val="24"/>
        </w:rPr>
        <w:t xml:space="preserve"> Universitarios</w:t>
      </w:r>
    </w:p>
    <w:p w14:paraId="0DFFD4AB" w14:textId="77777777" w:rsidR="002F4C3A" w:rsidRPr="00B2679B" w:rsidRDefault="00617C82" w:rsidP="002F4C3A">
      <w:pPr>
        <w:spacing w:after="0" w:line="240" w:lineRule="auto"/>
        <w:ind w:left="706" w:hanging="706"/>
        <w:rPr>
          <w:rFonts w:ascii="Times New Roman" w:hAnsi="Times New Roman"/>
          <w:sz w:val="24"/>
          <w:szCs w:val="24"/>
        </w:rPr>
      </w:pPr>
      <w:r w:rsidRPr="00B2679B">
        <w:rPr>
          <w:rFonts w:ascii="Times New Roman" w:hAnsi="Times New Roman"/>
          <w:sz w:val="24"/>
          <w:szCs w:val="24"/>
        </w:rPr>
        <w:t>Recinto: ___________________</w:t>
      </w:r>
    </w:p>
    <w:p w14:paraId="2A8E574C" w14:textId="77777777" w:rsidR="002F4C3A" w:rsidRPr="00B2679B" w:rsidRDefault="002F4C3A" w:rsidP="00947D15">
      <w:pPr>
        <w:spacing w:after="0" w:line="240" w:lineRule="auto"/>
        <w:ind w:left="706" w:hanging="706"/>
        <w:rPr>
          <w:rFonts w:ascii="Times New Roman" w:hAnsi="Times New Roman"/>
          <w:sz w:val="24"/>
          <w:szCs w:val="24"/>
        </w:rPr>
      </w:pPr>
    </w:p>
    <w:p w14:paraId="31B7DAC6" w14:textId="77777777" w:rsidR="002F4C3A" w:rsidRPr="00B2679B" w:rsidRDefault="00617C82"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 xml:space="preserve">Estimados </w:t>
      </w:r>
      <w:r w:rsidR="00565B14" w:rsidRPr="00B2679B">
        <w:rPr>
          <w:rFonts w:ascii="Times New Roman" w:hAnsi="Times New Roman"/>
          <w:sz w:val="24"/>
          <w:szCs w:val="24"/>
        </w:rPr>
        <w:t>Estudiantes</w:t>
      </w:r>
      <w:r w:rsidRPr="00B2679B">
        <w:rPr>
          <w:rFonts w:ascii="Times New Roman" w:hAnsi="Times New Roman"/>
          <w:sz w:val="24"/>
          <w:szCs w:val="24"/>
        </w:rPr>
        <w:t xml:space="preserve"> Universitarios:</w:t>
      </w:r>
    </w:p>
    <w:p w14:paraId="7550A170" w14:textId="77777777" w:rsidR="002F4C3A" w:rsidRPr="00B2679B" w:rsidRDefault="002F4C3A" w:rsidP="00947D15">
      <w:pPr>
        <w:spacing w:after="0" w:line="240" w:lineRule="auto"/>
        <w:ind w:left="706" w:hanging="706"/>
        <w:rPr>
          <w:rFonts w:ascii="Times New Roman" w:hAnsi="Times New Roman"/>
          <w:sz w:val="24"/>
          <w:szCs w:val="24"/>
        </w:rPr>
      </w:pPr>
    </w:p>
    <w:p w14:paraId="314E38C7" w14:textId="77777777" w:rsidR="002464BE" w:rsidRPr="00B2679B" w:rsidRDefault="00617C82" w:rsidP="00617C82">
      <w:pPr>
        <w:rPr>
          <w:rFonts w:ascii="Times New Roman" w:hAnsi="Times New Roman"/>
          <w:sz w:val="24"/>
          <w:szCs w:val="24"/>
        </w:rPr>
      </w:pPr>
      <w:r w:rsidRPr="00B2679B">
        <w:rPr>
          <w:rFonts w:ascii="Times New Roman" w:hAnsi="Times New Roman"/>
          <w:sz w:val="24"/>
          <w:szCs w:val="24"/>
        </w:rPr>
        <w:tab/>
        <w:t xml:space="preserve">El presente comunicado es para invitarlos a participar en el estudio: “Exploración </w:t>
      </w:r>
      <w:r w:rsidR="00480961" w:rsidRPr="00B2679B">
        <w:rPr>
          <w:rFonts w:ascii="Times New Roman" w:hAnsi="Times New Roman"/>
          <w:sz w:val="24"/>
          <w:szCs w:val="24"/>
        </w:rPr>
        <w:t>del Nivel de Aceptación e Intensión de los Estudiantes y Docentes para la Utilización de los Medios Sociales Móviles en los cursos de Educación a Distancia</w:t>
      </w:r>
      <w:r w:rsidRPr="00B2679B">
        <w:rPr>
          <w:rFonts w:ascii="Times New Roman" w:hAnsi="Times New Roman"/>
          <w:sz w:val="24"/>
          <w:szCs w:val="24"/>
        </w:rPr>
        <w:t>”</w:t>
      </w:r>
      <w:r w:rsidR="002464BE" w:rsidRPr="00B2679B">
        <w:rPr>
          <w:rFonts w:ascii="Times New Roman" w:hAnsi="Times New Roman"/>
          <w:sz w:val="24"/>
          <w:szCs w:val="24"/>
        </w:rPr>
        <w:t xml:space="preserve"> en concordancia con las exigencias para la consecución del grado de Doctorado en Educación en Liderazgo e Instrucción en la Educación a Distancia, del Recinto de Ponce de la Universidad Interamericana de Puerto Rico.</w:t>
      </w:r>
    </w:p>
    <w:p w14:paraId="20E50422" w14:textId="77777777" w:rsidR="002464BE" w:rsidRPr="00B2679B" w:rsidRDefault="002464BE" w:rsidP="00617C82">
      <w:pPr>
        <w:rPr>
          <w:rFonts w:ascii="Times New Roman" w:hAnsi="Times New Roman"/>
          <w:sz w:val="24"/>
          <w:szCs w:val="24"/>
        </w:rPr>
      </w:pPr>
      <w:r w:rsidRPr="00B2679B">
        <w:rPr>
          <w:rFonts w:ascii="Times New Roman" w:hAnsi="Times New Roman"/>
          <w:sz w:val="24"/>
          <w:szCs w:val="24"/>
        </w:rPr>
        <w:tab/>
        <w:t>El estudio tiene como propósito auscultar y describir el nivel de aceptación de los estudiantes, y profesores, respecto al uso de los medios sociales del web 2.0, adaptados para los dispositivos móviles, de manera que se propicie una calidad elevada de enseñanza y aprendizaje para los cursos en línea.</w:t>
      </w:r>
      <w:r w:rsidR="00565B14" w:rsidRPr="00B2679B">
        <w:rPr>
          <w:rFonts w:ascii="Times New Roman" w:hAnsi="Times New Roman"/>
          <w:sz w:val="24"/>
          <w:szCs w:val="24"/>
        </w:rPr>
        <w:t xml:space="preserve">  Los alumnos que deseen participar en el estudio deben de cursar el segundo, tercer o cuarto año de estudio en la Universidad y tener, como mínimo, 21 años.  Además, se requiere que hayan tenido alguna experiencia en un curso completamente en línea.</w:t>
      </w:r>
    </w:p>
    <w:p w14:paraId="0CDC5E07" w14:textId="77777777" w:rsidR="002464BE" w:rsidRPr="00B2679B" w:rsidRDefault="002464BE" w:rsidP="002464BE">
      <w:pPr>
        <w:ind w:firstLine="708"/>
        <w:rPr>
          <w:rFonts w:ascii="Times New Roman" w:hAnsi="Times New Roman"/>
          <w:sz w:val="24"/>
          <w:szCs w:val="24"/>
        </w:rPr>
      </w:pPr>
      <w:r w:rsidRPr="00B2679B">
        <w:rPr>
          <w:rFonts w:ascii="Times New Roman" w:hAnsi="Times New Roman"/>
          <w:sz w:val="24"/>
          <w:szCs w:val="24"/>
        </w:rPr>
        <w:t>La participación en el estudio es completamente voluntaria y se requiere que complete el cuestionario, disponible en el hipervínculo de la plataforma de SurveyMonkey:</w:t>
      </w:r>
    </w:p>
    <w:p w14:paraId="7D0FE591" w14:textId="77777777" w:rsidR="00556076" w:rsidRPr="00B2679B" w:rsidRDefault="00556076" w:rsidP="00556076">
      <w:pPr>
        <w:spacing w:after="0" w:line="240" w:lineRule="auto"/>
        <w:jc w:val="center"/>
        <w:rPr>
          <w:rFonts w:ascii="Times New Roman" w:hAnsi="Times New Roman"/>
          <w:sz w:val="24"/>
          <w:szCs w:val="24"/>
        </w:rPr>
      </w:pPr>
      <w:r w:rsidRPr="00B2679B">
        <w:rPr>
          <w:rFonts w:ascii="Times New Roman" w:hAnsi="Times New Roman"/>
          <w:sz w:val="24"/>
          <w:szCs w:val="24"/>
        </w:rPr>
        <w:t>http://es.surveymokey.com/elc/aceptación-profesores</w:t>
      </w:r>
    </w:p>
    <w:p w14:paraId="65E6E043" w14:textId="77777777" w:rsidR="00556076" w:rsidRPr="00B2679B" w:rsidRDefault="00556076" w:rsidP="00556076">
      <w:pPr>
        <w:spacing w:after="0" w:line="240" w:lineRule="auto"/>
        <w:jc w:val="center"/>
        <w:rPr>
          <w:rFonts w:ascii="Times New Roman" w:hAnsi="Times New Roman"/>
          <w:sz w:val="24"/>
          <w:szCs w:val="24"/>
        </w:rPr>
      </w:pPr>
      <w:r w:rsidRPr="00B2679B">
        <w:rPr>
          <w:rFonts w:ascii="Times New Roman" w:hAnsi="Times New Roman"/>
          <w:sz w:val="24"/>
          <w:szCs w:val="24"/>
        </w:rPr>
        <w:t>(</w:t>
      </w:r>
      <w:r w:rsidRPr="00B2679B">
        <w:rPr>
          <w:rFonts w:ascii="Times New Roman" w:hAnsi="Times New Roman"/>
          <w:b/>
          <w:i/>
          <w:color w:val="FF0000"/>
          <w:sz w:val="24"/>
          <w:szCs w:val="24"/>
        </w:rPr>
        <w:t>PROFESORA, ESTO ES UNA DIRECCIÓN HIPOTÉTICA</w:t>
      </w:r>
      <w:r w:rsidRPr="00B2679B">
        <w:rPr>
          <w:rFonts w:ascii="Times New Roman" w:hAnsi="Times New Roman"/>
          <w:sz w:val="24"/>
          <w:szCs w:val="24"/>
        </w:rPr>
        <w:t>)</w:t>
      </w:r>
    </w:p>
    <w:p w14:paraId="65365C74" w14:textId="77777777" w:rsidR="00556076" w:rsidRPr="00B2679B" w:rsidRDefault="00556076" w:rsidP="00556076">
      <w:pPr>
        <w:spacing w:after="0" w:line="240" w:lineRule="auto"/>
        <w:jc w:val="center"/>
        <w:rPr>
          <w:rFonts w:ascii="Times New Roman" w:hAnsi="Times New Roman"/>
          <w:sz w:val="24"/>
          <w:szCs w:val="24"/>
        </w:rPr>
      </w:pPr>
    </w:p>
    <w:p w14:paraId="7185C07A" w14:textId="671D69AA" w:rsidR="00556076" w:rsidRPr="00B2679B" w:rsidRDefault="00556076" w:rsidP="00556076">
      <w:pPr>
        <w:spacing w:after="0" w:line="240" w:lineRule="auto"/>
        <w:ind w:firstLine="708"/>
        <w:rPr>
          <w:rFonts w:ascii="Times New Roman" w:hAnsi="Times New Roman"/>
          <w:sz w:val="24"/>
          <w:szCs w:val="24"/>
        </w:rPr>
      </w:pPr>
      <w:r w:rsidRPr="00B2679B">
        <w:rPr>
          <w:rFonts w:ascii="Times New Roman" w:hAnsi="Times New Roman"/>
          <w:sz w:val="24"/>
          <w:szCs w:val="24"/>
        </w:rPr>
        <w:t xml:space="preserve">Su participación en el </w:t>
      </w:r>
      <w:r w:rsidR="004A04A9" w:rsidRPr="00B2679B">
        <w:rPr>
          <w:rFonts w:ascii="Times New Roman" w:hAnsi="Times New Roman"/>
          <w:sz w:val="24"/>
          <w:szCs w:val="24"/>
        </w:rPr>
        <w:t>estudio</w:t>
      </w:r>
      <w:r w:rsidRPr="00B2679B">
        <w:rPr>
          <w:rFonts w:ascii="Times New Roman" w:hAnsi="Times New Roman"/>
          <w:sz w:val="24"/>
          <w:szCs w:val="24"/>
        </w:rPr>
        <w:t xml:space="preserve"> contribuye para establecer el grado de aceptación para la utilización de las herramientas sociales que provee el web 2.0, de diseminación particular a través de sistema digitales portátiles e inalámbricos, como parte de sus cursos en línea.  Esto ayudará a fortalecer la efectividad y eficiencia de las asignaturas virtuales en las instituciones de Educación Superior.  Se espera, también, que los aprendices desarrollen un sentido de pertenencia y compromiso con sus estudios, particularmente por medio de una sensación de comunidad. </w:t>
      </w:r>
    </w:p>
    <w:p w14:paraId="33360F91" w14:textId="77777777" w:rsidR="00556076" w:rsidRPr="00B2679B" w:rsidRDefault="00556076" w:rsidP="00556076">
      <w:pPr>
        <w:spacing w:after="0" w:line="240" w:lineRule="auto"/>
        <w:ind w:firstLine="708"/>
        <w:rPr>
          <w:rFonts w:ascii="Times New Roman" w:hAnsi="Times New Roman"/>
          <w:sz w:val="24"/>
          <w:szCs w:val="24"/>
        </w:rPr>
      </w:pPr>
    </w:p>
    <w:p w14:paraId="3C000245" w14:textId="53361B8C" w:rsidR="00202DD3" w:rsidRPr="00B2679B" w:rsidRDefault="004A04A9" w:rsidP="00556076">
      <w:pPr>
        <w:spacing w:after="0" w:line="240" w:lineRule="auto"/>
        <w:ind w:firstLine="708"/>
        <w:rPr>
          <w:rFonts w:ascii="Times New Roman" w:hAnsi="Times New Roman"/>
          <w:sz w:val="24"/>
          <w:szCs w:val="24"/>
        </w:rPr>
      </w:pPr>
      <w:r w:rsidRPr="00B2679B">
        <w:rPr>
          <w:rFonts w:ascii="Times New Roman" w:hAnsi="Times New Roman"/>
          <w:sz w:val="24"/>
          <w:szCs w:val="24"/>
        </w:rPr>
        <w:t>En caso de que</w:t>
      </w:r>
      <w:r w:rsidR="00556076" w:rsidRPr="00B2679B">
        <w:rPr>
          <w:rFonts w:ascii="Times New Roman" w:hAnsi="Times New Roman"/>
          <w:sz w:val="24"/>
          <w:szCs w:val="24"/>
        </w:rPr>
        <w:t xml:space="preserve"> desee participar en el estudio, lea primera la "Hoja Informativa General del Estudio", en la cual se ex</w:t>
      </w:r>
      <w:r w:rsidR="00202DD3" w:rsidRPr="00B2679B">
        <w:rPr>
          <w:rFonts w:ascii="Times New Roman" w:hAnsi="Times New Roman"/>
          <w:sz w:val="24"/>
          <w:szCs w:val="24"/>
        </w:rPr>
        <w:t xml:space="preserve">ponen los procedimientos, beneficios, </w:t>
      </w:r>
      <w:r w:rsidR="00556076" w:rsidRPr="00B2679B">
        <w:rPr>
          <w:rFonts w:ascii="Times New Roman" w:hAnsi="Times New Roman"/>
          <w:sz w:val="24"/>
          <w:szCs w:val="24"/>
        </w:rPr>
        <w:t>riesgos de la investigación, y luego complete la “Hoja de Consentimien</w:t>
      </w:r>
      <w:r w:rsidR="00B72FD4" w:rsidRPr="00B2679B">
        <w:rPr>
          <w:rFonts w:ascii="Times New Roman" w:hAnsi="Times New Roman"/>
          <w:sz w:val="24"/>
          <w:szCs w:val="24"/>
        </w:rPr>
        <w:t>to Informado para los Profesore</w:t>
      </w:r>
      <w:r w:rsidR="00556076" w:rsidRPr="00B2679B">
        <w:rPr>
          <w:rFonts w:ascii="Times New Roman" w:hAnsi="Times New Roman"/>
          <w:sz w:val="24"/>
          <w:szCs w:val="24"/>
        </w:rPr>
        <w:t xml:space="preserve">s”, </w:t>
      </w:r>
    </w:p>
    <w:p w14:paraId="6763EDAD" w14:textId="77777777" w:rsidR="00202DD3" w:rsidRPr="00B2679B" w:rsidRDefault="00202DD3" w:rsidP="00556076">
      <w:pPr>
        <w:spacing w:after="0" w:line="240" w:lineRule="auto"/>
        <w:ind w:firstLine="708"/>
        <w:rPr>
          <w:rFonts w:ascii="Times New Roman" w:hAnsi="Times New Roman"/>
          <w:sz w:val="24"/>
          <w:szCs w:val="24"/>
        </w:rPr>
      </w:pPr>
    </w:p>
    <w:p w14:paraId="7FA1F32A" w14:textId="77777777" w:rsidR="002F4C3A" w:rsidRPr="00B2679B" w:rsidRDefault="00202DD3" w:rsidP="00202DD3">
      <w:pPr>
        <w:spacing w:after="0" w:line="240" w:lineRule="auto"/>
        <w:ind w:firstLine="708"/>
        <w:rPr>
          <w:rFonts w:ascii="Times New Roman" w:hAnsi="Times New Roman"/>
          <w:sz w:val="24"/>
          <w:szCs w:val="24"/>
        </w:rPr>
      </w:pPr>
      <w:r w:rsidRPr="00B2679B">
        <w:rPr>
          <w:rFonts w:ascii="Times New Roman" w:hAnsi="Times New Roman"/>
          <w:sz w:val="24"/>
          <w:szCs w:val="24"/>
        </w:rPr>
        <w:t>Agradezco su apoyo e interés en participar en la investigación, pues es crucial para el éxito de esta investigación.  Una vez más, gracia</w:t>
      </w:r>
      <w:r w:rsidR="00565B14" w:rsidRPr="00B2679B">
        <w:rPr>
          <w:rFonts w:ascii="Times New Roman" w:hAnsi="Times New Roman"/>
          <w:sz w:val="24"/>
          <w:szCs w:val="24"/>
        </w:rPr>
        <w:t>s</w:t>
      </w:r>
      <w:r w:rsidRPr="00B2679B">
        <w:rPr>
          <w:rFonts w:ascii="Times New Roman" w:hAnsi="Times New Roman"/>
          <w:sz w:val="24"/>
          <w:szCs w:val="24"/>
        </w:rPr>
        <w:t xml:space="preserve"> por su disposición y respaldo a esta encomienda</w:t>
      </w:r>
    </w:p>
    <w:p w14:paraId="02FA92FD" w14:textId="77777777" w:rsidR="002F4C3A" w:rsidRPr="00B2679B" w:rsidRDefault="002F4C3A" w:rsidP="00947D15">
      <w:pPr>
        <w:spacing w:after="0" w:line="240" w:lineRule="auto"/>
        <w:ind w:left="706" w:hanging="706"/>
        <w:rPr>
          <w:rFonts w:ascii="Times New Roman" w:hAnsi="Times New Roman"/>
          <w:sz w:val="24"/>
          <w:szCs w:val="24"/>
        </w:rPr>
      </w:pPr>
    </w:p>
    <w:p w14:paraId="61E5A9C8" w14:textId="77777777" w:rsidR="00805B4B" w:rsidRPr="00B2679B" w:rsidRDefault="00805B4B" w:rsidP="00947D15">
      <w:pPr>
        <w:spacing w:after="0" w:line="240" w:lineRule="auto"/>
        <w:ind w:left="706" w:hanging="706"/>
        <w:rPr>
          <w:rFonts w:ascii="Times New Roman" w:hAnsi="Times New Roman"/>
          <w:sz w:val="24"/>
          <w:szCs w:val="24"/>
        </w:rPr>
      </w:pPr>
    </w:p>
    <w:p w14:paraId="42AF4E80" w14:textId="6B16F98F" w:rsidR="002F4C3A" w:rsidRPr="00B2679B" w:rsidRDefault="00816D77"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lastRenderedPageBreak/>
        <w:t>Atentamente,</w:t>
      </w:r>
    </w:p>
    <w:p w14:paraId="5A63641B" w14:textId="77777777" w:rsidR="00816D77" w:rsidRPr="00B2679B" w:rsidRDefault="00816D77" w:rsidP="00947D15">
      <w:pPr>
        <w:spacing w:after="0" w:line="240" w:lineRule="auto"/>
        <w:ind w:left="706" w:hanging="706"/>
        <w:rPr>
          <w:rFonts w:ascii="Times New Roman" w:hAnsi="Times New Roman"/>
          <w:sz w:val="24"/>
          <w:szCs w:val="24"/>
        </w:rPr>
      </w:pPr>
    </w:p>
    <w:p w14:paraId="32045752" w14:textId="77777777" w:rsidR="00816D77" w:rsidRPr="00B2679B" w:rsidRDefault="00816D77" w:rsidP="00947D15">
      <w:pPr>
        <w:spacing w:after="0" w:line="240" w:lineRule="auto"/>
        <w:ind w:left="706" w:hanging="706"/>
        <w:rPr>
          <w:rFonts w:ascii="Times New Roman" w:hAnsi="Times New Roman"/>
          <w:sz w:val="24"/>
          <w:szCs w:val="24"/>
        </w:rPr>
      </w:pPr>
    </w:p>
    <w:p w14:paraId="6B96B3C3" w14:textId="77777777" w:rsidR="00CA6D84" w:rsidRPr="00B2679B" w:rsidRDefault="00CA6D84" w:rsidP="00947D15">
      <w:pPr>
        <w:spacing w:after="0" w:line="240" w:lineRule="auto"/>
        <w:ind w:left="706" w:hanging="706"/>
        <w:rPr>
          <w:rFonts w:ascii="Times New Roman" w:hAnsi="Times New Roman"/>
          <w:sz w:val="24"/>
          <w:szCs w:val="24"/>
        </w:rPr>
      </w:pPr>
    </w:p>
    <w:p w14:paraId="0F7B2AEA" w14:textId="77777777" w:rsidR="00816D77" w:rsidRPr="00B2679B" w:rsidRDefault="00816D77"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Edgar Lopategui Corsino</w:t>
      </w:r>
    </w:p>
    <w:p w14:paraId="032A1C37" w14:textId="77777777" w:rsidR="00816D77" w:rsidRPr="00B2679B" w:rsidRDefault="00816D77"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Candidato para el Grado Doctoral</w:t>
      </w:r>
    </w:p>
    <w:p w14:paraId="01892F38" w14:textId="77777777" w:rsidR="00816D77" w:rsidRPr="00B2679B" w:rsidRDefault="00816D77"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Universidad Interamericana de Puerto Rico</w:t>
      </w:r>
    </w:p>
    <w:p w14:paraId="06E52488" w14:textId="77777777" w:rsidR="00816D77" w:rsidRPr="00B2679B" w:rsidRDefault="00816D77"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Recinto de Ponce</w:t>
      </w:r>
    </w:p>
    <w:p w14:paraId="1FB72DD3" w14:textId="77777777" w:rsidR="00565B14" w:rsidRPr="00B2679B" w:rsidRDefault="00565B14"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787-433-1540</w:t>
      </w:r>
    </w:p>
    <w:p w14:paraId="5165B5C0" w14:textId="77777777" w:rsidR="00565B14" w:rsidRPr="00B2679B" w:rsidRDefault="00565B14"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elop1242@interponce.edu</w:t>
      </w:r>
    </w:p>
    <w:p w14:paraId="45FA5859" w14:textId="77777777" w:rsidR="002F4C3A" w:rsidRPr="00B2679B" w:rsidRDefault="00565B14" w:rsidP="00947D15">
      <w:pPr>
        <w:spacing w:after="0" w:line="240" w:lineRule="auto"/>
        <w:ind w:left="706" w:hanging="706"/>
        <w:rPr>
          <w:rFonts w:ascii="Times New Roman" w:hAnsi="Times New Roman"/>
          <w:sz w:val="24"/>
          <w:szCs w:val="24"/>
        </w:rPr>
      </w:pPr>
      <w:r w:rsidRPr="00B2679B">
        <w:rPr>
          <w:rFonts w:ascii="Times New Roman" w:hAnsi="Times New Roman"/>
          <w:sz w:val="24"/>
          <w:szCs w:val="24"/>
        </w:rPr>
        <w:t>elopateg@gmail.com</w:t>
      </w:r>
    </w:p>
    <w:p w14:paraId="301C20C1" w14:textId="77777777" w:rsidR="002F4C3A" w:rsidRPr="00B2679B" w:rsidRDefault="002F4C3A" w:rsidP="00947D15">
      <w:pPr>
        <w:spacing w:after="0" w:line="240" w:lineRule="auto"/>
        <w:ind w:left="706" w:hanging="706"/>
        <w:rPr>
          <w:rFonts w:ascii="Times New Roman" w:hAnsi="Times New Roman"/>
          <w:sz w:val="24"/>
          <w:szCs w:val="24"/>
        </w:rPr>
      </w:pPr>
    </w:p>
    <w:p w14:paraId="42215E76" w14:textId="77777777" w:rsidR="002F4C3A" w:rsidRPr="00B2679B" w:rsidRDefault="002F4C3A" w:rsidP="00947D15">
      <w:pPr>
        <w:spacing w:after="0" w:line="240" w:lineRule="auto"/>
        <w:ind w:left="706" w:hanging="706"/>
        <w:rPr>
          <w:rFonts w:ascii="Times New Roman" w:hAnsi="Times New Roman"/>
          <w:sz w:val="24"/>
          <w:szCs w:val="24"/>
        </w:rPr>
      </w:pPr>
    </w:p>
    <w:p w14:paraId="1531A03F" w14:textId="77777777" w:rsidR="00195B76" w:rsidRPr="00B2679B" w:rsidRDefault="00195B76" w:rsidP="00947D15">
      <w:pPr>
        <w:spacing w:after="0" w:line="240" w:lineRule="auto"/>
        <w:ind w:left="706" w:hanging="706"/>
        <w:rPr>
          <w:rFonts w:ascii="Times New Roman" w:hAnsi="Times New Roman"/>
          <w:sz w:val="24"/>
          <w:szCs w:val="24"/>
        </w:rPr>
      </w:pPr>
    </w:p>
    <w:p w14:paraId="2BDD6063" w14:textId="77777777" w:rsidR="00565B14" w:rsidRPr="00B2679B" w:rsidRDefault="00565B14" w:rsidP="00947D15">
      <w:pPr>
        <w:spacing w:after="0" w:line="240" w:lineRule="auto"/>
        <w:ind w:left="706" w:hanging="706"/>
        <w:rPr>
          <w:rFonts w:ascii="Times New Roman" w:hAnsi="Times New Roman"/>
          <w:sz w:val="24"/>
          <w:szCs w:val="24"/>
        </w:rPr>
      </w:pPr>
    </w:p>
    <w:p w14:paraId="66C78516" w14:textId="77777777" w:rsidR="00565B14" w:rsidRPr="00B2679B" w:rsidRDefault="00565B14" w:rsidP="00947D15">
      <w:pPr>
        <w:spacing w:after="0" w:line="240" w:lineRule="auto"/>
        <w:ind w:left="706" w:hanging="706"/>
        <w:rPr>
          <w:rFonts w:ascii="Times New Roman" w:hAnsi="Times New Roman"/>
          <w:sz w:val="24"/>
          <w:szCs w:val="24"/>
        </w:rPr>
      </w:pPr>
    </w:p>
    <w:p w14:paraId="0F499601" w14:textId="77777777" w:rsidR="00565B14" w:rsidRPr="00B2679B" w:rsidRDefault="00565B14" w:rsidP="00947D15">
      <w:pPr>
        <w:spacing w:after="0" w:line="240" w:lineRule="auto"/>
        <w:ind w:left="706" w:hanging="706"/>
        <w:rPr>
          <w:rFonts w:ascii="Times New Roman" w:hAnsi="Times New Roman"/>
          <w:sz w:val="24"/>
          <w:szCs w:val="24"/>
        </w:rPr>
      </w:pPr>
    </w:p>
    <w:p w14:paraId="150C6541" w14:textId="77777777" w:rsidR="00565B14" w:rsidRPr="00B2679B" w:rsidRDefault="00565B14" w:rsidP="00947D15">
      <w:pPr>
        <w:spacing w:after="0" w:line="240" w:lineRule="auto"/>
        <w:ind w:left="706" w:hanging="706"/>
        <w:rPr>
          <w:rFonts w:ascii="Times New Roman" w:hAnsi="Times New Roman"/>
          <w:sz w:val="24"/>
          <w:szCs w:val="24"/>
        </w:rPr>
      </w:pPr>
    </w:p>
    <w:p w14:paraId="17952DA1" w14:textId="77777777" w:rsidR="00565B14" w:rsidRPr="00B2679B" w:rsidRDefault="00565B14" w:rsidP="00947D15">
      <w:pPr>
        <w:spacing w:after="0" w:line="240" w:lineRule="auto"/>
        <w:ind w:left="706" w:hanging="706"/>
        <w:rPr>
          <w:rFonts w:ascii="Times New Roman" w:hAnsi="Times New Roman"/>
          <w:sz w:val="24"/>
          <w:szCs w:val="24"/>
        </w:rPr>
      </w:pPr>
    </w:p>
    <w:p w14:paraId="51044A1C" w14:textId="77777777" w:rsidR="00565B14" w:rsidRPr="00B2679B" w:rsidRDefault="00565B14" w:rsidP="00947D15">
      <w:pPr>
        <w:spacing w:after="0" w:line="240" w:lineRule="auto"/>
        <w:ind w:left="706" w:hanging="706"/>
        <w:rPr>
          <w:rFonts w:ascii="Times New Roman" w:hAnsi="Times New Roman"/>
          <w:sz w:val="24"/>
          <w:szCs w:val="24"/>
        </w:rPr>
      </w:pPr>
    </w:p>
    <w:p w14:paraId="2C9BFF19" w14:textId="77777777" w:rsidR="00565B14" w:rsidRPr="00B2679B" w:rsidRDefault="00565B14" w:rsidP="00947D15">
      <w:pPr>
        <w:spacing w:after="0" w:line="240" w:lineRule="auto"/>
        <w:ind w:left="706" w:hanging="706"/>
        <w:rPr>
          <w:rFonts w:ascii="Times New Roman" w:hAnsi="Times New Roman"/>
          <w:sz w:val="24"/>
          <w:szCs w:val="24"/>
        </w:rPr>
      </w:pPr>
    </w:p>
    <w:p w14:paraId="77961D46" w14:textId="77777777" w:rsidR="00565B14" w:rsidRPr="00B2679B" w:rsidRDefault="00565B14" w:rsidP="00947D15">
      <w:pPr>
        <w:spacing w:after="0" w:line="240" w:lineRule="auto"/>
        <w:ind w:left="706" w:hanging="706"/>
        <w:rPr>
          <w:rFonts w:ascii="Times New Roman" w:hAnsi="Times New Roman"/>
          <w:sz w:val="24"/>
          <w:szCs w:val="24"/>
        </w:rPr>
      </w:pPr>
    </w:p>
    <w:p w14:paraId="54EDF34D" w14:textId="77777777" w:rsidR="00565B14" w:rsidRPr="00B2679B" w:rsidRDefault="00565B14" w:rsidP="00947D15">
      <w:pPr>
        <w:spacing w:after="0" w:line="240" w:lineRule="auto"/>
        <w:ind w:left="706" w:hanging="706"/>
        <w:rPr>
          <w:rFonts w:ascii="Times New Roman" w:hAnsi="Times New Roman"/>
          <w:sz w:val="24"/>
          <w:szCs w:val="24"/>
        </w:rPr>
      </w:pPr>
    </w:p>
    <w:p w14:paraId="479BA7F7" w14:textId="77777777" w:rsidR="00565B14" w:rsidRPr="00B2679B" w:rsidRDefault="00565B14" w:rsidP="00947D15">
      <w:pPr>
        <w:spacing w:after="0" w:line="240" w:lineRule="auto"/>
        <w:ind w:left="706" w:hanging="706"/>
        <w:rPr>
          <w:rFonts w:ascii="Times New Roman" w:hAnsi="Times New Roman"/>
          <w:sz w:val="24"/>
          <w:szCs w:val="24"/>
        </w:rPr>
      </w:pPr>
    </w:p>
    <w:p w14:paraId="39878426" w14:textId="77777777" w:rsidR="00565B14" w:rsidRPr="00B2679B" w:rsidRDefault="00565B14" w:rsidP="00947D15">
      <w:pPr>
        <w:spacing w:after="0" w:line="240" w:lineRule="auto"/>
        <w:ind w:left="706" w:hanging="706"/>
        <w:rPr>
          <w:rFonts w:ascii="Times New Roman" w:hAnsi="Times New Roman"/>
          <w:sz w:val="24"/>
          <w:szCs w:val="24"/>
        </w:rPr>
      </w:pPr>
    </w:p>
    <w:p w14:paraId="1EE58258" w14:textId="77777777" w:rsidR="00565B14" w:rsidRPr="00B2679B" w:rsidRDefault="00565B14" w:rsidP="00947D15">
      <w:pPr>
        <w:spacing w:after="0" w:line="240" w:lineRule="auto"/>
        <w:ind w:left="706" w:hanging="706"/>
        <w:rPr>
          <w:rFonts w:ascii="Times New Roman" w:hAnsi="Times New Roman"/>
          <w:sz w:val="24"/>
          <w:szCs w:val="24"/>
        </w:rPr>
      </w:pPr>
    </w:p>
    <w:p w14:paraId="65C629F5" w14:textId="77777777" w:rsidR="00565B14" w:rsidRPr="00B2679B" w:rsidRDefault="00565B14" w:rsidP="00947D15">
      <w:pPr>
        <w:spacing w:after="0" w:line="240" w:lineRule="auto"/>
        <w:ind w:left="706" w:hanging="706"/>
        <w:rPr>
          <w:rFonts w:ascii="Times New Roman" w:hAnsi="Times New Roman"/>
          <w:sz w:val="24"/>
          <w:szCs w:val="24"/>
        </w:rPr>
      </w:pPr>
    </w:p>
    <w:p w14:paraId="7E447A7C" w14:textId="77777777" w:rsidR="00565B14" w:rsidRPr="00B2679B" w:rsidRDefault="00565B14" w:rsidP="00947D15">
      <w:pPr>
        <w:spacing w:after="0" w:line="240" w:lineRule="auto"/>
        <w:ind w:left="706" w:hanging="706"/>
        <w:rPr>
          <w:rFonts w:ascii="Times New Roman" w:hAnsi="Times New Roman"/>
          <w:sz w:val="24"/>
          <w:szCs w:val="24"/>
        </w:rPr>
      </w:pPr>
    </w:p>
    <w:p w14:paraId="241BE920" w14:textId="77777777" w:rsidR="00565B14" w:rsidRPr="00B2679B" w:rsidRDefault="00565B14" w:rsidP="00947D15">
      <w:pPr>
        <w:spacing w:after="0" w:line="240" w:lineRule="auto"/>
        <w:ind w:left="706" w:hanging="706"/>
        <w:rPr>
          <w:rFonts w:ascii="Times New Roman" w:hAnsi="Times New Roman"/>
          <w:sz w:val="24"/>
          <w:szCs w:val="24"/>
        </w:rPr>
      </w:pPr>
    </w:p>
    <w:p w14:paraId="5DCB30B0" w14:textId="77777777" w:rsidR="00565B14" w:rsidRPr="00B2679B" w:rsidRDefault="00565B14" w:rsidP="00947D15">
      <w:pPr>
        <w:spacing w:after="0" w:line="240" w:lineRule="auto"/>
        <w:ind w:left="706" w:hanging="706"/>
        <w:rPr>
          <w:rFonts w:ascii="Times New Roman" w:hAnsi="Times New Roman"/>
          <w:sz w:val="24"/>
          <w:szCs w:val="24"/>
        </w:rPr>
      </w:pPr>
    </w:p>
    <w:p w14:paraId="5717B564" w14:textId="77777777" w:rsidR="00565B14" w:rsidRPr="00B2679B" w:rsidRDefault="00565B14" w:rsidP="00947D15">
      <w:pPr>
        <w:spacing w:after="0" w:line="240" w:lineRule="auto"/>
        <w:ind w:left="706" w:hanging="706"/>
        <w:rPr>
          <w:rFonts w:ascii="Times New Roman" w:hAnsi="Times New Roman"/>
          <w:sz w:val="24"/>
          <w:szCs w:val="24"/>
        </w:rPr>
      </w:pPr>
    </w:p>
    <w:p w14:paraId="439694EB" w14:textId="77777777" w:rsidR="00565B14" w:rsidRPr="00B2679B" w:rsidRDefault="00565B14" w:rsidP="00947D15">
      <w:pPr>
        <w:spacing w:after="0" w:line="240" w:lineRule="auto"/>
        <w:ind w:left="706" w:hanging="706"/>
        <w:rPr>
          <w:rFonts w:ascii="Times New Roman" w:hAnsi="Times New Roman"/>
          <w:sz w:val="24"/>
          <w:szCs w:val="24"/>
        </w:rPr>
      </w:pPr>
    </w:p>
    <w:p w14:paraId="02DBE22D" w14:textId="77777777" w:rsidR="00565B14" w:rsidRPr="00B2679B" w:rsidRDefault="00565B14" w:rsidP="00947D15">
      <w:pPr>
        <w:spacing w:after="0" w:line="240" w:lineRule="auto"/>
        <w:ind w:left="706" w:hanging="706"/>
        <w:rPr>
          <w:rFonts w:ascii="Times New Roman" w:hAnsi="Times New Roman"/>
          <w:sz w:val="24"/>
          <w:szCs w:val="24"/>
        </w:rPr>
      </w:pPr>
    </w:p>
    <w:p w14:paraId="488093EA" w14:textId="77777777" w:rsidR="00565B14" w:rsidRPr="00B2679B" w:rsidRDefault="00565B14" w:rsidP="00947D15">
      <w:pPr>
        <w:spacing w:after="0" w:line="240" w:lineRule="auto"/>
        <w:ind w:left="706" w:hanging="706"/>
        <w:rPr>
          <w:rFonts w:ascii="Times New Roman" w:hAnsi="Times New Roman"/>
          <w:sz w:val="24"/>
          <w:szCs w:val="24"/>
        </w:rPr>
      </w:pPr>
    </w:p>
    <w:p w14:paraId="07B7615D" w14:textId="77777777" w:rsidR="00565B14" w:rsidRPr="00B2679B" w:rsidRDefault="00565B14" w:rsidP="00947D15">
      <w:pPr>
        <w:spacing w:after="0" w:line="240" w:lineRule="auto"/>
        <w:ind w:left="706" w:hanging="706"/>
        <w:rPr>
          <w:rFonts w:ascii="Times New Roman" w:hAnsi="Times New Roman"/>
          <w:sz w:val="24"/>
          <w:szCs w:val="24"/>
        </w:rPr>
      </w:pPr>
    </w:p>
    <w:p w14:paraId="211EDFBD" w14:textId="77777777" w:rsidR="00565B14" w:rsidRPr="00B2679B" w:rsidRDefault="00565B14" w:rsidP="00947D15">
      <w:pPr>
        <w:spacing w:after="0" w:line="240" w:lineRule="auto"/>
        <w:ind w:left="706" w:hanging="706"/>
        <w:rPr>
          <w:rFonts w:ascii="Times New Roman" w:hAnsi="Times New Roman"/>
          <w:sz w:val="24"/>
          <w:szCs w:val="24"/>
        </w:rPr>
      </w:pPr>
    </w:p>
    <w:p w14:paraId="387A1CEB" w14:textId="77777777" w:rsidR="00565B14" w:rsidRPr="00B2679B" w:rsidRDefault="00565B14" w:rsidP="00947D15">
      <w:pPr>
        <w:spacing w:after="0" w:line="240" w:lineRule="auto"/>
        <w:ind w:left="706" w:hanging="706"/>
        <w:rPr>
          <w:rFonts w:ascii="Times New Roman" w:hAnsi="Times New Roman"/>
          <w:sz w:val="24"/>
          <w:szCs w:val="24"/>
        </w:rPr>
      </w:pPr>
    </w:p>
    <w:p w14:paraId="3FB4333F" w14:textId="77777777" w:rsidR="00565B14" w:rsidRPr="00B2679B" w:rsidRDefault="00565B14" w:rsidP="00947D15">
      <w:pPr>
        <w:spacing w:after="0" w:line="240" w:lineRule="auto"/>
        <w:ind w:left="706" w:hanging="706"/>
        <w:rPr>
          <w:rFonts w:ascii="Times New Roman" w:hAnsi="Times New Roman"/>
          <w:sz w:val="24"/>
          <w:szCs w:val="24"/>
        </w:rPr>
      </w:pPr>
    </w:p>
    <w:p w14:paraId="7F1EC37C" w14:textId="77777777" w:rsidR="00565B14" w:rsidRPr="00B2679B" w:rsidRDefault="00565B14" w:rsidP="00947D15">
      <w:pPr>
        <w:spacing w:after="0" w:line="240" w:lineRule="auto"/>
        <w:ind w:left="706" w:hanging="706"/>
        <w:rPr>
          <w:rFonts w:ascii="Times New Roman" w:hAnsi="Times New Roman"/>
          <w:sz w:val="24"/>
          <w:szCs w:val="24"/>
        </w:rPr>
      </w:pPr>
    </w:p>
    <w:p w14:paraId="5A3E76D0" w14:textId="77777777" w:rsidR="00565B14" w:rsidRPr="00B2679B" w:rsidRDefault="00565B14" w:rsidP="00947D15">
      <w:pPr>
        <w:spacing w:after="0" w:line="240" w:lineRule="auto"/>
        <w:ind w:left="706" w:hanging="706"/>
        <w:rPr>
          <w:rFonts w:ascii="Times New Roman" w:hAnsi="Times New Roman"/>
          <w:sz w:val="24"/>
          <w:szCs w:val="24"/>
        </w:rPr>
      </w:pPr>
    </w:p>
    <w:p w14:paraId="2960F2B0" w14:textId="77777777" w:rsidR="00565B14" w:rsidRPr="00B2679B" w:rsidRDefault="00565B14" w:rsidP="00947D15">
      <w:pPr>
        <w:spacing w:after="0" w:line="240" w:lineRule="auto"/>
        <w:ind w:left="706" w:hanging="706"/>
        <w:rPr>
          <w:rFonts w:ascii="Times New Roman" w:hAnsi="Times New Roman"/>
          <w:sz w:val="24"/>
          <w:szCs w:val="24"/>
        </w:rPr>
      </w:pPr>
    </w:p>
    <w:p w14:paraId="074B1DB6" w14:textId="77777777" w:rsidR="00565B14" w:rsidRPr="00B2679B" w:rsidRDefault="00565B14" w:rsidP="00947D15">
      <w:pPr>
        <w:spacing w:after="0" w:line="240" w:lineRule="auto"/>
        <w:ind w:left="706" w:hanging="706"/>
        <w:rPr>
          <w:rFonts w:ascii="Times New Roman" w:hAnsi="Times New Roman"/>
          <w:sz w:val="24"/>
          <w:szCs w:val="24"/>
        </w:rPr>
      </w:pPr>
    </w:p>
    <w:p w14:paraId="67BF8570" w14:textId="77777777" w:rsidR="00565B14" w:rsidRPr="00B2679B" w:rsidRDefault="00565B14" w:rsidP="00947D15">
      <w:pPr>
        <w:spacing w:after="0" w:line="240" w:lineRule="auto"/>
        <w:ind w:left="706" w:hanging="706"/>
        <w:rPr>
          <w:rFonts w:ascii="Times New Roman" w:hAnsi="Times New Roman"/>
          <w:sz w:val="24"/>
          <w:szCs w:val="24"/>
        </w:rPr>
      </w:pPr>
    </w:p>
    <w:p w14:paraId="396F0DFA" w14:textId="77777777" w:rsidR="00565B14" w:rsidRPr="00B2679B" w:rsidRDefault="00565B14" w:rsidP="00947D15">
      <w:pPr>
        <w:spacing w:after="0" w:line="240" w:lineRule="auto"/>
        <w:ind w:left="706" w:hanging="706"/>
        <w:rPr>
          <w:rFonts w:ascii="Times New Roman" w:hAnsi="Times New Roman"/>
          <w:sz w:val="24"/>
          <w:szCs w:val="24"/>
        </w:rPr>
      </w:pPr>
    </w:p>
    <w:p w14:paraId="7478060F" w14:textId="77777777" w:rsidR="00565B14" w:rsidRPr="00B2679B" w:rsidRDefault="00565B14" w:rsidP="00947D15">
      <w:pPr>
        <w:spacing w:after="0" w:line="240" w:lineRule="auto"/>
        <w:ind w:left="706" w:hanging="706"/>
        <w:rPr>
          <w:rFonts w:ascii="Times New Roman" w:hAnsi="Times New Roman"/>
          <w:sz w:val="24"/>
          <w:szCs w:val="24"/>
        </w:rPr>
      </w:pPr>
    </w:p>
    <w:p w14:paraId="3B8D7046" w14:textId="77777777" w:rsidR="00565B14" w:rsidRPr="00B2679B" w:rsidRDefault="00565B14" w:rsidP="00F654E3">
      <w:pPr>
        <w:spacing w:after="0" w:line="240" w:lineRule="auto"/>
        <w:rPr>
          <w:rFonts w:ascii="Times New Roman" w:hAnsi="Times New Roman"/>
          <w:sz w:val="24"/>
          <w:szCs w:val="24"/>
        </w:rPr>
      </w:pPr>
    </w:p>
    <w:p w14:paraId="3C190CF7" w14:textId="77777777" w:rsidR="00565B14" w:rsidRPr="00B2679B" w:rsidRDefault="00565B14" w:rsidP="00565B14">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 xml:space="preserve">APÉNDICE </w:t>
      </w:r>
      <w:r w:rsidR="00B42C5B" w:rsidRPr="00B2679B">
        <w:rPr>
          <w:rFonts w:ascii="Times New Roman" w:hAnsi="Times New Roman"/>
          <w:sz w:val="24"/>
          <w:szCs w:val="24"/>
        </w:rPr>
        <w:t>C</w:t>
      </w:r>
    </w:p>
    <w:p w14:paraId="281329E9" w14:textId="77777777" w:rsidR="00565B14" w:rsidRPr="00B2679B" w:rsidRDefault="00565B14" w:rsidP="00565B14">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CARTA DE INVITACI</w:t>
      </w:r>
      <w:r w:rsidR="00B42C5B" w:rsidRPr="00B2679B">
        <w:rPr>
          <w:rFonts w:ascii="Times New Roman" w:hAnsi="Times New Roman"/>
          <w:sz w:val="24"/>
          <w:szCs w:val="24"/>
        </w:rPr>
        <w:t>ÓN PARA LOS PROFESORES</w:t>
      </w:r>
      <w:r w:rsidRPr="00B2679B">
        <w:rPr>
          <w:rFonts w:ascii="Times New Roman" w:hAnsi="Times New Roman"/>
          <w:sz w:val="24"/>
          <w:szCs w:val="24"/>
        </w:rPr>
        <w:t xml:space="preserve"> A PARTICIPAR EN EL ESTUDIO</w:t>
      </w:r>
    </w:p>
    <w:p w14:paraId="023BA2BE" w14:textId="77777777" w:rsidR="00565B14" w:rsidRPr="00B2679B" w:rsidRDefault="00565B14" w:rsidP="00565B14">
      <w:pPr>
        <w:spacing w:after="0" w:line="480" w:lineRule="auto"/>
        <w:ind w:left="706" w:hanging="706"/>
        <w:rPr>
          <w:rFonts w:ascii="Times New Roman" w:hAnsi="Times New Roman"/>
          <w:sz w:val="24"/>
          <w:szCs w:val="24"/>
        </w:rPr>
      </w:pPr>
    </w:p>
    <w:p w14:paraId="44DF175C" w14:textId="77777777" w:rsidR="00565B14" w:rsidRPr="00B2679B" w:rsidRDefault="00565B14" w:rsidP="00565B14">
      <w:pPr>
        <w:spacing w:after="0" w:line="480" w:lineRule="auto"/>
        <w:ind w:left="706" w:hanging="706"/>
        <w:rPr>
          <w:rFonts w:ascii="Times New Roman" w:hAnsi="Times New Roman"/>
          <w:sz w:val="24"/>
          <w:szCs w:val="24"/>
        </w:rPr>
        <w:sectPr w:rsidR="00565B14" w:rsidRPr="00B2679B" w:rsidSect="00E361EB">
          <w:pgSz w:w="12240" w:h="15840"/>
          <w:pgMar w:top="1440" w:right="1440" w:bottom="1440" w:left="1440" w:header="720" w:footer="720" w:gutter="0"/>
          <w:cols w:space="720"/>
          <w:vAlign w:val="center"/>
          <w:docGrid w:linePitch="360"/>
        </w:sectPr>
      </w:pPr>
    </w:p>
    <w:p w14:paraId="3D8FF114" w14:textId="77777777" w:rsidR="00565B14" w:rsidRPr="00B2679B" w:rsidRDefault="00565B14" w:rsidP="00565B14">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 xml:space="preserve">APÉNDICE </w:t>
      </w:r>
      <w:r w:rsidR="00B42C5B" w:rsidRPr="00B2679B">
        <w:rPr>
          <w:rFonts w:ascii="Times New Roman" w:hAnsi="Times New Roman"/>
          <w:sz w:val="24"/>
          <w:szCs w:val="24"/>
        </w:rPr>
        <w:t>C</w:t>
      </w:r>
    </w:p>
    <w:p w14:paraId="56204FC6" w14:textId="77777777" w:rsidR="00565B14" w:rsidRPr="00B2679B" w:rsidRDefault="00565B14" w:rsidP="00565B14">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t>Carta de Invitación para los Profesores a Participar en el Estudio</w:t>
      </w:r>
    </w:p>
    <w:p w14:paraId="30A15205" w14:textId="77777777" w:rsidR="00565B14" w:rsidRPr="00B2679B" w:rsidRDefault="00565B14" w:rsidP="00565B14">
      <w:pPr>
        <w:spacing w:after="0" w:line="240" w:lineRule="auto"/>
        <w:ind w:left="706" w:hanging="706"/>
        <w:rPr>
          <w:rFonts w:ascii="Times New Roman" w:hAnsi="Times New Roman"/>
          <w:sz w:val="24"/>
          <w:szCs w:val="24"/>
        </w:rPr>
      </w:pPr>
      <w:proofErr w:type="gramStart"/>
      <w:r w:rsidRPr="00B2679B">
        <w:rPr>
          <w:rFonts w:ascii="Times New Roman" w:hAnsi="Times New Roman"/>
          <w:sz w:val="24"/>
          <w:szCs w:val="24"/>
        </w:rPr>
        <w:t>Fecha;_</w:t>
      </w:r>
      <w:proofErr w:type="gramEnd"/>
      <w:r w:rsidRPr="00B2679B">
        <w:rPr>
          <w:rFonts w:ascii="Times New Roman" w:hAnsi="Times New Roman"/>
          <w:sz w:val="24"/>
          <w:szCs w:val="24"/>
        </w:rPr>
        <w:t>_________________________</w:t>
      </w:r>
    </w:p>
    <w:p w14:paraId="37D463A8" w14:textId="77777777" w:rsidR="00565B14" w:rsidRPr="00B2679B" w:rsidRDefault="00565B14" w:rsidP="00565B14">
      <w:pPr>
        <w:spacing w:after="0" w:line="240" w:lineRule="auto"/>
        <w:ind w:left="706" w:hanging="706"/>
        <w:rPr>
          <w:rFonts w:ascii="Times New Roman" w:hAnsi="Times New Roman"/>
          <w:sz w:val="24"/>
          <w:szCs w:val="24"/>
        </w:rPr>
      </w:pPr>
    </w:p>
    <w:p w14:paraId="69FFF5B3"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Profesores Universitarios</w:t>
      </w:r>
    </w:p>
    <w:p w14:paraId="1B81D3C8"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Recinto: ___________________</w:t>
      </w:r>
    </w:p>
    <w:p w14:paraId="5EA66DE1" w14:textId="77777777" w:rsidR="00565B14" w:rsidRPr="00B2679B" w:rsidRDefault="00565B14" w:rsidP="00565B14">
      <w:pPr>
        <w:spacing w:after="0" w:line="240" w:lineRule="auto"/>
        <w:ind w:left="706" w:hanging="706"/>
        <w:rPr>
          <w:rFonts w:ascii="Times New Roman" w:hAnsi="Times New Roman"/>
          <w:sz w:val="24"/>
          <w:szCs w:val="24"/>
        </w:rPr>
      </w:pPr>
    </w:p>
    <w:p w14:paraId="31D242DB"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Estimados Profesores Universitarios:</w:t>
      </w:r>
    </w:p>
    <w:p w14:paraId="6A5B9789" w14:textId="77777777" w:rsidR="00565B14" w:rsidRPr="00B2679B" w:rsidRDefault="00565B14" w:rsidP="00565B14">
      <w:pPr>
        <w:spacing w:after="0" w:line="240" w:lineRule="auto"/>
        <w:ind w:left="706" w:hanging="706"/>
        <w:rPr>
          <w:rFonts w:ascii="Times New Roman" w:hAnsi="Times New Roman"/>
          <w:sz w:val="24"/>
          <w:szCs w:val="24"/>
        </w:rPr>
      </w:pPr>
    </w:p>
    <w:p w14:paraId="56D143A7" w14:textId="77777777" w:rsidR="00565B14" w:rsidRPr="00B2679B" w:rsidRDefault="00565B14" w:rsidP="00565B14">
      <w:pPr>
        <w:rPr>
          <w:rFonts w:ascii="Times New Roman" w:hAnsi="Times New Roman"/>
          <w:sz w:val="24"/>
          <w:szCs w:val="24"/>
        </w:rPr>
      </w:pPr>
      <w:r w:rsidRPr="00B2679B">
        <w:rPr>
          <w:rFonts w:ascii="Times New Roman" w:hAnsi="Times New Roman"/>
          <w:sz w:val="24"/>
          <w:szCs w:val="24"/>
        </w:rPr>
        <w:tab/>
        <w:t>El presente comunicado es para invitarlos a participar en el estudio: “Exploración del Nivel de Aceptación e Intensión de los Estudiantes y Docentes para la Utilización de los Medios Sociales Móviles en los cursos de Educación a Distancia” en concordancia con las exigencias para la consecución del grado de Doctorado en Educación en Liderazgo e Instrucción en la Educación a Distancia, del Recinto de Ponce de la Universidad Interamericana de Puerto Rico.</w:t>
      </w:r>
    </w:p>
    <w:p w14:paraId="351D3230" w14:textId="77777777" w:rsidR="00565B14" w:rsidRPr="00B2679B" w:rsidRDefault="00565B14" w:rsidP="00565B14">
      <w:pPr>
        <w:rPr>
          <w:rFonts w:ascii="Times New Roman" w:hAnsi="Times New Roman"/>
          <w:sz w:val="24"/>
          <w:szCs w:val="24"/>
        </w:rPr>
      </w:pPr>
      <w:r w:rsidRPr="00B2679B">
        <w:rPr>
          <w:rFonts w:ascii="Times New Roman" w:hAnsi="Times New Roman"/>
          <w:sz w:val="24"/>
          <w:szCs w:val="24"/>
        </w:rPr>
        <w:tab/>
        <w:t>El estudio tiene como propósito auscultar y describir el nivel de aceptación de los estudiantes, y profesores, respecto al uso de los medios sociales del web 2.0, adaptados para los dispositivos móviles, de manera que se propicie una calidad elevada de enseñanza y aprendizaje para los cursos en línea.</w:t>
      </w:r>
      <w:r w:rsidR="00B42C5B" w:rsidRPr="00B2679B">
        <w:rPr>
          <w:rFonts w:ascii="Times New Roman" w:hAnsi="Times New Roman"/>
          <w:sz w:val="24"/>
          <w:szCs w:val="24"/>
        </w:rPr>
        <w:t xml:space="preserve">  Para poder participar en el estudio, es importante que usted haya dictado, por lo menos, un curso durante el año académico.</w:t>
      </w:r>
    </w:p>
    <w:p w14:paraId="3C1B3115" w14:textId="77777777" w:rsidR="00565B14" w:rsidRPr="00B2679B" w:rsidRDefault="00565B14" w:rsidP="00565B14">
      <w:pPr>
        <w:ind w:firstLine="708"/>
        <w:rPr>
          <w:rFonts w:ascii="Times New Roman" w:hAnsi="Times New Roman"/>
          <w:sz w:val="24"/>
          <w:szCs w:val="24"/>
        </w:rPr>
      </w:pPr>
      <w:r w:rsidRPr="00B2679B">
        <w:rPr>
          <w:rFonts w:ascii="Times New Roman" w:hAnsi="Times New Roman"/>
          <w:sz w:val="24"/>
          <w:szCs w:val="24"/>
        </w:rPr>
        <w:t>La participación en el estudio es completamente voluntaria y se requiere que complete el cuestionario, disponible en el hipervínculo de la plataforma de SurveyMonkey:</w:t>
      </w:r>
    </w:p>
    <w:p w14:paraId="7A36BDB4" w14:textId="77777777" w:rsidR="00565B14" w:rsidRPr="00B2679B" w:rsidRDefault="00565B14" w:rsidP="00565B14">
      <w:pPr>
        <w:spacing w:after="0" w:line="240" w:lineRule="auto"/>
        <w:jc w:val="center"/>
        <w:rPr>
          <w:rFonts w:ascii="Times New Roman" w:hAnsi="Times New Roman"/>
          <w:sz w:val="24"/>
          <w:szCs w:val="24"/>
        </w:rPr>
      </w:pPr>
      <w:r w:rsidRPr="00B2679B">
        <w:rPr>
          <w:rFonts w:ascii="Times New Roman" w:hAnsi="Times New Roman"/>
          <w:sz w:val="24"/>
          <w:szCs w:val="24"/>
        </w:rPr>
        <w:t>http://es.surveymokey.com/elc/aceptación-profesores</w:t>
      </w:r>
    </w:p>
    <w:p w14:paraId="2118A2BF" w14:textId="77777777" w:rsidR="00565B14" w:rsidRPr="00B2679B" w:rsidRDefault="00565B14" w:rsidP="00565B14">
      <w:pPr>
        <w:spacing w:after="0" w:line="240" w:lineRule="auto"/>
        <w:jc w:val="center"/>
        <w:rPr>
          <w:rFonts w:ascii="Times New Roman" w:hAnsi="Times New Roman"/>
          <w:sz w:val="24"/>
          <w:szCs w:val="24"/>
        </w:rPr>
      </w:pPr>
      <w:r w:rsidRPr="00B2679B">
        <w:rPr>
          <w:rFonts w:ascii="Times New Roman" w:hAnsi="Times New Roman"/>
          <w:sz w:val="24"/>
          <w:szCs w:val="24"/>
        </w:rPr>
        <w:t>(</w:t>
      </w:r>
      <w:r w:rsidRPr="00B2679B">
        <w:rPr>
          <w:rFonts w:ascii="Times New Roman" w:hAnsi="Times New Roman"/>
          <w:b/>
          <w:i/>
          <w:color w:val="FF0000"/>
          <w:sz w:val="24"/>
          <w:szCs w:val="24"/>
        </w:rPr>
        <w:t>PROFESORA, ESTO ES UNA DIRECCIÓN HIPOTÉTICA</w:t>
      </w:r>
      <w:r w:rsidRPr="00B2679B">
        <w:rPr>
          <w:rFonts w:ascii="Times New Roman" w:hAnsi="Times New Roman"/>
          <w:sz w:val="24"/>
          <w:szCs w:val="24"/>
        </w:rPr>
        <w:t>)</w:t>
      </w:r>
    </w:p>
    <w:p w14:paraId="492832B5" w14:textId="77777777" w:rsidR="00565B14" w:rsidRPr="00B2679B" w:rsidRDefault="00565B14" w:rsidP="00565B14">
      <w:pPr>
        <w:spacing w:after="0" w:line="240" w:lineRule="auto"/>
        <w:jc w:val="center"/>
        <w:rPr>
          <w:rFonts w:ascii="Times New Roman" w:hAnsi="Times New Roman"/>
          <w:sz w:val="24"/>
          <w:szCs w:val="24"/>
        </w:rPr>
      </w:pPr>
    </w:p>
    <w:p w14:paraId="262E21DF" w14:textId="77777777" w:rsidR="00565B14" w:rsidRPr="00B2679B" w:rsidRDefault="00565B14" w:rsidP="00565B14">
      <w:pPr>
        <w:spacing w:after="0" w:line="240" w:lineRule="auto"/>
        <w:ind w:firstLine="708"/>
        <w:rPr>
          <w:rFonts w:ascii="Times New Roman" w:hAnsi="Times New Roman"/>
          <w:sz w:val="24"/>
          <w:szCs w:val="24"/>
        </w:rPr>
      </w:pPr>
      <w:r w:rsidRPr="00B2679B">
        <w:rPr>
          <w:rFonts w:ascii="Times New Roman" w:hAnsi="Times New Roman"/>
          <w:sz w:val="24"/>
          <w:szCs w:val="24"/>
        </w:rPr>
        <w:t xml:space="preserve">Su participación en el </w:t>
      </w:r>
      <w:proofErr w:type="gramStart"/>
      <w:r w:rsidRPr="00B2679B">
        <w:rPr>
          <w:rFonts w:ascii="Times New Roman" w:hAnsi="Times New Roman"/>
          <w:sz w:val="24"/>
          <w:szCs w:val="24"/>
        </w:rPr>
        <w:t>estudio,</w:t>
      </w:r>
      <w:proofErr w:type="gramEnd"/>
      <w:r w:rsidRPr="00B2679B">
        <w:rPr>
          <w:rFonts w:ascii="Times New Roman" w:hAnsi="Times New Roman"/>
          <w:sz w:val="24"/>
          <w:szCs w:val="24"/>
        </w:rPr>
        <w:t xml:space="preserve"> contribuye para establecer el grado de aceptación para la utilización de las herramientas sociales que provee el web 2.0, de diseminación particular a través de sistema digitales portátiles e inalámbricos, como parte de sus cursos en línea.  Esto ayudará a fortalecer la efectividad y eficiencia de las asignaturas virtuales en las instituciones de Educación Superior.  Se espera, también, que los aprendices desarrollen un sentido de pertenencia y compromiso con sus estudios, particularmente por medio de una sensación de comunidad. </w:t>
      </w:r>
    </w:p>
    <w:p w14:paraId="52D632DD" w14:textId="77777777" w:rsidR="00565B14" w:rsidRPr="00B2679B" w:rsidRDefault="00565B14" w:rsidP="00565B14">
      <w:pPr>
        <w:spacing w:after="0" w:line="240" w:lineRule="auto"/>
        <w:ind w:firstLine="708"/>
        <w:rPr>
          <w:rFonts w:ascii="Times New Roman" w:hAnsi="Times New Roman"/>
          <w:sz w:val="24"/>
          <w:szCs w:val="24"/>
        </w:rPr>
      </w:pPr>
    </w:p>
    <w:p w14:paraId="7E6A33BB" w14:textId="1A6CE38A" w:rsidR="00565B14" w:rsidRPr="00B2679B" w:rsidRDefault="004A04A9" w:rsidP="00565B14">
      <w:pPr>
        <w:spacing w:after="0" w:line="240" w:lineRule="auto"/>
        <w:ind w:firstLine="708"/>
        <w:rPr>
          <w:rFonts w:ascii="Times New Roman" w:hAnsi="Times New Roman"/>
          <w:sz w:val="24"/>
          <w:szCs w:val="24"/>
        </w:rPr>
      </w:pPr>
      <w:r w:rsidRPr="00B2679B">
        <w:rPr>
          <w:rFonts w:ascii="Times New Roman" w:hAnsi="Times New Roman"/>
          <w:sz w:val="24"/>
          <w:szCs w:val="24"/>
        </w:rPr>
        <w:t>En caso de que</w:t>
      </w:r>
      <w:r w:rsidR="00565B14" w:rsidRPr="00B2679B">
        <w:rPr>
          <w:rFonts w:ascii="Times New Roman" w:hAnsi="Times New Roman"/>
          <w:sz w:val="24"/>
          <w:szCs w:val="24"/>
        </w:rPr>
        <w:t xml:space="preserve"> desee participar en el estudio, lea primera la "Hoja Informativa General del Estudio", en la cual se exponen los procedimientos, beneficios, riesgos de la investigación, y luego complete la “Hoja de Consentimiento Informado para los Profesores”, </w:t>
      </w:r>
    </w:p>
    <w:p w14:paraId="4B4F78E8" w14:textId="77777777" w:rsidR="00565B14" w:rsidRPr="00B2679B" w:rsidRDefault="00565B14" w:rsidP="00565B14">
      <w:pPr>
        <w:spacing w:after="0" w:line="240" w:lineRule="auto"/>
        <w:ind w:firstLine="708"/>
        <w:rPr>
          <w:rFonts w:ascii="Times New Roman" w:hAnsi="Times New Roman"/>
          <w:sz w:val="24"/>
          <w:szCs w:val="24"/>
        </w:rPr>
      </w:pPr>
    </w:p>
    <w:p w14:paraId="42DE2C61" w14:textId="77777777" w:rsidR="00565B14" w:rsidRPr="00B2679B" w:rsidRDefault="00565B14" w:rsidP="00565B14">
      <w:pPr>
        <w:spacing w:after="0" w:line="240" w:lineRule="auto"/>
        <w:ind w:firstLine="708"/>
        <w:rPr>
          <w:rFonts w:ascii="Times New Roman" w:hAnsi="Times New Roman"/>
          <w:sz w:val="24"/>
          <w:szCs w:val="24"/>
        </w:rPr>
      </w:pPr>
      <w:r w:rsidRPr="00B2679B">
        <w:rPr>
          <w:rFonts w:ascii="Times New Roman" w:hAnsi="Times New Roman"/>
          <w:sz w:val="24"/>
          <w:szCs w:val="24"/>
        </w:rPr>
        <w:t>Agradezco su apoyo e interés en participar en la investigación, pues es crucial para el éxito de esta investigación.  Una vez más, gracia por su disposición y respaldo a esta encomienda</w:t>
      </w:r>
    </w:p>
    <w:p w14:paraId="605965BF" w14:textId="77777777" w:rsidR="00565B14" w:rsidRPr="00B2679B" w:rsidRDefault="00565B14" w:rsidP="00565B14">
      <w:pPr>
        <w:spacing w:after="0" w:line="240" w:lineRule="auto"/>
        <w:ind w:left="706" w:hanging="706"/>
        <w:rPr>
          <w:rFonts w:ascii="Times New Roman" w:hAnsi="Times New Roman"/>
          <w:sz w:val="24"/>
          <w:szCs w:val="24"/>
        </w:rPr>
      </w:pPr>
    </w:p>
    <w:p w14:paraId="60A1286D" w14:textId="77777777" w:rsidR="00B42C5B" w:rsidRPr="00B2679B" w:rsidRDefault="00B42C5B" w:rsidP="00565B14">
      <w:pPr>
        <w:spacing w:after="0" w:line="240" w:lineRule="auto"/>
        <w:ind w:left="706" w:hanging="706"/>
        <w:rPr>
          <w:rFonts w:ascii="Times New Roman" w:hAnsi="Times New Roman"/>
          <w:sz w:val="24"/>
          <w:szCs w:val="24"/>
        </w:rPr>
      </w:pPr>
    </w:p>
    <w:p w14:paraId="2198C7D9" w14:textId="77777777" w:rsidR="00B42C5B" w:rsidRPr="00B2679B" w:rsidRDefault="00B42C5B" w:rsidP="00565B14">
      <w:pPr>
        <w:spacing w:after="0" w:line="240" w:lineRule="auto"/>
        <w:ind w:left="706" w:hanging="706"/>
        <w:rPr>
          <w:rFonts w:ascii="Times New Roman" w:hAnsi="Times New Roman"/>
          <w:sz w:val="24"/>
          <w:szCs w:val="24"/>
        </w:rPr>
      </w:pPr>
    </w:p>
    <w:p w14:paraId="7D379909" w14:textId="77777777" w:rsidR="00B42C5B" w:rsidRPr="00B2679B" w:rsidRDefault="00B42C5B" w:rsidP="00565B14">
      <w:pPr>
        <w:spacing w:after="0" w:line="240" w:lineRule="auto"/>
        <w:ind w:left="706" w:hanging="706"/>
        <w:rPr>
          <w:rFonts w:ascii="Times New Roman" w:hAnsi="Times New Roman"/>
          <w:sz w:val="24"/>
          <w:szCs w:val="24"/>
        </w:rPr>
      </w:pPr>
    </w:p>
    <w:p w14:paraId="58F6D9DE" w14:textId="2322F8D9"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lastRenderedPageBreak/>
        <w:t>Atentamente,</w:t>
      </w:r>
    </w:p>
    <w:p w14:paraId="1110ED32" w14:textId="77777777" w:rsidR="00565B14" w:rsidRPr="00B2679B" w:rsidRDefault="00565B14" w:rsidP="00565B14">
      <w:pPr>
        <w:spacing w:after="0" w:line="240" w:lineRule="auto"/>
        <w:ind w:left="706" w:hanging="706"/>
        <w:rPr>
          <w:rFonts w:ascii="Times New Roman" w:hAnsi="Times New Roman"/>
          <w:sz w:val="24"/>
          <w:szCs w:val="24"/>
        </w:rPr>
      </w:pPr>
    </w:p>
    <w:p w14:paraId="51685EF2" w14:textId="77777777" w:rsidR="00565B14" w:rsidRPr="00B2679B" w:rsidRDefault="00565B14" w:rsidP="00565B14">
      <w:pPr>
        <w:spacing w:after="0" w:line="240" w:lineRule="auto"/>
        <w:ind w:left="706" w:hanging="706"/>
        <w:rPr>
          <w:rFonts w:ascii="Times New Roman" w:hAnsi="Times New Roman"/>
          <w:sz w:val="24"/>
          <w:szCs w:val="24"/>
        </w:rPr>
      </w:pPr>
    </w:p>
    <w:p w14:paraId="2C0F4434" w14:textId="77777777" w:rsidR="00B42C5B" w:rsidRPr="00B2679B" w:rsidRDefault="00B42C5B" w:rsidP="00565B14">
      <w:pPr>
        <w:spacing w:after="0" w:line="240" w:lineRule="auto"/>
        <w:ind w:left="706" w:hanging="706"/>
        <w:rPr>
          <w:rFonts w:ascii="Times New Roman" w:hAnsi="Times New Roman"/>
          <w:sz w:val="24"/>
          <w:szCs w:val="24"/>
        </w:rPr>
      </w:pPr>
    </w:p>
    <w:p w14:paraId="60B85402"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Edgar Lopategui Corsino</w:t>
      </w:r>
    </w:p>
    <w:p w14:paraId="1A7BB7C1"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Candidato para el Grado Doctoral</w:t>
      </w:r>
    </w:p>
    <w:p w14:paraId="17453797"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Universidad Interamericana de Puerto Rico</w:t>
      </w:r>
    </w:p>
    <w:p w14:paraId="5572527A"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Recinto de Ponce</w:t>
      </w:r>
    </w:p>
    <w:p w14:paraId="1DD2FC1F"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787-433-1540</w:t>
      </w:r>
    </w:p>
    <w:p w14:paraId="421EF705"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elop1242@interponce.edu</w:t>
      </w:r>
    </w:p>
    <w:p w14:paraId="38F758C7" w14:textId="77777777" w:rsidR="00565B14" w:rsidRPr="00B2679B" w:rsidRDefault="00565B14" w:rsidP="00565B14">
      <w:pPr>
        <w:spacing w:after="0" w:line="240" w:lineRule="auto"/>
        <w:ind w:left="706" w:hanging="706"/>
        <w:rPr>
          <w:rFonts w:ascii="Times New Roman" w:hAnsi="Times New Roman"/>
          <w:sz w:val="24"/>
          <w:szCs w:val="24"/>
        </w:rPr>
      </w:pPr>
      <w:r w:rsidRPr="00B2679B">
        <w:rPr>
          <w:rFonts w:ascii="Times New Roman" w:hAnsi="Times New Roman"/>
          <w:sz w:val="24"/>
          <w:szCs w:val="24"/>
        </w:rPr>
        <w:t>elopateg@gmail.com</w:t>
      </w:r>
    </w:p>
    <w:p w14:paraId="04159B98" w14:textId="77777777" w:rsidR="00565B14" w:rsidRPr="00B2679B" w:rsidRDefault="00565B14" w:rsidP="00565B14">
      <w:pPr>
        <w:spacing w:after="0" w:line="240" w:lineRule="auto"/>
        <w:ind w:left="706" w:hanging="706"/>
        <w:rPr>
          <w:rFonts w:ascii="Times New Roman" w:hAnsi="Times New Roman"/>
          <w:sz w:val="24"/>
          <w:szCs w:val="24"/>
        </w:rPr>
      </w:pPr>
    </w:p>
    <w:p w14:paraId="4BFECCC4" w14:textId="77777777" w:rsidR="00565B14" w:rsidRPr="00B2679B" w:rsidRDefault="00565B14" w:rsidP="00565B14">
      <w:pPr>
        <w:spacing w:after="0" w:line="240" w:lineRule="auto"/>
        <w:ind w:left="706" w:hanging="706"/>
        <w:rPr>
          <w:rFonts w:ascii="Times New Roman" w:hAnsi="Times New Roman"/>
          <w:sz w:val="24"/>
          <w:szCs w:val="24"/>
        </w:rPr>
      </w:pPr>
    </w:p>
    <w:p w14:paraId="09025E0A" w14:textId="77777777" w:rsidR="00565B14" w:rsidRPr="00B2679B" w:rsidRDefault="00565B14" w:rsidP="00565B14">
      <w:pPr>
        <w:spacing w:after="0" w:line="240" w:lineRule="auto"/>
        <w:ind w:left="706" w:hanging="706"/>
        <w:rPr>
          <w:rFonts w:ascii="Times New Roman" w:hAnsi="Times New Roman"/>
          <w:sz w:val="24"/>
          <w:szCs w:val="24"/>
        </w:rPr>
      </w:pPr>
    </w:p>
    <w:p w14:paraId="3ADE4926" w14:textId="77777777" w:rsidR="00F654E3" w:rsidRPr="00B2679B" w:rsidRDefault="00F654E3" w:rsidP="00565B14">
      <w:pPr>
        <w:spacing w:after="0" w:line="240" w:lineRule="auto"/>
        <w:ind w:left="706" w:hanging="706"/>
        <w:rPr>
          <w:rFonts w:ascii="Times New Roman" w:hAnsi="Times New Roman"/>
          <w:sz w:val="24"/>
          <w:szCs w:val="24"/>
        </w:rPr>
      </w:pPr>
    </w:p>
    <w:p w14:paraId="7CA91463" w14:textId="77777777" w:rsidR="00F654E3" w:rsidRPr="00B2679B" w:rsidRDefault="00F654E3" w:rsidP="00565B14">
      <w:pPr>
        <w:spacing w:after="0" w:line="240" w:lineRule="auto"/>
        <w:ind w:left="706" w:hanging="706"/>
        <w:rPr>
          <w:rFonts w:ascii="Times New Roman" w:hAnsi="Times New Roman"/>
          <w:sz w:val="24"/>
          <w:szCs w:val="24"/>
        </w:rPr>
      </w:pPr>
    </w:p>
    <w:p w14:paraId="7D801525" w14:textId="77777777" w:rsidR="00F654E3" w:rsidRPr="00B2679B" w:rsidRDefault="00F654E3" w:rsidP="00565B14">
      <w:pPr>
        <w:spacing w:after="0" w:line="240" w:lineRule="auto"/>
        <w:ind w:left="706" w:hanging="706"/>
        <w:rPr>
          <w:rFonts w:ascii="Times New Roman" w:hAnsi="Times New Roman"/>
          <w:sz w:val="24"/>
          <w:szCs w:val="24"/>
        </w:rPr>
      </w:pPr>
    </w:p>
    <w:p w14:paraId="35B81DF5" w14:textId="77777777" w:rsidR="00F654E3" w:rsidRPr="00B2679B" w:rsidRDefault="00F654E3" w:rsidP="00565B14">
      <w:pPr>
        <w:spacing w:after="0" w:line="240" w:lineRule="auto"/>
        <w:ind w:left="706" w:hanging="706"/>
        <w:rPr>
          <w:rFonts w:ascii="Times New Roman" w:hAnsi="Times New Roman"/>
          <w:sz w:val="24"/>
          <w:szCs w:val="24"/>
        </w:rPr>
      </w:pPr>
    </w:p>
    <w:p w14:paraId="73622109" w14:textId="77777777" w:rsidR="00F654E3" w:rsidRPr="00B2679B" w:rsidRDefault="00F654E3" w:rsidP="00565B14">
      <w:pPr>
        <w:spacing w:after="0" w:line="240" w:lineRule="auto"/>
        <w:ind w:left="706" w:hanging="706"/>
        <w:rPr>
          <w:rFonts w:ascii="Times New Roman" w:hAnsi="Times New Roman"/>
          <w:sz w:val="24"/>
          <w:szCs w:val="24"/>
        </w:rPr>
      </w:pPr>
    </w:p>
    <w:p w14:paraId="169A38BA" w14:textId="77777777" w:rsidR="00F654E3" w:rsidRPr="00B2679B" w:rsidRDefault="00F654E3" w:rsidP="00565B14">
      <w:pPr>
        <w:spacing w:after="0" w:line="240" w:lineRule="auto"/>
        <w:ind w:left="706" w:hanging="706"/>
        <w:rPr>
          <w:rFonts w:ascii="Times New Roman" w:hAnsi="Times New Roman"/>
          <w:sz w:val="24"/>
          <w:szCs w:val="24"/>
        </w:rPr>
      </w:pPr>
    </w:p>
    <w:p w14:paraId="357F051F" w14:textId="77777777" w:rsidR="00F654E3" w:rsidRPr="00B2679B" w:rsidRDefault="00F654E3" w:rsidP="00565B14">
      <w:pPr>
        <w:spacing w:after="0" w:line="240" w:lineRule="auto"/>
        <w:ind w:left="706" w:hanging="706"/>
        <w:rPr>
          <w:rFonts w:ascii="Times New Roman" w:hAnsi="Times New Roman"/>
          <w:sz w:val="24"/>
          <w:szCs w:val="24"/>
        </w:rPr>
      </w:pPr>
    </w:p>
    <w:p w14:paraId="64F45006" w14:textId="77777777" w:rsidR="00F654E3" w:rsidRPr="00B2679B" w:rsidRDefault="00F654E3" w:rsidP="00565B14">
      <w:pPr>
        <w:spacing w:after="0" w:line="240" w:lineRule="auto"/>
        <w:ind w:left="706" w:hanging="706"/>
        <w:rPr>
          <w:rFonts w:ascii="Times New Roman" w:hAnsi="Times New Roman"/>
          <w:sz w:val="24"/>
          <w:szCs w:val="24"/>
        </w:rPr>
      </w:pPr>
    </w:p>
    <w:p w14:paraId="0BAEE740" w14:textId="77777777" w:rsidR="00F654E3" w:rsidRPr="00B2679B" w:rsidRDefault="00F654E3" w:rsidP="00565B14">
      <w:pPr>
        <w:spacing w:after="0" w:line="240" w:lineRule="auto"/>
        <w:ind w:left="706" w:hanging="706"/>
        <w:rPr>
          <w:rFonts w:ascii="Times New Roman" w:hAnsi="Times New Roman"/>
          <w:sz w:val="24"/>
          <w:szCs w:val="24"/>
        </w:rPr>
      </w:pPr>
    </w:p>
    <w:p w14:paraId="4FEA3966" w14:textId="77777777" w:rsidR="00F654E3" w:rsidRPr="00B2679B" w:rsidRDefault="00F654E3" w:rsidP="00565B14">
      <w:pPr>
        <w:spacing w:after="0" w:line="240" w:lineRule="auto"/>
        <w:ind w:left="706" w:hanging="706"/>
        <w:rPr>
          <w:rFonts w:ascii="Times New Roman" w:hAnsi="Times New Roman"/>
          <w:sz w:val="24"/>
          <w:szCs w:val="24"/>
        </w:rPr>
      </w:pPr>
    </w:p>
    <w:p w14:paraId="67A8CBE7" w14:textId="77777777" w:rsidR="00F654E3" w:rsidRPr="00B2679B" w:rsidRDefault="00F654E3" w:rsidP="00565B14">
      <w:pPr>
        <w:spacing w:after="0" w:line="240" w:lineRule="auto"/>
        <w:ind w:left="706" w:hanging="706"/>
        <w:rPr>
          <w:rFonts w:ascii="Times New Roman" w:hAnsi="Times New Roman"/>
          <w:sz w:val="24"/>
          <w:szCs w:val="24"/>
        </w:rPr>
      </w:pPr>
    </w:p>
    <w:p w14:paraId="51A3528E" w14:textId="77777777" w:rsidR="00F654E3" w:rsidRPr="00B2679B" w:rsidRDefault="00F654E3" w:rsidP="00565B14">
      <w:pPr>
        <w:spacing w:after="0" w:line="240" w:lineRule="auto"/>
        <w:ind w:left="706" w:hanging="706"/>
        <w:rPr>
          <w:rFonts w:ascii="Times New Roman" w:hAnsi="Times New Roman"/>
          <w:sz w:val="24"/>
          <w:szCs w:val="24"/>
        </w:rPr>
      </w:pPr>
    </w:p>
    <w:p w14:paraId="01A2F22C" w14:textId="77777777" w:rsidR="00F654E3" w:rsidRPr="00B2679B" w:rsidRDefault="00F654E3" w:rsidP="00565B14">
      <w:pPr>
        <w:spacing w:after="0" w:line="240" w:lineRule="auto"/>
        <w:ind w:left="706" w:hanging="706"/>
        <w:rPr>
          <w:rFonts w:ascii="Times New Roman" w:hAnsi="Times New Roman"/>
          <w:sz w:val="24"/>
          <w:szCs w:val="24"/>
        </w:rPr>
      </w:pPr>
    </w:p>
    <w:p w14:paraId="63313AA1" w14:textId="77777777" w:rsidR="00F654E3" w:rsidRPr="00B2679B" w:rsidRDefault="00F654E3" w:rsidP="00565B14">
      <w:pPr>
        <w:spacing w:after="0" w:line="240" w:lineRule="auto"/>
        <w:ind w:left="706" w:hanging="706"/>
        <w:rPr>
          <w:rFonts w:ascii="Times New Roman" w:hAnsi="Times New Roman"/>
          <w:sz w:val="24"/>
          <w:szCs w:val="24"/>
        </w:rPr>
      </w:pPr>
    </w:p>
    <w:p w14:paraId="72A3189D" w14:textId="77777777" w:rsidR="00F654E3" w:rsidRPr="00B2679B" w:rsidRDefault="00F654E3" w:rsidP="00565B14">
      <w:pPr>
        <w:spacing w:after="0" w:line="240" w:lineRule="auto"/>
        <w:ind w:left="706" w:hanging="706"/>
        <w:rPr>
          <w:rFonts w:ascii="Times New Roman" w:hAnsi="Times New Roman"/>
          <w:sz w:val="24"/>
          <w:szCs w:val="24"/>
        </w:rPr>
      </w:pPr>
    </w:p>
    <w:p w14:paraId="75F43A70" w14:textId="77777777" w:rsidR="00F654E3" w:rsidRPr="00B2679B" w:rsidRDefault="00F654E3" w:rsidP="00565B14">
      <w:pPr>
        <w:spacing w:after="0" w:line="240" w:lineRule="auto"/>
        <w:ind w:left="706" w:hanging="706"/>
        <w:rPr>
          <w:rFonts w:ascii="Times New Roman" w:hAnsi="Times New Roman"/>
          <w:sz w:val="24"/>
          <w:szCs w:val="24"/>
        </w:rPr>
      </w:pPr>
    </w:p>
    <w:p w14:paraId="3572E12F" w14:textId="77777777" w:rsidR="00F654E3" w:rsidRPr="00B2679B" w:rsidRDefault="00F654E3" w:rsidP="00565B14">
      <w:pPr>
        <w:spacing w:after="0" w:line="240" w:lineRule="auto"/>
        <w:ind w:left="706" w:hanging="706"/>
        <w:rPr>
          <w:rFonts w:ascii="Times New Roman" w:hAnsi="Times New Roman"/>
          <w:sz w:val="24"/>
          <w:szCs w:val="24"/>
        </w:rPr>
      </w:pPr>
    </w:p>
    <w:p w14:paraId="1335A3B7" w14:textId="77777777" w:rsidR="00F654E3" w:rsidRPr="00B2679B" w:rsidRDefault="00F654E3" w:rsidP="00565B14">
      <w:pPr>
        <w:spacing w:after="0" w:line="240" w:lineRule="auto"/>
        <w:ind w:left="706" w:hanging="706"/>
        <w:rPr>
          <w:rFonts w:ascii="Times New Roman" w:hAnsi="Times New Roman"/>
          <w:sz w:val="24"/>
          <w:szCs w:val="24"/>
        </w:rPr>
      </w:pPr>
    </w:p>
    <w:p w14:paraId="0BD65C94" w14:textId="77777777" w:rsidR="00F654E3" w:rsidRPr="00B2679B" w:rsidRDefault="00F654E3" w:rsidP="00565B14">
      <w:pPr>
        <w:spacing w:after="0" w:line="240" w:lineRule="auto"/>
        <w:ind w:left="706" w:hanging="706"/>
        <w:rPr>
          <w:rFonts w:ascii="Times New Roman" w:hAnsi="Times New Roman"/>
          <w:sz w:val="24"/>
          <w:szCs w:val="24"/>
        </w:rPr>
      </w:pPr>
    </w:p>
    <w:p w14:paraId="39AA5CFA" w14:textId="77777777" w:rsidR="00F654E3" w:rsidRPr="00B2679B" w:rsidRDefault="00F654E3" w:rsidP="00565B14">
      <w:pPr>
        <w:spacing w:after="0" w:line="240" w:lineRule="auto"/>
        <w:ind w:left="706" w:hanging="706"/>
        <w:rPr>
          <w:rFonts w:ascii="Times New Roman" w:hAnsi="Times New Roman"/>
          <w:sz w:val="24"/>
          <w:szCs w:val="24"/>
        </w:rPr>
      </w:pPr>
    </w:p>
    <w:p w14:paraId="57BDBA09" w14:textId="77777777" w:rsidR="00F654E3" w:rsidRPr="00B2679B" w:rsidRDefault="00F654E3" w:rsidP="00565B14">
      <w:pPr>
        <w:spacing w:after="0" w:line="240" w:lineRule="auto"/>
        <w:ind w:left="706" w:hanging="706"/>
        <w:rPr>
          <w:rFonts w:ascii="Times New Roman" w:hAnsi="Times New Roman"/>
          <w:sz w:val="24"/>
          <w:szCs w:val="24"/>
        </w:rPr>
      </w:pPr>
    </w:p>
    <w:p w14:paraId="2496D598" w14:textId="77777777" w:rsidR="00F654E3" w:rsidRPr="00B2679B" w:rsidRDefault="00F654E3" w:rsidP="00565B14">
      <w:pPr>
        <w:spacing w:after="0" w:line="240" w:lineRule="auto"/>
        <w:ind w:left="706" w:hanging="706"/>
        <w:rPr>
          <w:rFonts w:ascii="Times New Roman" w:hAnsi="Times New Roman"/>
          <w:sz w:val="24"/>
          <w:szCs w:val="24"/>
        </w:rPr>
      </w:pPr>
    </w:p>
    <w:p w14:paraId="498CF864" w14:textId="77777777" w:rsidR="00F654E3" w:rsidRPr="00B2679B" w:rsidRDefault="00F654E3" w:rsidP="00565B14">
      <w:pPr>
        <w:spacing w:after="0" w:line="240" w:lineRule="auto"/>
        <w:ind w:left="706" w:hanging="706"/>
        <w:rPr>
          <w:rFonts w:ascii="Times New Roman" w:hAnsi="Times New Roman"/>
          <w:sz w:val="24"/>
          <w:szCs w:val="24"/>
        </w:rPr>
      </w:pPr>
    </w:p>
    <w:p w14:paraId="4021FBCE" w14:textId="77777777" w:rsidR="00565B14" w:rsidRPr="00B2679B" w:rsidRDefault="00565B14" w:rsidP="00947D15">
      <w:pPr>
        <w:spacing w:after="0" w:line="240" w:lineRule="auto"/>
        <w:ind w:left="706" w:hanging="706"/>
        <w:rPr>
          <w:rFonts w:ascii="Times New Roman" w:hAnsi="Times New Roman"/>
          <w:sz w:val="24"/>
          <w:szCs w:val="24"/>
        </w:rPr>
      </w:pPr>
    </w:p>
    <w:p w14:paraId="72C5E1C1" w14:textId="77777777" w:rsidR="00565B14" w:rsidRPr="00B2679B" w:rsidRDefault="00565B14" w:rsidP="00947D15">
      <w:pPr>
        <w:spacing w:after="0" w:line="240" w:lineRule="auto"/>
        <w:ind w:left="706" w:hanging="706"/>
        <w:rPr>
          <w:rFonts w:ascii="Times New Roman" w:hAnsi="Times New Roman"/>
          <w:sz w:val="24"/>
          <w:szCs w:val="24"/>
        </w:rPr>
      </w:pPr>
    </w:p>
    <w:p w14:paraId="2C7293BD" w14:textId="77777777" w:rsidR="00565B14" w:rsidRPr="00B2679B" w:rsidRDefault="00565B14" w:rsidP="00947D15">
      <w:pPr>
        <w:spacing w:after="0" w:line="240" w:lineRule="auto"/>
        <w:ind w:left="706" w:hanging="706"/>
        <w:rPr>
          <w:rFonts w:ascii="Times New Roman" w:hAnsi="Times New Roman"/>
          <w:sz w:val="24"/>
          <w:szCs w:val="24"/>
        </w:rPr>
      </w:pPr>
    </w:p>
    <w:p w14:paraId="429A7F6B" w14:textId="77777777" w:rsidR="00565B14" w:rsidRPr="00B2679B" w:rsidRDefault="00565B14" w:rsidP="00947D15">
      <w:pPr>
        <w:spacing w:after="0" w:line="240" w:lineRule="auto"/>
        <w:ind w:left="706" w:hanging="706"/>
        <w:rPr>
          <w:rFonts w:ascii="Times New Roman" w:hAnsi="Times New Roman"/>
          <w:sz w:val="24"/>
          <w:szCs w:val="24"/>
        </w:rPr>
      </w:pPr>
    </w:p>
    <w:p w14:paraId="3C1709D5" w14:textId="77777777" w:rsidR="00565B14" w:rsidRPr="00B2679B" w:rsidRDefault="00565B14" w:rsidP="00947D15">
      <w:pPr>
        <w:spacing w:after="0" w:line="240" w:lineRule="auto"/>
        <w:ind w:left="706" w:hanging="706"/>
        <w:rPr>
          <w:rFonts w:ascii="Times New Roman" w:hAnsi="Times New Roman"/>
          <w:sz w:val="24"/>
          <w:szCs w:val="24"/>
        </w:rPr>
      </w:pPr>
    </w:p>
    <w:p w14:paraId="5AE101AD" w14:textId="77777777" w:rsidR="00565B14" w:rsidRPr="00B2679B" w:rsidRDefault="00565B14" w:rsidP="00947D15">
      <w:pPr>
        <w:spacing w:after="0" w:line="240" w:lineRule="auto"/>
        <w:ind w:left="706" w:hanging="706"/>
        <w:rPr>
          <w:rFonts w:ascii="Times New Roman" w:hAnsi="Times New Roman"/>
          <w:sz w:val="24"/>
          <w:szCs w:val="24"/>
        </w:rPr>
      </w:pPr>
    </w:p>
    <w:p w14:paraId="050A26C3" w14:textId="77777777" w:rsidR="00565B14" w:rsidRPr="00B2679B" w:rsidRDefault="00565B14" w:rsidP="00947D15">
      <w:pPr>
        <w:spacing w:after="0" w:line="240" w:lineRule="auto"/>
        <w:ind w:left="706" w:hanging="706"/>
        <w:rPr>
          <w:rFonts w:ascii="Times New Roman" w:hAnsi="Times New Roman"/>
          <w:sz w:val="24"/>
          <w:szCs w:val="24"/>
        </w:rPr>
      </w:pPr>
    </w:p>
    <w:p w14:paraId="717DC34E" w14:textId="77777777" w:rsidR="00565B14" w:rsidRPr="00B2679B" w:rsidRDefault="00565B14" w:rsidP="00947D15">
      <w:pPr>
        <w:spacing w:after="0" w:line="240" w:lineRule="auto"/>
        <w:ind w:left="706" w:hanging="706"/>
        <w:rPr>
          <w:rFonts w:ascii="Times New Roman" w:hAnsi="Times New Roman"/>
          <w:sz w:val="24"/>
          <w:szCs w:val="24"/>
        </w:rPr>
      </w:pPr>
    </w:p>
    <w:p w14:paraId="00BA7795" w14:textId="77777777" w:rsidR="00F654E3" w:rsidRPr="00B2679B" w:rsidRDefault="00F654E3" w:rsidP="00947D15">
      <w:pPr>
        <w:spacing w:after="0" w:line="240" w:lineRule="auto"/>
        <w:ind w:left="706" w:hanging="706"/>
        <w:rPr>
          <w:rFonts w:ascii="Times New Roman" w:hAnsi="Times New Roman"/>
          <w:sz w:val="24"/>
          <w:szCs w:val="24"/>
        </w:rPr>
      </w:pPr>
    </w:p>
    <w:p w14:paraId="0C8A4681" w14:textId="77777777" w:rsidR="00F654E3" w:rsidRPr="00B2679B" w:rsidRDefault="00F654E3" w:rsidP="00F654E3">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APÉNDICE D</w:t>
      </w:r>
    </w:p>
    <w:p w14:paraId="2FBF7F42" w14:textId="77777777" w:rsidR="00F654E3" w:rsidRPr="00B2679B" w:rsidRDefault="00F654E3" w:rsidP="00F654E3">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CUESTIONARIO PARA LA RECOPLICACIÓN DE LOS DATOS SOCIODEMOGRÁFICOS</w:t>
      </w:r>
      <w:r w:rsidR="009E50C5" w:rsidRPr="00B2679B">
        <w:rPr>
          <w:rFonts w:ascii="Times New Roman" w:hAnsi="Times New Roman"/>
          <w:sz w:val="24"/>
          <w:szCs w:val="24"/>
        </w:rPr>
        <w:t>:</w:t>
      </w:r>
    </w:p>
    <w:p w14:paraId="6081D563" w14:textId="77777777" w:rsidR="009E50C5" w:rsidRPr="00B2679B" w:rsidRDefault="009E50C5" w:rsidP="00F654E3">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ESTUDIANTES</w:t>
      </w:r>
    </w:p>
    <w:p w14:paraId="6FE42751" w14:textId="77777777" w:rsidR="00F654E3" w:rsidRPr="00B2679B" w:rsidRDefault="00F654E3" w:rsidP="00F654E3">
      <w:pPr>
        <w:spacing w:after="0" w:line="480" w:lineRule="auto"/>
        <w:ind w:left="706" w:hanging="706"/>
        <w:rPr>
          <w:rFonts w:ascii="Times New Roman" w:hAnsi="Times New Roman"/>
          <w:sz w:val="24"/>
          <w:szCs w:val="24"/>
        </w:rPr>
      </w:pPr>
    </w:p>
    <w:p w14:paraId="1EC5499C" w14:textId="77777777" w:rsidR="00F654E3" w:rsidRPr="00B2679B" w:rsidRDefault="00F654E3" w:rsidP="00F654E3">
      <w:pPr>
        <w:spacing w:after="0" w:line="480" w:lineRule="auto"/>
        <w:ind w:left="706" w:hanging="706"/>
        <w:rPr>
          <w:rFonts w:ascii="Times New Roman" w:hAnsi="Times New Roman"/>
          <w:sz w:val="24"/>
          <w:szCs w:val="24"/>
        </w:rPr>
        <w:sectPr w:rsidR="00F654E3" w:rsidRPr="00B2679B" w:rsidSect="00E361EB">
          <w:pgSz w:w="12240" w:h="15840"/>
          <w:pgMar w:top="1440" w:right="1440" w:bottom="1440" w:left="1440" w:header="720" w:footer="720" w:gutter="0"/>
          <w:cols w:space="720"/>
          <w:vAlign w:val="center"/>
          <w:docGrid w:linePitch="360"/>
        </w:sectPr>
      </w:pPr>
    </w:p>
    <w:p w14:paraId="11A5B0D4" w14:textId="77777777" w:rsidR="00F654E3" w:rsidRPr="00B2679B" w:rsidRDefault="00F654E3" w:rsidP="00F654E3">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lastRenderedPageBreak/>
        <w:t>APÉNDICE D</w:t>
      </w:r>
    </w:p>
    <w:p w14:paraId="1C7D6F9D" w14:textId="77777777" w:rsidR="00F654E3" w:rsidRPr="00B2679B" w:rsidRDefault="00F654E3" w:rsidP="00F654E3">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t>Cuestionario para la Recopilación de los Datos Sociodemográficos</w:t>
      </w:r>
      <w:r w:rsidR="00B03DFB" w:rsidRPr="00B2679B">
        <w:rPr>
          <w:rFonts w:ascii="Times New Roman" w:hAnsi="Times New Roman"/>
          <w:b/>
          <w:sz w:val="24"/>
          <w:szCs w:val="24"/>
        </w:rPr>
        <w:t>: Estudiantes</w:t>
      </w:r>
    </w:p>
    <w:p w14:paraId="132F8F2A" w14:textId="77777777" w:rsidR="00F654E3" w:rsidRPr="00B2679B" w:rsidRDefault="00F654E3" w:rsidP="00F654E3">
      <w:pPr>
        <w:spacing w:after="0" w:line="240" w:lineRule="auto"/>
        <w:rPr>
          <w:rFonts w:ascii="Times New Roman" w:hAnsi="Times New Roman"/>
          <w:sz w:val="24"/>
          <w:szCs w:val="24"/>
        </w:rPr>
      </w:pPr>
      <w:r w:rsidRPr="00B2679B">
        <w:rPr>
          <w:rFonts w:ascii="Times New Roman" w:hAnsi="Times New Roman"/>
          <w:b/>
          <w:sz w:val="24"/>
          <w:szCs w:val="24"/>
        </w:rPr>
        <w:t>Instrucciones:</w:t>
      </w:r>
      <w:r w:rsidRPr="00B2679B">
        <w:rPr>
          <w:rFonts w:ascii="Times New Roman" w:hAnsi="Times New Roman"/>
          <w:sz w:val="24"/>
          <w:szCs w:val="24"/>
        </w:rPr>
        <w:t xml:space="preserve"> Lea cada renglón e indique con una marca de cotejo (</w:t>
      </w:r>
      <w:r w:rsidR="0091419F" w:rsidRPr="00B2679B">
        <w:rPr>
          <w:rFonts w:ascii="Times New Roman" w:hAnsi="Times New Roman"/>
          <w:sz w:val="24"/>
          <w:szCs w:val="24"/>
        </w:rPr>
        <w:t>√), o equis (X) en</w:t>
      </w:r>
      <w:r w:rsidRPr="00B2679B">
        <w:rPr>
          <w:rFonts w:ascii="Times New Roman" w:hAnsi="Times New Roman"/>
          <w:sz w:val="24"/>
          <w:szCs w:val="24"/>
        </w:rPr>
        <w:t xml:space="preserve"> la respuesta que entienda es la correcta.  </w:t>
      </w:r>
      <w:r w:rsidR="0091419F" w:rsidRPr="00B2679B">
        <w:rPr>
          <w:rFonts w:ascii="Times New Roman" w:hAnsi="Times New Roman"/>
          <w:sz w:val="24"/>
          <w:szCs w:val="24"/>
        </w:rPr>
        <w:t>Los blancos deben ser completados en letra de molde.</w:t>
      </w:r>
    </w:p>
    <w:p w14:paraId="2293E96B" w14:textId="77777777" w:rsidR="00F654E3" w:rsidRPr="00B2679B" w:rsidRDefault="00F654E3" w:rsidP="00F654E3">
      <w:pPr>
        <w:spacing w:after="0" w:line="240" w:lineRule="auto"/>
        <w:rPr>
          <w:rFonts w:ascii="Times New Roman" w:hAnsi="Times New Roman"/>
          <w:sz w:val="24"/>
          <w:szCs w:val="24"/>
        </w:rPr>
      </w:pPr>
    </w:p>
    <w:p w14:paraId="1F6E7954" w14:textId="77777777" w:rsidR="00F654E3" w:rsidRPr="00B2679B" w:rsidRDefault="00F654E3" w:rsidP="00F654E3">
      <w:pPr>
        <w:spacing w:after="0" w:line="480" w:lineRule="auto"/>
        <w:ind w:left="706" w:hanging="706"/>
        <w:rPr>
          <w:rFonts w:ascii="Times New Roman" w:hAnsi="Times New Roman"/>
          <w:b/>
          <w:sz w:val="24"/>
          <w:szCs w:val="24"/>
        </w:rPr>
      </w:pPr>
      <w:r w:rsidRPr="00B2679B">
        <w:rPr>
          <w:rFonts w:ascii="Times New Roman" w:hAnsi="Times New Roman"/>
          <w:b/>
          <w:sz w:val="24"/>
          <w:szCs w:val="24"/>
        </w:rPr>
        <w:t>I.</w:t>
      </w:r>
      <w:r w:rsidRPr="00B2679B">
        <w:rPr>
          <w:rFonts w:ascii="Times New Roman" w:hAnsi="Times New Roman"/>
          <w:b/>
          <w:sz w:val="24"/>
          <w:szCs w:val="24"/>
        </w:rPr>
        <w:tab/>
        <w:t xml:space="preserve">Datos Personales </w:t>
      </w:r>
      <w:r w:rsidR="0091419F" w:rsidRPr="00B2679B">
        <w:rPr>
          <w:rFonts w:ascii="Times New Roman" w:hAnsi="Times New Roman"/>
          <w:b/>
          <w:sz w:val="24"/>
          <w:szCs w:val="24"/>
        </w:rPr>
        <w:t xml:space="preserve">y de Información General </w:t>
      </w:r>
      <w:r w:rsidR="007D4B31" w:rsidRPr="00B2679B">
        <w:rPr>
          <w:rFonts w:ascii="Times New Roman" w:hAnsi="Times New Roman"/>
          <w:b/>
          <w:sz w:val="24"/>
          <w:szCs w:val="24"/>
        </w:rPr>
        <w:t xml:space="preserve">sobre </w:t>
      </w:r>
      <w:r w:rsidRPr="00B2679B">
        <w:rPr>
          <w:rFonts w:ascii="Times New Roman" w:hAnsi="Times New Roman"/>
          <w:b/>
          <w:sz w:val="24"/>
          <w:szCs w:val="24"/>
        </w:rPr>
        <w:t>el Participante</w:t>
      </w:r>
    </w:p>
    <w:p w14:paraId="6C313B9E" w14:textId="77777777" w:rsidR="0091419F" w:rsidRPr="00C70999" w:rsidRDefault="0091419F" w:rsidP="00F654E3">
      <w:pPr>
        <w:spacing w:after="0" w:line="240" w:lineRule="auto"/>
        <w:ind w:left="706"/>
        <w:rPr>
          <w:rFonts w:ascii="Times New Roman" w:hAnsi="Times New Roman"/>
          <w:sz w:val="24"/>
          <w:szCs w:val="24"/>
          <w:lang w:val="pt-BR"/>
        </w:rPr>
      </w:pPr>
      <w:r w:rsidRPr="00C70999">
        <w:rPr>
          <w:rFonts w:ascii="Times New Roman" w:hAnsi="Times New Roman"/>
          <w:sz w:val="24"/>
          <w:szCs w:val="24"/>
          <w:lang w:val="pt-BR"/>
        </w:rPr>
        <w:t>A.</w:t>
      </w:r>
      <w:r w:rsidRPr="00C70999">
        <w:rPr>
          <w:rFonts w:ascii="Times New Roman" w:hAnsi="Times New Roman"/>
          <w:sz w:val="24"/>
          <w:szCs w:val="24"/>
          <w:lang w:val="pt-BR"/>
        </w:rPr>
        <w:tab/>
        <w:t>Sexo:</w:t>
      </w:r>
    </w:p>
    <w:p w14:paraId="37C90DC4" w14:textId="77777777" w:rsidR="0091419F" w:rsidRPr="00C70999" w:rsidRDefault="0091419F" w:rsidP="00F654E3">
      <w:pPr>
        <w:spacing w:after="0" w:line="240" w:lineRule="auto"/>
        <w:ind w:left="706"/>
        <w:rPr>
          <w:rFonts w:ascii="Times New Roman" w:hAnsi="Times New Roman"/>
          <w:sz w:val="24"/>
          <w:szCs w:val="24"/>
          <w:lang w:val="pt-BR"/>
        </w:rPr>
      </w:pPr>
    </w:p>
    <w:p w14:paraId="3721EB4D" w14:textId="77777777" w:rsidR="0091419F" w:rsidRPr="00C70999" w:rsidRDefault="0091419F" w:rsidP="00F654E3">
      <w:pPr>
        <w:spacing w:after="0" w:line="240" w:lineRule="auto"/>
        <w:ind w:left="706"/>
        <w:rPr>
          <w:rFonts w:ascii="Times New Roman" w:hAnsi="Times New Roman"/>
          <w:sz w:val="24"/>
          <w:szCs w:val="24"/>
          <w:lang w:val="pt-BR"/>
        </w:rPr>
      </w:pPr>
      <w:r w:rsidRPr="00C70999">
        <w:rPr>
          <w:rFonts w:ascii="Times New Roman" w:hAnsi="Times New Roman"/>
          <w:sz w:val="24"/>
          <w:szCs w:val="24"/>
          <w:lang w:val="pt-BR"/>
        </w:rPr>
        <w:tab/>
      </w:r>
      <w:r w:rsidRPr="00C70999">
        <w:rPr>
          <w:rFonts w:ascii="Times New Roman" w:hAnsi="Times New Roman"/>
          <w:sz w:val="24"/>
          <w:szCs w:val="24"/>
          <w:lang w:val="pt-BR"/>
        </w:rPr>
        <w:tab/>
        <w:t>Masculino: _______</w:t>
      </w:r>
      <w:r w:rsidRPr="00C70999">
        <w:rPr>
          <w:rFonts w:ascii="Times New Roman" w:hAnsi="Times New Roman"/>
          <w:sz w:val="24"/>
          <w:szCs w:val="24"/>
          <w:lang w:val="pt-BR"/>
        </w:rPr>
        <w:tab/>
      </w:r>
      <w:r w:rsidRPr="00C70999">
        <w:rPr>
          <w:rFonts w:ascii="Times New Roman" w:hAnsi="Times New Roman"/>
          <w:sz w:val="24"/>
          <w:szCs w:val="24"/>
          <w:lang w:val="pt-BR"/>
        </w:rPr>
        <w:tab/>
      </w:r>
      <w:r w:rsidRPr="00C70999">
        <w:rPr>
          <w:rFonts w:ascii="Times New Roman" w:hAnsi="Times New Roman"/>
          <w:sz w:val="24"/>
          <w:szCs w:val="24"/>
          <w:lang w:val="pt-BR"/>
        </w:rPr>
        <w:tab/>
        <w:t>Femenino: _______</w:t>
      </w:r>
    </w:p>
    <w:p w14:paraId="2B4CAD4F" w14:textId="77777777" w:rsidR="0091419F" w:rsidRPr="00C70999" w:rsidRDefault="0091419F" w:rsidP="00F654E3">
      <w:pPr>
        <w:spacing w:after="0" w:line="240" w:lineRule="auto"/>
        <w:ind w:left="706"/>
        <w:rPr>
          <w:rFonts w:ascii="Times New Roman" w:hAnsi="Times New Roman"/>
          <w:sz w:val="24"/>
          <w:szCs w:val="24"/>
          <w:lang w:val="pt-BR"/>
        </w:rPr>
      </w:pPr>
    </w:p>
    <w:p w14:paraId="37A17C5A" w14:textId="77777777" w:rsidR="0091419F" w:rsidRPr="00C70999" w:rsidRDefault="0091419F" w:rsidP="00F654E3">
      <w:pPr>
        <w:spacing w:after="0" w:line="240" w:lineRule="auto"/>
        <w:ind w:left="706"/>
        <w:rPr>
          <w:rFonts w:ascii="Times New Roman" w:hAnsi="Times New Roman"/>
          <w:sz w:val="24"/>
          <w:szCs w:val="24"/>
          <w:lang w:val="pt-BR"/>
        </w:rPr>
      </w:pPr>
      <w:r w:rsidRPr="00C70999">
        <w:rPr>
          <w:rFonts w:ascii="Times New Roman" w:hAnsi="Times New Roman"/>
          <w:sz w:val="24"/>
          <w:szCs w:val="24"/>
          <w:lang w:val="pt-BR"/>
        </w:rPr>
        <w:t>B.</w:t>
      </w:r>
      <w:r w:rsidRPr="00C70999">
        <w:rPr>
          <w:rFonts w:ascii="Times New Roman" w:hAnsi="Times New Roman"/>
          <w:sz w:val="24"/>
          <w:szCs w:val="24"/>
          <w:lang w:val="pt-BR"/>
        </w:rPr>
        <w:tab/>
        <w:t>Edad:</w:t>
      </w:r>
    </w:p>
    <w:p w14:paraId="492C5B91" w14:textId="77777777" w:rsidR="0091419F" w:rsidRPr="00C70999" w:rsidRDefault="0091419F" w:rsidP="00F654E3">
      <w:pPr>
        <w:spacing w:after="0" w:line="240" w:lineRule="auto"/>
        <w:ind w:left="706"/>
        <w:rPr>
          <w:rFonts w:ascii="Times New Roman" w:hAnsi="Times New Roman"/>
          <w:sz w:val="24"/>
          <w:szCs w:val="24"/>
          <w:lang w:val="pt-BR"/>
        </w:rPr>
      </w:pPr>
    </w:p>
    <w:p w14:paraId="45C19F78" w14:textId="77777777" w:rsidR="0091419F" w:rsidRPr="00B2679B" w:rsidRDefault="0091419F" w:rsidP="00F654E3">
      <w:pPr>
        <w:spacing w:after="0" w:line="240" w:lineRule="auto"/>
        <w:ind w:left="706"/>
        <w:rPr>
          <w:rFonts w:ascii="Times New Roman" w:hAnsi="Times New Roman"/>
          <w:sz w:val="24"/>
          <w:szCs w:val="24"/>
        </w:rPr>
      </w:pPr>
      <w:r w:rsidRPr="00C70999">
        <w:rPr>
          <w:rFonts w:ascii="Times New Roman" w:hAnsi="Times New Roman"/>
          <w:sz w:val="24"/>
          <w:szCs w:val="24"/>
          <w:lang w:val="pt-BR"/>
        </w:rPr>
        <w:tab/>
      </w:r>
      <w:r w:rsidRPr="00C70999">
        <w:rPr>
          <w:rFonts w:ascii="Times New Roman" w:hAnsi="Times New Roman"/>
          <w:sz w:val="24"/>
          <w:szCs w:val="24"/>
          <w:lang w:val="pt-BR"/>
        </w:rPr>
        <w:tab/>
      </w:r>
      <w:r w:rsidRPr="00B2679B">
        <w:rPr>
          <w:rFonts w:ascii="Times New Roman" w:hAnsi="Times New Roman"/>
          <w:sz w:val="24"/>
          <w:szCs w:val="24"/>
        </w:rPr>
        <w:t>_____ 21 a 30 años</w:t>
      </w:r>
    </w:p>
    <w:p w14:paraId="300F979C" w14:textId="77777777" w:rsidR="0091419F" w:rsidRPr="00B2679B" w:rsidRDefault="0091419F" w:rsidP="00F654E3">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31 a 40 años</w:t>
      </w:r>
    </w:p>
    <w:p w14:paraId="61380D6B" w14:textId="77777777" w:rsidR="0091419F" w:rsidRPr="00B2679B" w:rsidRDefault="0091419F" w:rsidP="0091419F">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41 a 50 años</w:t>
      </w:r>
    </w:p>
    <w:p w14:paraId="3E67A23B" w14:textId="77777777" w:rsidR="0091419F" w:rsidRPr="00B2679B" w:rsidRDefault="0091419F" w:rsidP="0091419F">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51 a 60 años</w:t>
      </w:r>
    </w:p>
    <w:p w14:paraId="28C77B8A" w14:textId="77777777" w:rsidR="0091419F" w:rsidRPr="00B2679B" w:rsidRDefault="0091419F" w:rsidP="0091419F">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60 en adelante</w:t>
      </w:r>
    </w:p>
    <w:p w14:paraId="07DB2944" w14:textId="77777777" w:rsidR="0091419F" w:rsidRPr="00B2679B" w:rsidRDefault="0091419F" w:rsidP="00F654E3">
      <w:pPr>
        <w:spacing w:after="0" w:line="240" w:lineRule="auto"/>
        <w:ind w:left="706"/>
        <w:rPr>
          <w:rFonts w:ascii="Times New Roman" w:hAnsi="Times New Roman"/>
          <w:sz w:val="24"/>
          <w:szCs w:val="24"/>
        </w:rPr>
      </w:pPr>
    </w:p>
    <w:p w14:paraId="7DCAB7CB"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C.</w:t>
      </w:r>
      <w:r w:rsidRPr="00B2679B">
        <w:rPr>
          <w:rFonts w:ascii="Times New Roman" w:hAnsi="Times New Roman"/>
          <w:sz w:val="24"/>
          <w:szCs w:val="24"/>
        </w:rPr>
        <w:tab/>
        <w:t>Pueblo que Reside:</w:t>
      </w:r>
    </w:p>
    <w:p w14:paraId="64F9D962" w14:textId="77777777" w:rsidR="007D4B31" w:rsidRPr="00B2679B" w:rsidRDefault="007D4B31" w:rsidP="007D4B31">
      <w:pPr>
        <w:spacing w:after="0" w:line="240" w:lineRule="auto"/>
        <w:ind w:left="706"/>
        <w:rPr>
          <w:rFonts w:ascii="Times New Roman" w:hAnsi="Times New Roman"/>
          <w:sz w:val="24"/>
          <w:szCs w:val="24"/>
        </w:rPr>
      </w:pPr>
    </w:p>
    <w:p w14:paraId="60158181"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_______________</w:t>
      </w:r>
    </w:p>
    <w:p w14:paraId="34162A33" w14:textId="77777777" w:rsidR="0091419F" w:rsidRPr="00B2679B" w:rsidRDefault="0091419F" w:rsidP="00F654E3">
      <w:pPr>
        <w:spacing w:after="0" w:line="240" w:lineRule="auto"/>
        <w:ind w:left="706"/>
        <w:rPr>
          <w:rFonts w:ascii="Times New Roman" w:hAnsi="Times New Roman"/>
          <w:sz w:val="24"/>
          <w:szCs w:val="24"/>
        </w:rPr>
      </w:pPr>
    </w:p>
    <w:p w14:paraId="515DB56D"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D.</w:t>
      </w:r>
      <w:r w:rsidRPr="00B2679B">
        <w:rPr>
          <w:rFonts w:ascii="Times New Roman" w:hAnsi="Times New Roman"/>
          <w:sz w:val="24"/>
          <w:szCs w:val="24"/>
        </w:rPr>
        <w:tab/>
        <w:t>Estado Civil:</w:t>
      </w:r>
    </w:p>
    <w:p w14:paraId="1305FAB4" w14:textId="77777777" w:rsidR="007D4B31" w:rsidRPr="00B2679B" w:rsidRDefault="007D4B31" w:rsidP="007D4B31">
      <w:pPr>
        <w:spacing w:after="0" w:line="240" w:lineRule="auto"/>
        <w:ind w:left="706"/>
        <w:rPr>
          <w:rFonts w:ascii="Times New Roman" w:hAnsi="Times New Roman"/>
          <w:sz w:val="24"/>
          <w:szCs w:val="24"/>
        </w:rPr>
      </w:pPr>
    </w:p>
    <w:p w14:paraId="676F98A4"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Soltero</w:t>
      </w:r>
    </w:p>
    <w:p w14:paraId="3F3FAFD5"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Casado</w:t>
      </w:r>
    </w:p>
    <w:p w14:paraId="09495992"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Divorciado</w:t>
      </w:r>
    </w:p>
    <w:p w14:paraId="5DFDEBB0"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En Convivencia</w:t>
      </w:r>
    </w:p>
    <w:p w14:paraId="71479ADF"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Viudo</w:t>
      </w:r>
    </w:p>
    <w:p w14:paraId="630D5858" w14:textId="77777777" w:rsidR="007D4B31" w:rsidRPr="00B2679B" w:rsidRDefault="007D4B31" w:rsidP="007D4B31">
      <w:pPr>
        <w:spacing w:after="0" w:line="240" w:lineRule="auto"/>
        <w:rPr>
          <w:rFonts w:ascii="Times New Roman" w:hAnsi="Times New Roman"/>
          <w:sz w:val="24"/>
          <w:szCs w:val="24"/>
        </w:rPr>
      </w:pPr>
    </w:p>
    <w:p w14:paraId="12030136" w14:textId="77777777" w:rsidR="007D4B31" w:rsidRPr="00B2679B" w:rsidRDefault="007D4B31" w:rsidP="007D4B31">
      <w:pPr>
        <w:spacing w:after="0" w:line="480" w:lineRule="auto"/>
        <w:ind w:left="706" w:hanging="706"/>
        <w:rPr>
          <w:rFonts w:ascii="Times New Roman" w:hAnsi="Times New Roman"/>
          <w:b/>
          <w:sz w:val="24"/>
          <w:szCs w:val="24"/>
        </w:rPr>
      </w:pPr>
      <w:r w:rsidRPr="00B2679B">
        <w:rPr>
          <w:rFonts w:ascii="Times New Roman" w:hAnsi="Times New Roman"/>
          <w:b/>
          <w:sz w:val="24"/>
          <w:szCs w:val="24"/>
        </w:rPr>
        <w:t>II.</w:t>
      </w:r>
      <w:r w:rsidRPr="00B2679B">
        <w:rPr>
          <w:rFonts w:ascii="Times New Roman" w:hAnsi="Times New Roman"/>
          <w:b/>
          <w:sz w:val="24"/>
          <w:szCs w:val="24"/>
        </w:rPr>
        <w:tab/>
        <w:t>Ocupación</w:t>
      </w:r>
    </w:p>
    <w:p w14:paraId="185234E9"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Ocupación: __________</w:t>
      </w:r>
      <w:r w:rsidRPr="00B2679B">
        <w:rPr>
          <w:rFonts w:ascii="Times New Roman" w:hAnsi="Times New Roman"/>
          <w:sz w:val="24"/>
          <w:szCs w:val="24"/>
        </w:rPr>
        <w:tab/>
      </w:r>
      <w:r w:rsidRPr="00B2679B">
        <w:rPr>
          <w:rFonts w:ascii="Times New Roman" w:hAnsi="Times New Roman"/>
          <w:sz w:val="24"/>
          <w:szCs w:val="24"/>
        </w:rPr>
        <w:tab/>
        <w:t>Años en el Empleo: _______</w:t>
      </w:r>
    </w:p>
    <w:p w14:paraId="24C47C47" w14:textId="77777777" w:rsidR="007D4B31" w:rsidRPr="00B2679B" w:rsidRDefault="007D4B31" w:rsidP="007D4B31">
      <w:pPr>
        <w:spacing w:after="0" w:line="240" w:lineRule="auto"/>
        <w:ind w:left="706"/>
        <w:rPr>
          <w:rFonts w:ascii="Times New Roman" w:hAnsi="Times New Roman"/>
          <w:sz w:val="24"/>
          <w:szCs w:val="24"/>
        </w:rPr>
      </w:pPr>
    </w:p>
    <w:p w14:paraId="20E07B06" w14:textId="77777777" w:rsidR="007D4B31" w:rsidRPr="00B2679B" w:rsidRDefault="007D4B31" w:rsidP="007D4B31">
      <w:pPr>
        <w:spacing w:after="0" w:line="240" w:lineRule="auto"/>
        <w:ind w:left="706"/>
        <w:rPr>
          <w:rFonts w:ascii="Times New Roman" w:hAnsi="Times New Roman"/>
          <w:sz w:val="24"/>
          <w:szCs w:val="24"/>
        </w:rPr>
      </w:pPr>
      <w:r w:rsidRPr="00B2679B">
        <w:rPr>
          <w:rFonts w:ascii="Times New Roman" w:hAnsi="Times New Roman"/>
          <w:sz w:val="24"/>
          <w:szCs w:val="24"/>
        </w:rPr>
        <w:t>_____Horario Completo</w:t>
      </w:r>
      <w:r w:rsidRPr="00B2679B">
        <w:rPr>
          <w:rFonts w:ascii="Times New Roman" w:hAnsi="Times New Roman"/>
          <w:sz w:val="24"/>
          <w:szCs w:val="24"/>
        </w:rPr>
        <w:tab/>
        <w:t>_____Horario Parcial</w:t>
      </w:r>
      <w:r w:rsidRPr="00B2679B">
        <w:rPr>
          <w:rFonts w:ascii="Times New Roman" w:hAnsi="Times New Roman"/>
          <w:sz w:val="24"/>
          <w:szCs w:val="24"/>
        </w:rPr>
        <w:tab/>
      </w:r>
      <w:r w:rsidRPr="00B2679B">
        <w:rPr>
          <w:rFonts w:ascii="Times New Roman" w:hAnsi="Times New Roman"/>
          <w:sz w:val="24"/>
          <w:szCs w:val="24"/>
        </w:rPr>
        <w:tab/>
        <w:t>______Desempleado</w:t>
      </w:r>
    </w:p>
    <w:p w14:paraId="5EDC56BE" w14:textId="77777777" w:rsidR="007D4B31" w:rsidRPr="00B2679B" w:rsidRDefault="007D4B31" w:rsidP="007D4B31">
      <w:pPr>
        <w:spacing w:after="0" w:line="240" w:lineRule="auto"/>
        <w:ind w:left="706"/>
        <w:rPr>
          <w:rFonts w:ascii="Times New Roman" w:hAnsi="Times New Roman"/>
          <w:sz w:val="24"/>
          <w:szCs w:val="24"/>
        </w:rPr>
      </w:pPr>
    </w:p>
    <w:p w14:paraId="45F88E64" w14:textId="77777777" w:rsidR="007D4B31" w:rsidRPr="00B2679B" w:rsidRDefault="007D4B31" w:rsidP="007D4B31">
      <w:pPr>
        <w:spacing w:after="0" w:line="240" w:lineRule="auto"/>
        <w:rPr>
          <w:rFonts w:ascii="Times New Roman" w:hAnsi="Times New Roman"/>
          <w:sz w:val="24"/>
          <w:szCs w:val="24"/>
        </w:rPr>
      </w:pPr>
    </w:p>
    <w:p w14:paraId="6B7B6439" w14:textId="77777777" w:rsidR="007D4B31" w:rsidRPr="00B2679B" w:rsidRDefault="007D4B31" w:rsidP="007D4B31">
      <w:pPr>
        <w:spacing w:after="0" w:line="480" w:lineRule="auto"/>
        <w:ind w:left="706" w:hanging="706"/>
        <w:rPr>
          <w:rFonts w:ascii="Times New Roman" w:hAnsi="Times New Roman"/>
          <w:b/>
          <w:sz w:val="24"/>
          <w:szCs w:val="24"/>
        </w:rPr>
      </w:pPr>
      <w:r w:rsidRPr="00B2679B">
        <w:rPr>
          <w:rFonts w:ascii="Times New Roman" w:hAnsi="Times New Roman"/>
          <w:b/>
          <w:sz w:val="24"/>
          <w:szCs w:val="24"/>
        </w:rPr>
        <w:t>III.</w:t>
      </w:r>
      <w:r w:rsidRPr="00B2679B">
        <w:rPr>
          <w:rFonts w:ascii="Times New Roman" w:hAnsi="Times New Roman"/>
          <w:b/>
          <w:sz w:val="24"/>
          <w:szCs w:val="24"/>
        </w:rPr>
        <w:tab/>
      </w:r>
      <w:r w:rsidR="00386171" w:rsidRPr="00B2679B">
        <w:rPr>
          <w:rFonts w:ascii="Times New Roman" w:hAnsi="Times New Roman"/>
          <w:b/>
          <w:sz w:val="24"/>
          <w:szCs w:val="24"/>
        </w:rPr>
        <w:t>Uso y Conocimiento de la Tecnología de la Información y Telecomunicaciones</w:t>
      </w:r>
    </w:p>
    <w:p w14:paraId="77C0CD00"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w:t>
      </w:r>
      <w:r w:rsidRPr="00B2679B">
        <w:rPr>
          <w:rFonts w:ascii="Times New Roman" w:hAnsi="Times New Roman"/>
          <w:sz w:val="24"/>
          <w:szCs w:val="24"/>
        </w:rPr>
        <w:tab/>
        <w:t>¿</w:t>
      </w:r>
      <w:r w:rsidR="00CE529B" w:rsidRPr="00B2679B">
        <w:rPr>
          <w:rFonts w:ascii="Times New Roman" w:hAnsi="Times New Roman"/>
          <w:sz w:val="24"/>
          <w:szCs w:val="24"/>
        </w:rPr>
        <w:t>Posee</w:t>
      </w:r>
      <w:r w:rsidRPr="00B2679B">
        <w:rPr>
          <w:rFonts w:ascii="Times New Roman" w:hAnsi="Times New Roman"/>
          <w:sz w:val="24"/>
          <w:szCs w:val="24"/>
        </w:rPr>
        <w:t>, o tiene acceso a una computadora?</w:t>
      </w:r>
    </w:p>
    <w:p w14:paraId="3A85613A" w14:textId="77777777" w:rsidR="00386171" w:rsidRPr="00B2679B" w:rsidRDefault="00386171" w:rsidP="00386171">
      <w:pPr>
        <w:spacing w:after="0" w:line="240" w:lineRule="auto"/>
        <w:ind w:left="706"/>
        <w:rPr>
          <w:rFonts w:ascii="Times New Roman" w:hAnsi="Times New Roman"/>
          <w:sz w:val="24"/>
          <w:szCs w:val="24"/>
        </w:rPr>
      </w:pPr>
    </w:p>
    <w:p w14:paraId="29EFBB06"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Sí</w:t>
      </w:r>
    </w:p>
    <w:p w14:paraId="6CE69D8F"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No</w:t>
      </w:r>
    </w:p>
    <w:p w14:paraId="6637629F"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lastRenderedPageBreak/>
        <w:tab/>
        <w:t>B.</w:t>
      </w:r>
      <w:r w:rsidRPr="00B2679B">
        <w:rPr>
          <w:rFonts w:ascii="Times New Roman" w:hAnsi="Times New Roman"/>
          <w:sz w:val="24"/>
          <w:szCs w:val="24"/>
        </w:rPr>
        <w:tab/>
        <w:t>¿Cómo considera su conocimiento en el uso de la computadora?</w:t>
      </w:r>
    </w:p>
    <w:p w14:paraId="75CF4859" w14:textId="77777777" w:rsidR="00386171" w:rsidRPr="00B2679B" w:rsidRDefault="00386171" w:rsidP="00386171">
      <w:pPr>
        <w:spacing w:after="0" w:line="240" w:lineRule="auto"/>
        <w:ind w:left="706"/>
        <w:rPr>
          <w:rFonts w:ascii="Times New Roman" w:hAnsi="Times New Roman"/>
          <w:sz w:val="24"/>
          <w:szCs w:val="24"/>
        </w:rPr>
      </w:pPr>
    </w:p>
    <w:p w14:paraId="2C176F53"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Mucho</w:t>
      </w:r>
    </w:p>
    <w:p w14:paraId="1A1699B2"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Regular</w:t>
      </w:r>
    </w:p>
    <w:p w14:paraId="701313A2"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Poco</w:t>
      </w:r>
    </w:p>
    <w:p w14:paraId="26E5231E"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Ninguno</w:t>
      </w:r>
    </w:p>
    <w:p w14:paraId="3F80F3B7"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p>
    <w:p w14:paraId="511287B3"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C.</w:t>
      </w:r>
      <w:r w:rsidRPr="00B2679B">
        <w:rPr>
          <w:rFonts w:ascii="Times New Roman" w:hAnsi="Times New Roman"/>
          <w:sz w:val="24"/>
          <w:szCs w:val="24"/>
        </w:rPr>
        <w:tab/>
        <w:t>¿Cómo considera su dominio en el uso de las redes sociales?</w:t>
      </w:r>
    </w:p>
    <w:p w14:paraId="4EECBE29" w14:textId="77777777" w:rsidR="00386171" w:rsidRPr="00B2679B" w:rsidRDefault="00386171" w:rsidP="00386171">
      <w:pPr>
        <w:spacing w:after="0" w:line="240" w:lineRule="auto"/>
        <w:ind w:left="706"/>
        <w:rPr>
          <w:rFonts w:ascii="Times New Roman" w:hAnsi="Times New Roman"/>
          <w:sz w:val="24"/>
          <w:szCs w:val="24"/>
        </w:rPr>
      </w:pPr>
    </w:p>
    <w:p w14:paraId="6B480674"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Mucho</w:t>
      </w:r>
    </w:p>
    <w:p w14:paraId="452C8EFF"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Regular</w:t>
      </w:r>
    </w:p>
    <w:p w14:paraId="5976940B"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Poco</w:t>
      </w:r>
    </w:p>
    <w:p w14:paraId="351A47CF"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Ninguno</w:t>
      </w:r>
    </w:p>
    <w:p w14:paraId="4C41938F"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p>
    <w:p w14:paraId="0AC6BA1B"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D.</w:t>
      </w:r>
      <w:r w:rsidRPr="00B2679B">
        <w:rPr>
          <w:rFonts w:ascii="Times New Roman" w:hAnsi="Times New Roman"/>
          <w:sz w:val="24"/>
          <w:szCs w:val="24"/>
        </w:rPr>
        <w:tab/>
        <w:t>¿Cómo considera su dominio en el uso de la internet/web?</w:t>
      </w:r>
    </w:p>
    <w:p w14:paraId="04DE5988" w14:textId="77777777" w:rsidR="00386171" w:rsidRPr="00B2679B" w:rsidRDefault="00386171" w:rsidP="00386171">
      <w:pPr>
        <w:spacing w:after="0" w:line="240" w:lineRule="auto"/>
        <w:ind w:left="706"/>
        <w:rPr>
          <w:rFonts w:ascii="Times New Roman" w:hAnsi="Times New Roman"/>
          <w:sz w:val="24"/>
          <w:szCs w:val="24"/>
        </w:rPr>
      </w:pPr>
    </w:p>
    <w:p w14:paraId="611D60F7"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Mucho</w:t>
      </w:r>
    </w:p>
    <w:p w14:paraId="3F1DC42A"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Regular</w:t>
      </w:r>
    </w:p>
    <w:p w14:paraId="73FB5054"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Poco</w:t>
      </w:r>
    </w:p>
    <w:p w14:paraId="0B4594E3"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Ninguno</w:t>
      </w:r>
    </w:p>
    <w:p w14:paraId="076D9160"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p>
    <w:p w14:paraId="116EB93D" w14:textId="77777777" w:rsidR="00386171" w:rsidRPr="00B2679B" w:rsidRDefault="00386171" w:rsidP="00386171">
      <w:pPr>
        <w:spacing w:after="0" w:line="480" w:lineRule="auto"/>
        <w:ind w:left="706" w:hanging="706"/>
        <w:rPr>
          <w:rFonts w:ascii="Times New Roman" w:hAnsi="Times New Roman"/>
          <w:b/>
          <w:sz w:val="24"/>
          <w:szCs w:val="24"/>
        </w:rPr>
      </w:pPr>
      <w:r w:rsidRPr="00B2679B">
        <w:rPr>
          <w:rFonts w:ascii="Times New Roman" w:hAnsi="Times New Roman"/>
          <w:b/>
          <w:sz w:val="24"/>
          <w:szCs w:val="24"/>
        </w:rPr>
        <w:t>IV.</w:t>
      </w:r>
      <w:r w:rsidRPr="00B2679B">
        <w:rPr>
          <w:rFonts w:ascii="Times New Roman" w:hAnsi="Times New Roman"/>
          <w:b/>
          <w:sz w:val="24"/>
          <w:szCs w:val="24"/>
        </w:rPr>
        <w:tab/>
        <w:t>Uso y Conocimiento de la Tecnología Móvil</w:t>
      </w:r>
    </w:p>
    <w:p w14:paraId="5FC516D3"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w:t>
      </w:r>
      <w:r w:rsidRPr="00B2679B">
        <w:rPr>
          <w:rFonts w:ascii="Times New Roman" w:hAnsi="Times New Roman"/>
          <w:sz w:val="24"/>
          <w:szCs w:val="24"/>
        </w:rPr>
        <w:tab/>
        <w:t>¿</w:t>
      </w:r>
      <w:r w:rsidR="008C30FB" w:rsidRPr="00B2679B">
        <w:rPr>
          <w:rFonts w:ascii="Times New Roman" w:hAnsi="Times New Roman"/>
          <w:sz w:val="24"/>
          <w:szCs w:val="24"/>
        </w:rPr>
        <w:t>Posee</w:t>
      </w:r>
      <w:r w:rsidRPr="00B2679B">
        <w:rPr>
          <w:rFonts w:ascii="Times New Roman" w:hAnsi="Times New Roman"/>
          <w:sz w:val="24"/>
          <w:szCs w:val="24"/>
        </w:rPr>
        <w:t>, o tiene acceso a un dispositivo móvil? Marque todas las que aplique.</w:t>
      </w:r>
    </w:p>
    <w:p w14:paraId="2709894D" w14:textId="77777777" w:rsidR="00386171" w:rsidRPr="00B2679B" w:rsidRDefault="00386171" w:rsidP="00386171">
      <w:pPr>
        <w:spacing w:after="0" w:line="240" w:lineRule="auto"/>
        <w:ind w:left="706"/>
        <w:rPr>
          <w:rFonts w:ascii="Times New Roman" w:hAnsi="Times New Roman"/>
          <w:sz w:val="24"/>
          <w:szCs w:val="24"/>
        </w:rPr>
      </w:pPr>
    </w:p>
    <w:p w14:paraId="33E510FC"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Celular inteligente</w:t>
      </w:r>
    </w:p>
    <w:p w14:paraId="75C96E5B"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Tableta digital</w:t>
      </w:r>
    </w:p>
    <w:p w14:paraId="4B9B9EF4"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Otro</w:t>
      </w:r>
    </w:p>
    <w:p w14:paraId="2C2DE742" w14:textId="77777777" w:rsidR="00386171" w:rsidRPr="00B2679B" w:rsidRDefault="00386171" w:rsidP="00386171">
      <w:pPr>
        <w:spacing w:after="0" w:line="240" w:lineRule="auto"/>
        <w:ind w:left="706"/>
        <w:rPr>
          <w:rFonts w:ascii="Times New Roman" w:hAnsi="Times New Roman"/>
          <w:sz w:val="24"/>
          <w:szCs w:val="24"/>
        </w:rPr>
      </w:pPr>
    </w:p>
    <w:p w14:paraId="780DA90A"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B.</w:t>
      </w:r>
      <w:r w:rsidRPr="00B2679B">
        <w:rPr>
          <w:rFonts w:ascii="Times New Roman" w:hAnsi="Times New Roman"/>
          <w:sz w:val="24"/>
          <w:szCs w:val="24"/>
        </w:rPr>
        <w:tab/>
        <w:t>¿Su dispositivo</w:t>
      </w:r>
      <w:r w:rsidR="009E50C5" w:rsidRPr="00B2679B">
        <w:rPr>
          <w:rFonts w:ascii="Times New Roman" w:hAnsi="Times New Roman"/>
          <w:sz w:val="24"/>
          <w:szCs w:val="24"/>
        </w:rPr>
        <w:t xml:space="preserve"> </w:t>
      </w:r>
      <w:r w:rsidRPr="00B2679B">
        <w:rPr>
          <w:rFonts w:ascii="Times New Roman" w:hAnsi="Times New Roman"/>
          <w:sz w:val="24"/>
          <w:szCs w:val="24"/>
        </w:rPr>
        <w:t>móvil tiene acceso a la internet/web??</w:t>
      </w:r>
    </w:p>
    <w:p w14:paraId="3F1ACB36" w14:textId="77777777" w:rsidR="00386171" w:rsidRPr="00B2679B" w:rsidRDefault="00386171" w:rsidP="00386171">
      <w:pPr>
        <w:spacing w:after="0" w:line="240" w:lineRule="auto"/>
        <w:ind w:left="706"/>
        <w:rPr>
          <w:rFonts w:ascii="Times New Roman" w:hAnsi="Times New Roman"/>
          <w:sz w:val="24"/>
          <w:szCs w:val="24"/>
        </w:rPr>
      </w:pPr>
    </w:p>
    <w:p w14:paraId="01F2A3B9"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a. </w:t>
      </w:r>
      <w:r w:rsidR="009E50C5" w:rsidRPr="00B2679B">
        <w:rPr>
          <w:rFonts w:ascii="Times New Roman" w:hAnsi="Times New Roman"/>
          <w:sz w:val="24"/>
          <w:szCs w:val="24"/>
        </w:rPr>
        <w:t>Sí</w:t>
      </w:r>
    </w:p>
    <w:p w14:paraId="547FA029"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b. </w:t>
      </w:r>
      <w:r w:rsidR="009E50C5" w:rsidRPr="00B2679B">
        <w:rPr>
          <w:rFonts w:ascii="Times New Roman" w:hAnsi="Times New Roman"/>
          <w:sz w:val="24"/>
          <w:szCs w:val="24"/>
        </w:rPr>
        <w:t>No</w:t>
      </w:r>
    </w:p>
    <w:p w14:paraId="3F302854" w14:textId="77777777" w:rsidR="009E50C5"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c. </w:t>
      </w:r>
      <w:r w:rsidR="009E50C5" w:rsidRPr="00B2679B">
        <w:rPr>
          <w:rFonts w:ascii="Times New Roman" w:hAnsi="Times New Roman"/>
          <w:sz w:val="24"/>
          <w:szCs w:val="24"/>
        </w:rPr>
        <w:t>A veces</w:t>
      </w:r>
    </w:p>
    <w:p w14:paraId="3587EA6B" w14:textId="77777777" w:rsidR="009E50C5" w:rsidRPr="00B2679B" w:rsidRDefault="009E50C5" w:rsidP="00386171">
      <w:pPr>
        <w:spacing w:after="0" w:line="240" w:lineRule="auto"/>
        <w:ind w:left="706"/>
        <w:rPr>
          <w:rFonts w:ascii="Times New Roman" w:hAnsi="Times New Roman"/>
          <w:sz w:val="24"/>
          <w:szCs w:val="24"/>
        </w:rPr>
      </w:pPr>
    </w:p>
    <w:p w14:paraId="3A38E4C9"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C.</w:t>
      </w:r>
      <w:r w:rsidRPr="00B2679B">
        <w:rPr>
          <w:rFonts w:ascii="Times New Roman" w:hAnsi="Times New Roman"/>
          <w:sz w:val="24"/>
          <w:szCs w:val="24"/>
        </w:rPr>
        <w:tab/>
        <w:t>¿</w:t>
      </w:r>
      <w:r w:rsidR="009E50C5" w:rsidRPr="00B2679B">
        <w:rPr>
          <w:rFonts w:ascii="Times New Roman" w:hAnsi="Times New Roman"/>
          <w:sz w:val="24"/>
          <w:szCs w:val="24"/>
        </w:rPr>
        <w:t xml:space="preserve">Accede alguna plataforma social </w:t>
      </w:r>
      <w:r w:rsidR="008C30FB" w:rsidRPr="00B2679B">
        <w:rPr>
          <w:rFonts w:ascii="Times New Roman" w:hAnsi="Times New Roman"/>
          <w:sz w:val="24"/>
          <w:szCs w:val="24"/>
        </w:rPr>
        <w:t>desde</w:t>
      </w:r>
      <w:r w:rsidR="009E50C5" w:rsidRPr="00B2679B">
        <w:rPr>
          <w:rFonts w:ascii="Times New Roman" w:hAnsi="Times New Roman"/>
          <w:sz w:val="24"/>
          <w:szCs w:val="24"/>
        </w:rPr>
        <w:t xml:space="preserve"> su dispositivo móvil</w:t>
      </w:r>
      <w:r w:rsidRPr="00B2679B">
        <w:rPr>
          <w:rFonts w:ascii="Times New Roman" w:hAnsi="Times New Roman"/>
          <w:sz w:val="24"/>
          <w:szCs w:val="24"/>
        </w:rPr>
        <w:t>?</w:t>
      </w:r>
    </w:p>
    <w:p w14:paraId="33ADCBA9" w14:textId="77777777" w:rsidR="00386171" w:rsidRPr="00B2679B" w:rsidRDefault="00386171" w:rsidP="00386171">
      <w:pPr>
        <w:spacing w:after="0" w:line="240" w:lineRule="auto"/>
        <w:ind w:left="706"/>
        <w:rPr>
          <w:rFonts w:ascii="Times New Roman" w:hAnsi="Times New Roman"/>
          <w:sz w:val="24"/>
          <w:szCs w:val="24"/>
        </w:rPr>
      </w:pPr>
    </w:p>
    <w:p w14:paraId="2D6AE7AA"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a. </w:t>
      </w:r>
      <w:r w:rsidR="009E50C5" w:rsidRPr="00B2679B">
        <w:rPr>
          <w:rFonts w:ascii="Times New Roman" w:hAnsi="Times New Roman"/>
          <w:sz w:val="24"/>
          <w:szCs w:val="24"/>
        </w:rPr>
        <w:t>Sí</w:t>
      </w:r>
    </w:p>
    <w:p w14:paraId="7946335B"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b. </w:t>
      </w:r>
      <w:r w:rsidR="009E50C5" w:rsidRPr="00B2679B">
        <w:rPr>
          <w:rFonts w:ascii="Times New Roman" w:hAnsi="Times New Roman"/>
          <w:sz w:val="24"/>
          <w:szCs w:val="24"/>
        </w:rPr>
        <w:t>No</w:t>
      </w:r>
    </w:p>
    <w:p w14:paraId="152D18A8" w14:textId="77777777" w:rsidR="008C30FB" w:rsidRPr="00B2679B" w:rsidRDefault="008C30FB" w:rsidP="00386171">
      <w:pPr>
        <w:spacing w:after="0" w:line="240" w:lineRule="auto"/>
        <w:ind w:left="706"/>
        <w:rPr>
          <w:rFonts w:ascii="Times New Roman" w:hAnsi="Times New Roman"/>
          <w:sz w:val="24"/>
          <w:szCs w:val="24"/>
        </w:rPr>
      </w:pPr>
    </w:p>
    <w:p w14:paraId="7E179C66" w14:textId="77777777" w:rsidR="008C30FB" w:rsidRPr="00B2679B" w:rsidRDefault="008C30FB" w:rsidP="00386171">
      <w:pPr>
        <w:spacing w:after="0" w:line="240" w:lineRule="auto"/>
        <w:ind w:left="706"/>
        <w:rPr>
          <w:rFonts w:ascii="Times New Roman" w:hAnsi="Times New Roman"/>
          <w:sz w:val="24"/>
          <w:szCs w:val="24"/>
        </w:rPr>
      </w:pPr>
    </w:p>
    <w:p w14:paraId="6AD7FE2C" w14:textId="77777777" w:rsidR="008C30FB" w:rsidRPr="00B2679B" w:rsidRDefault="008C30FB" w:rsidP="00386171">
      <w:pPr>
        <w:spacing w:after="0" w:line="240" w:lineRule="auto"/>
        <w:ind w:left="706"/>
        <w:rPr>
          <w:rFonts w:ascii="Times New Roman" w:hAnsi="Times New Roman"/>
          <w:sz w:val="24"/>
          <w:szCs w:val="24"/>
        </w:rPr>
      </w:pPr>
    </w:p>
    <w:p w14:paraId="7B3EC768" w14:textId="77777777" w:rsidR="008C30FB" w:rsidRPr="00B2679B" w:rsidRDefault="008C30FB" w:rsidP="00386171">
      <w:pPr>
        <w:spacing w:after="0" w:line="240" w:lineRule="auto"/>
        <w:ind w:left="706"/>
        <w:rPr>
          <w:rFonts w:ascii="Times New Roman" w:hAnsi="Times New Roman"/>
          <w:sz w:val="24"/>
          <w:szCs w:val="24"/>
        </w:rPr>
      </w:pPr>
    </w:p>
    <w:p w14:paraId="3274D080" w14:textId="77777777" w:rsidR="008C30FB" w:rsidRPr="00B2679B" w:rsidRDefault="008C30FB" w:rsidP="00386171">
      <w:pPr>
        <w:spacing w:after="0" w:line="240" w:lineRule="auto"/>
        <w:ind w:left="706"/>
        <w:rPr>
          <w:rFonts w:ascii="Times New Roman" w:hAnsi="Times New Roman"/>
          <w:sz w:val="24"/>
          <w:szCs w:val="24"/>
        </w:rPr>
      </w:pPr>
    </w:p>
    <w:p w14:paraId="466F91BF" w14:textId="77777777" w:rsidR="008C30FB" w:rsidRPr="00B2679B" w:rsidRDefault="008C30FB" w:rsidP="00386171">
      <w:pPr>
        <w:spacing w:after="0" w:line="240" w:lineRule="auto"/>
        <w:ind w:left="706"/>
        <w:rPr>
          <w:rFonts w:ascii="Times New Roman" w:hAnsi="Times New Roman"/>
          <w:sz w:val="24"/>
          <w:szCs w:val="24"/>
        </w:rPr>
      </w:pPr>
    </w:p>
    <w:p w14:paraId="41371EA9" w14:textId="77777777" w:rsidR="008C30FB" w:rsidRPr="00B2679B" w:rsidRDefault="008C30FB" w:rsidP="00386171">
      <w:pPr>
        <w:spacing w:after="0" w:line="240" w:lineRule="auto"/>
        <w:ind w:left="706"/>
        <w:rPr>
          <w:rFonts w:ascii="Times New Roman" w:hAnsi="Times New Roman"/>
          <w:sz w:val="24"/>
          <w:szCs w:val="24"/>
        </w:rPr>
      </w:pPr>
    </w:p>
    <w:p w14:paraId="7A9FFDCD" w14:textId="77777777" w:rsidR="009E50C5" w:rsidRPr="00B2679B" w:rsidRDefault="008C30FB" w:rsidP="009E50C5">
      <w:pPr>
        <w:spacing w:after="0" w:line="240" w:lineRule="auto"/>
        <w:ind w:left="706"/>
        <w:rPr>
          <w:rFonts w:ascii="Times New Roman" w:hAnsi="Times New Roman"/>
          <w:sz w:val="24"/>
          <w:szCs w:val="24"/>
        </w:rPr>
      </w:pPr>
      <w:r w:rsidRPr="00B2679B">
        <w:rPr>
          <w:rFonts w:ascii="Times New Roman" w:hAnsi="Times New Roman"/>
          <w:sz w:val="24"/>
          <w:szCs w:val="24"/>
        </w:rPr>
        <w:lastRenderedPageBreak/>
        <w:t>D</w:t>
      </w:r>
      <w:r w:rsidR="009E50C5" w:rsidRPr="00B2679B">
        <w:rPr>
          <w:rFonts w:ascii="Times New Roman" w:hAnsi="Times New Roman"/>
          <w:sz w:val="24"/>
          <w:szCs w:val="24"/>
        </w:rPr>
        <w:t>.</w:t>
      </w:r>
      <w:r w:rsidR="009E50C5" w:rsidRPr="00B2679B">
        <w:rPr>
          <w:rFonts w:ascii="Times New Roman" w:hAnsi="Times New Roman"/>
          <w:sz w:val="24"/>
          <w:szCs w:val="24"/>
        </w:rPr>
        <w:tab/>
        <w:t>¿</w:t>
      </w:r>
      <w:r w:rsidR="00B03DFB" w:rsidRPr="00B2679B">
        <w:rPr>
          <w:rFonts w:ascii="Times New Roman" w:hAnsi="Times New Roman"/>
          <w:sz w:val="24"/>
          <w:szCs w:val="24"/>
        </w:rPr>
        <w:t>Cuáles</w:t>
      </w:r>
      <w:r w:rsidR="009E50C5" w:rsidRPr="00B2679B">
        <w:rPr>
          <w:rFonts w:ascii="Times New Roman" w:hAnsi="Times New Roman"/>
          <w:sz w:val="24"/>
          <w:szCs w:val="24"/>
        </w:rPr>
        <w:t xml:space="preserve"> son las plataformas sociales que accede desde su dispositivo móvil?</w:t>
      </w:r>
    </w:p>
    <w:p w14:paraId="66D89B74" w14:textId="77777777" w:rsidR="009E50C5" w:rsidRPr="00B2679B" w:rsidRDefault="009E50C5" w:rsidP="009E50C5">
      <w:pPr>
        <w:spacing w:after="0" w:line="240" w:lineRule="auto"/>
        <w:ind w:left="706"/>
        <w:rPr>
          <w:rFonts w:ascii="Times New Roman" w:hAnsi="Times New Roman"/>
          <w:sz w:val="24"/>
          <w:szCs w:val="24"/>
        </w:rPr>
      </w:pPr>
    </w:p>
    <w:p w14:paraId="1ED0A642" w14:textId="77777777" w:rsidR="009E50C5" w:rsidRPr="00C70999" w:rsidRDefault="009E50C5" w:rsidP="009E50C5">
      <w:pPr>
        <w:spacing w:after="0" w:line="240" w:lineRule="auto"/>
        <w:ind w:left="706"/>
        <w:rPr>
          <w:rFonts w:ascii="Times New Roman" w:hAnsi="Times New Roman"/>
          <w:sz w:val="24"/>
          <w:szCs w:val="24"/>
          <w:lang w:val="en-US"/>
        </w:rPr>
      </w:pPr>
      <w:r w:rsidRPr="00B2679B">
        <w:rPr>
          <w:rFonts w:ascii="Times New Roman" w:hAnsi="Times New Roman"/>
          <w:sz w:val="24"/>
          <w:szCs w:val="24"/>
        </w:rPr>
        <w:tab/>
      </w:r>
      <w:r w:rsidRPr="00B2679B">
        <w:rPr>
          <w:rFonts w:ascii="Times New Roman" w:hAnsi="Times New Roman"/>
          <w:sz w:val="24"/>
          <w:szCs w:val="24"/>
        </w:rPr>
        <w:tab/>
      </w:r>
      <w:r w:rsidRPr="00C70999">
        <w:rPr>
          <w:rFonts w:ascii="Times New Roman" w:hAnsi="Times New Roman"/>
          <w:sz w:val="24"/>
          <w:szCs w:val="24"/>
          <w:lang w:val="en-US"/>
        </w:rPr>
        <w:t>_____ a. WhatsApp</w:t>
      </w:r>
    </w:p>
    <w:p w14:paraId="4586E1C8" w14:textId="77777777" w:rsidR="009E50C5" w:rsidRPr="00C70999" w:rsidRDefault="009E50C5" w:rsidP="009E50C5">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_____ b. Instagram</w:t>
      </w:r>
    </w:p>
    <w:p w14:paraId="62908B26" w14:textId="77777777" w:rsidR="00386171" w:rsidRPr="00C70999" w:rsidRDefault="00386171" w:rsidP="00386171">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 xml:space="preserve">_____ c. </w:t>
      </w:r>
      <w:r w:rsidR="009E50C5" w:rsidRPr="00C70999">
        <w:rPr>
          <w:rFonts w:ascii="Times New Roman" w:hAnsi="Times New Roman"/>
          <w:sz w:val="24"/>
          <w:szCs w:val="24"/>
          <w:lang w:val="en-US"/>
        </w:rPr>
        <w:t>Facebook</w:t>
      </w:r>
    </w:p>
    <w:p w14:paraId="5E37144F" w14:textId="77777777" w:rsidR="00386171" w:rsidRPr="00C70999" w:rsidRDefault="00386171" w:rsidP="00386171">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 xml:space="preserve">_____ </w:t>
      </w:r>
      <w:r w:rsidR="009E50C5" w:rsidRPr="00C70999">
        <w:rPr>
          <w:rFonts w:ascii="Times New Roman" w:hAnsi="Times New Roman"/>
          <w:sz w:val="24"/>
          <w:szCs w:val="24"/>
          <w:lang w:val="en-US"/>
        </w:rPr>
        <w:t>c</w:t>
      </w:r>
      <w:r w:rsidRPr="00C70999">
        <w:rPr>
          <w:rFonts w:ascii="Times New Roman" w:hAnsi="Times New Roman"/>
          <w:sz w:val="24"/>
          <w:szCs w:val="24"/>
          <w:lang w:val="en-US"/>
        </w:rPr>
        <w:t xml:space="preserve">. </w:t>
      </w:r>
      <w:r w:rsidR="009E50C5" w:rsidRPr="00C70999">
        <w:rPr>
          <w:rFonts w:ascii="Times New Roman" w:hAnsi="Times New Roman"/>
          <w:sz w:val="24"/>
          <w:szCs w:val="24"/>
          <w:lang w:val="en-US"/>
        </w:rPr>
        <w:t>Twitter</w:t>
      </w:r>
    </w:p>
    <w:p w14:paraId="0212FCEF" w14:textId="77777777" w:rsidR="009E50C5" w:rsidRPr="00C70999" w:rsidRDefault="009E50C5" w:rsidP="00386171">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 xml:space="preserve">_____ d. </w:t>
      </w:r>
      <w:proofErr w:type="spellStart"/>
      <w:r w:rsidRPr="00C70999">
        <w:rPr>
          <w:rFonts w:ascii="Times New Roman" w:hAnsi="Times New Roman"/>
          <w:sz w:val="24"/>
          <w:szCs w:val="24"/>
          <w:lang w:val="en-US"/>
        </w:rPr>
        <w:t>Linkedin</w:t>
      </w:r>
      <w:proofErr w:type="spellEnd"/>
    </w:p>
    <w:p w14:paraId="2D7E1552" w14:textId="77777777" w:rsidR="009E50C5" w:rsidRPr="00C70999" w:rsidRDefault="009E50C5" w:rsidP="00386171">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r>
      <w:proofErr w:type="spellStart"/>
      <w:r w:rsidRPr="00C70999">
        <w:rPr>
          <w:rFonts w:ascii="Times New Roman" w:hAnsi="Times New Roman"/>
          <w:sz w:val="24"/>
          <w:szCs w:val="24"/>
          <w:lang w:val="en-US"/>
        </w:rPr>
        <w:t>Otras</w:t>
      </w:r>
      <w:proofErr w:type="spellEnd"/>
      <w:r w:rsidRPr="00C70999">
        <w:rPr>
          <w:rFonts w:ascii="Times New Roman" w:hAnsi="Times New Roman"/>
          <w:sz w:val="24"/>
          <w:szCs w:val="24"/>
          <w:lang w:val="en-US"/>
        </w:rPr>
        <w:t>: ___________________________________________________________</w:t>
      </w:r>
    </w:p>
    <w:p w14:paraId="5904C2FB" w14:textId="77777777" w:rsidR="00386171" w:rsidRPr="00C70999" w:rsidRDefault="00386171" w:rsidP="00386171">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p>
    <w:p w14:paraId="26B90003" w14:textId="77777777" w:rsidR="00386171" w:rsidRPr="00B2679B" w:rsidRDefault="008C30FB" w:rsidP="009E50C5">
      <w:pPr>
        <w:spacing w:after="0" w:line="240" w:lineRule="auto"/>
        <w:ind w:left="1411" w:hanging="705"/>
        <w:rPr>
          <w:rFonts w:ascii="Times New Roman" w:hAnsi="Times New Roman"/>
          <w:sz w:val="24"/>
          <w:szCs w:val="24"/>
        </w:rPr>
      </w:pPr>
      <w:r w:rsidRPr="00B2679B">
        <w:rPr>
          <w:rFonts w:ascii="Times New Roman" w:hAnsi="Times New Roman"/>
          <w:sz w:val="24"/>
          <w:szCs w:val="24"/>
        </w:rPr>
        <w:t>E</w:t>
      </w:r>
      <w:r w:rsidR="00386171" w:rsidRPr="00B2679B">
        <w:rPr>
          <w:rFonts w:ascii="Times New Roman" w:hAnsi="Times New Roman"/>
          <w:sz w:val="24"/>
          <w:szCs w:val="24"/>
        </w:rPr>
        <w:t>.</w:t>
      </w:r>
      <w:r w:rsidR="00386171" w:rsidRPr="00B2679B">
        <w:rPr>
          <w:rFonts w:ascii="Times New Roman" w:hAnsi="Times New Roman"/>
          <w:sz w:val="24"/>
          <w:szCs w:val="24"/>
        </w:rPr>
        <w:tab/>
      </w:r>
      <w:r w:rsidR="009E50C5" w:rsidRPr="00B2679B">
        <w:rPr>
          <w:rFonts w:ascii="Times New Roman" w:hAnsi="Times New Roman"/>
          <w:sz w:val="24"/>
          <w:szCs w:val="24"/>
        </w:rPr>
        <w:t xml:space="preserve">En algún momento, </w:t>
      </w:r>
      <w:r w:rsidR="00386171" w:rsidRPr="00B2679B">
        <w:rPr>
          <w:rFonts w:ascii="Times New Roman" w:hAnsi="Times New Roman"/>
          <w:sz w:val="24"/>
          <w:szCs w:val="24"/>
        </w:rPr>
        <w:t>¿</w:t>
      </w:r>
      <w:r w:rsidR="009E50C5" w:rsidRPr="00B2679B">
        <w:rPr>
          <w:rFonts w:ascii="Times New Roman" w:hAnsi="Times New Roman"/>
          <w:sz w:val="24"/>
          <w:szCs w:val="24"/>
        </w:rPr>
        <w:t>Emplea estas plataformas para crear una red de compañeros de clase para estudiar de alguna clase en la Universidad?</w:t>
      </w:r>
    </w:p>
    <w:p w14:paraId="22422AFD" w14:textId="77777777" w:rsidR="00386171" w:rsidRPr="00B2679B" w:rsidRDefault="00386171" w:rsidP="00386171">
      <w:pPr>
        <w:spacing w:after="0" w:line="240" w:lineRule="auto"/>
        <w:ind w:left="706"/>
        <w:rPr>
          <w:rFonts w:ascii="Times New Roman" w:hAnsi="Times New Roman"/>
          <w:sz w:val="24"/>
          <w:szCs w:val="24"/>
        </w:rPr>
      </w:pPr>
    </w:p>
    <w:p w14:paraId="5F77F2B7"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Mucho</w:t>
      </w:r>
    </w:p>
    <w:p w14:paraId="17A74946"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Regular</w:t>
      </w:r>
    </w:p>
    <w:p w14:paraId="07B2C066"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Poco</w:t>
      </w:r>
    </w:p>
    <w:p w14:paraId="6F8BC4D8" w14:textId="77777777" w:rsidR="00386171" w:rsidRPr="00B2679B" w:rsidRDefault="00386171" w:rsidP="00386171">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Ninguno</w:t>
      </w:r>
    </w:p>
    <w:p w14:paraId="600B90B9" w14:textId="77777777" w:rsidR="00386171" w:rsidRPr="00B2679B" w:rsidRDefault="00386171" w:rsidP="008C30FB">
      <w:pPr>
        <w:spacing w:after="0" w:line="240" w:lineRule="auto"/>
        <w:rPr>
          <w:rFonts w:ascii="Times New Roman" w:hAnsi="Times New Roman"/>
          <w:sz w:val="24"/>
          <w:szCs w:val="24"/>
        </w:rPr>
      </w:pPr>
    </w:p>
    <w:p w14:paraId="36BBE598" w14:textId="77777777" w:rsidR="008C30FB" w:rsidRPr="00B2679B" w:rsidRDefault="008C30FB" w:rsidP="008C30FB">
      <w:pPr>
        <w:spacing w:after="0" w:line="240" w:lineRule="auto"/>
        <w:rPr>
          <w:rFonts w:ascii="Times New Roman" w:hAnsi="Times New Roman"/>
          <w:sz w:val="24"/>
          <w:szCs w:val="24"/>
        </w:rPr>
      </w:pPr>
    </w:p>
    <w:p w14:paraId="6163D0A2" w14:textId="77777777" w:rsidR="008C30FB" w:rsidRPr="00B2679B" w:rsidRDefault="008C30FB" w:rsidP="008C30FB">
      <w:pPr>
        <w:spacing w:after="0" w:line="240" w:lineRule="auto"/>
        <w:rPr>
          <w:rFonts w:ascii="Times New Roman" w:hAnsi="Times New Roman"/>
          <w:sz w:val="24"/>
          <w:szCs w:val="24"/>
        </w:rPr>
      </w:pPr>
    </w:p>
    <w:p w14:paraId="4D47BD94" w14:textId="77777777" w:rsidR="008C30FB" w:rsidRPr="00B2679B" w:rsidRDefault="008C30FB" w:rsidP="008C30FB">
      <w:pPr>
        <w:spacing w:after="0" w:line="240" w:lineRule="auto"/>
        <w:rPr>
          <w:rFonts w:ascii="Times New Roman" w:hAnsi="Times New Roman"/>
          <w:sz w:val="24"/>
          <w:szCs w:val="24"/>
        </w:rPr>
      </w:pPr>
    </w:p>
    <w:p w14:paraId="5440B1BA" w14:textId="77777777" w:rsidR="008C30FB" w:rsidRPr="00B2679B" w:rsidRDefault="008C30FB" w:rsidP="008C30FB">
      <w:pPr>
        <w:spacing w:after="0" w:line="240" w:lineRule="auto"/>
        <w:rPr>
          <w:rFonts w:ascii="Times New Roman" w:hAnsi="Times New Roman"/>
          <w:sz w:val="24"/>
          <w:szCs w:val="24"/>
        </w:rPr>
      </w:pPr>
    </w:p>
    <w:p w14:paraId="50EF1A0A" w14:textId="77777777" w:rsidR="008C30FB" w:rsidRPr="00B2679B" w:rsidRDefault="008C30FB" w:rsidP="008C30FB">
      <w:pPr>
        <w:spacing w:after="0" w:line="240" w:lineRule="auto"/>
        <w:rPr>
          <w:rFonts w:ascii="Times New Roman" w:hAnsi="Times New Roman"/>
          <w:sz w:val="24"/>
          <w:szCs w:val="24"/>
        </w:rPr>
      </w:pPr>
    </w:p>
    <w:p w14:paraId="7FC6D9EE" w14:textId="77777777" w:rsidR="008C30FB" w:rsidRPr="00B2679B" w:rsidRDefault="008C30FB" w:rsidP="008C30FB">
      <w:pPr>
        <w:spacing w:after="0" w:line="240" w:lineRule="auto"/>
        <w:rPr>
          <w:rFonts w:ascii="Times New Roman" w:hAnsi="Times New Roman"/>
          <w:sz w:val="24"/>
          <w:szCs w:val="24"/>
        </w:rPr>
      </w:pPr>
    </w:p>
    <w:p w14:paraId="0AA379AC" w14:textId="77777777" w:rsidR="008C30FB" w:rsidRPr="00B2679B" w:rsidRDefault="008C30FB" w:rsidP="008C30FB">
      <w:pPr>
        <w:spacing w:after="0" w:line="240" w:lineRule="auto"/>
        <w:rPr>
          <w:rFonts w:ascii="Times New Roman" w:hAnsi="Times New Roman"/>
          <w:sz w:val="24"/>
          <w:szCs w:val="24"/>
        </w:rPr>
      </w:pPr>
    </w:p>
    <w:p w14:paraId="3C7F78DA" w14:textId="77777777" w:rsidR="008C30FB" w:rsidRPr="00B2679B" w:rsidRDefault="008C30FB" w:rsidP="008C30FB">
      <w:pPr>
        <w:spacing w:after="0" w:line="240" w:lineRule="auto"/>
        <w:rPr>
          <w:rFonts w:ascii="Times New Roman" w:hAnsi="Times New Roman"/>
          <w:sz w:val="24"/>
          <w:szCs w:val="24"/>
        </w:rPr>
      </w:pPr>
    </w:p>
    <w:p w14:paraId="014C13F9" w14:textId="77777777" w:rsidR="008C30FB" w:rsidRPr="00B2679B" w:rsidRDefault="008C30FB" w:rsidP="008C30FB">
      <w:pPr>
        <w:spacing w:after="0" w:line="240" w:lineRule="auto"/>
        <w:rPr>
          <w:rFonts w:ascii="Times New Roman" w:hAnsi="Times New Roman"/>
          <w:sz w:val="24"/>
          <w:szCs w:val="24"/>
        </w:rPr>
      </w:pPr>
    </w:p>
    <w:p w14:paraId="5EA6E397" w14:textId="77777777" w:rsidR="008C30FB" w:rsidRPr="00B2679B" w:rsidRDefault="008C30FB" w:rsidP="008C30FB">
      <w:pPr>
        <w:spacing w:after="0" w:line="240" w:lineRule="auto"/>
        <w:rPr>
          <w:rFonts w:ascii="Times New Roman" w:hAnsi="Times New Roman"/>
          <w:sz w:val="24"/>
          <w:szCs w:val="24"/>
        </w:rPr>
      </w:pPr>
    </w:p>
    <w:p w14:paraId="4375F12C" w14:textId="77777777" w:rsidR="008C30FB" w:rsidRPr="00B2679B" w:rsidRDefault="008C30FB" w:rsidP="008C30FB">
      <w:pPr>
        <w:spacing w:after="0" w:line="240" w:lineRule="auto"/>
        <w:rPr>
          <w:rFonts w:ascii="Times New Roman" w:hAnsi="Times New Roman"/>
          <w:sz w:val="24"/>
          <w:szCs w:val="24"/>
        </w:rPr>
      </w:pPr>
    </w:p>
    <w:p w14:paraId="1EB1F7B5" w14:textId="77777777" w:rsidR="008C30FB" w:rsidRPr="00B2679B" w:rsidRDefault="008C30FB" w:rsidP="008C30FB">
      <w:pPr>
        <w:spacing w:after="0" w:line="240" w:lineRule="auto"/>
        <w:rPr>
          <w:rFonts w:ascii="Times New Roman" w:hAnsi="Times New Roman"/>
          <w:sz w:val="24"/>
          <w:szCs w:val="24"/>
        </w:rPr>
      </w:pPr>
    </w:p>
    <w:p w14:paraId="2C78A29D" w14:textId="77777777" w:rsidR="008C30FB" w:rsidRPr="00B2679B" w:rsidRDefault="008C30FB" w:rsidP="008C30FB">
      <w:pPr>
        <w:spacing w:after="0" w:line="240" w:lineRule="auto"/>
        <w:rPr>
          <w:rFonts w:ascii="Times New Roman" w:hAnsi="Times New Roman"/>
          <w:sz w:val="24"/>
          <w:szCs w:val="24"/>
        </w:rPr>
      </w:pPr>
    </w:p>
    <w:p w14:paraId="2B031BEE" w14:textId="77777777" w:rsidR="008C30FB" w:rsidRPr="00B2679B" w:rsidRDefault="008C30FB" w:rsidP="008C30FB">
      <w:pPr>
        <w:spacing w:after="0" w:line="240" w:lineRule="auto"/>
        <w:rPr>
          <w:rFonts w:ascii="Times New Roman" w:hAnsi="Times New Roman"/>
          <w:sz w:val="24"/>
          <w:szCs w:val="24"/>
        </w:rPr>
      </w:pPr>
    </w:p>
    <w:p w14:paraId="31534A76" w14:textId="77777777" w:rsidR="008C30FB" w:rsidRPr="00B2679B" w:rsidRDefault="008C30FB" w:rsidP="008C30FB">
      <w:pPr>
        <w:spacing w:after="0" w:line="240" w:lineRule="auto"/>
        <w:rPr>
          <w:rFonts w:ascii="Times New Roman" w:hAnsi="Times New Roman"/>
          <w:sz w:val="24"/>
          <w:szCs w:val="24"/>
        </w:rPr>
      </w:pPr>
    </w:p>
    <w:p w14:paraId="635C51E7" w14:textId="77777777" w:rsidR="008C30FB" w:rsidRPr="00B2679B" w:rsidRDefault="008C30FB" w:rsidP="008C30FB">
      <w:pPr>
        <w:spacing w:after="0" w:line="240" w:lineRule="auto"/>
        <w:rPr>
          <w:rFonts w:ascii="Times New Roman" w:hAnsi="Times New Roman"/>
          <w:sz w:val="24"/>
          <w:szCs w:val="24"/>
        </w:rPr>
      </w:pPr>
    </w:p>
    <w:p w14:paraId="67BEFE3B" w14:textId="77777777" w:rsidR="008C30FB" w:rsidRPr="00B2679B" w:rsidRDefault="008C30FB" w:rsidP="008C30FB">
      <w:pPr>
        <w:spacing w:after="0" w:line="240" w:lineRule="auto"/>
        <w:rPr>
          <w:rFonts w:ascii="Times New Roman" w:hAnsi="Times New Roman"/>
          <w:sz w:val="24"/>
          <w:szCs w:val="24"/>
        </w:rPr>
      </w:pPr>
    </w:p>
    <w:p w14:paraId="252C0C2E" w14:textId="77777777" w:rsidR="008C30FB" w:rsidRPr="00B2679B" w:rsidRDefault="008C30FB" w:rsidP="008C30FB">
      <w:pPr>
        <w:spacing w:after="0" w:line="240" w:lineRule="auto"/>
        <w:rPr>
          <w:rFonts w:ascii="Times New Roman" w:hAnsi="Times New Roman"/>
          <w:sz w:val="24"/>
          <w:szCs w:val="24"/>
        </w:rPr>
      </w:pPr>
    </w:p>
    <w:p w14:paraId="25DC0606" w14:textId="77777777" w:rsidR="008C30FB" w:rsidRPr="00B2679B" w:rsidRDefault="008C30FB" w:rsidP="008C30FB">
      <w:pPr>
        <w:spacing w:after="0" w:line="240" w:lineRule="auto"/>
        <w:rPr>
          <w:rFonts w:ascii="Times New Roman" w:hAnsi="Times New Roman"/>
          <w:sz w:val="24"/>
          <w:szCs w:val="24"/>
        </w:rPr>
      </w:pPr>
    </w:p>
    <w:p w14:paraId="04DFC855" w14:textId="77777777" w:rsidR="008C30FB" w:rsidRPr="00B2679B" w:rsidRDefault="008C30FB" w:rsidP="008C30FB">
      <w:pPr>
        <w:spacing w:after="0" w:line="240" w:lineRule="auto"/>
        <w:rPr>
          <w:rFonts w:ascii="Times New Roman" w:hAnsi="Times New Roman"/>
          <w:sz w:val="24"/>
          <w:szCs w:val="24"/>
        </w:rPr>
      </w:pPr>
    </w:p>
    <w:p w14:paraId="1815288B" w14:textId="77777777" w:rsidR="008C30FB" w:rsidRPr="00B2679B" w:rsidRDefault="008C30FB" w:rsidP="008C30FB">
      <w:pPr>
        <w:spacing w:after="0" w:line="240" w:lineRule="auto"/>
        <w:rPr>
          <w:rFonts w:ascii="Times New Roman" w:hAnsi="Times New Roman"/>
          <w:sz w:val="24"/>
          <w:szCs w:val="24"/>
        </w:rPr>
      </w:pPr>
    </w:p>
    <w:p w14:paraId="7EC110CB" w14:textId="77777777" w:rsidR="008C30FB" w:rsidRPr="00B2679B" w:rsidRDefault="008C30FB" w:rsidP="008C30FB">
      <w:pPr>
        <w:spacing w:after="0" w:line="240" w:lineRule="auto"/>
        <w:rPr>
          <w:rFonts w:ascii="Times New Roman" w:hAnsi="Times New Roman"/>
          <w:sz w:val="24"/>
          <w:szCs w:val="24"/>
        </w:rPr>
      </w:pPr>
    </w:p>
    <w:p w14:paraId="4FAE33B5" w14:textId="77777777" w:rsidR="008C30FB" w:rsidRPr="00B2679B" w:rsidRDefault="008C30FB" w:rsidP="008C30FB">
      <w:pPr>
        <w:spacing w:after="0" w:line="240" w:lineRule="auto"/>
        <w:rPr>
          <w:rFonts w:ascii="Times New Roman" w:hAnsi="Times New Roman"/>
          <w:sz w:val="24"/>
          <w:szCs w:val="24"/>
        </w:rPr>
      </w:pPr>
    </w:p>
    <w:p w14:paraId="6902793F" w14:textId="77777777" w:rsidR="008C30FB" w:rsidRPr="00B2679B" w:rsidRDefault="008C30FB" w:rsidP="008C30FB">
      <w:pPr>
        <w:spacing w:after="0" w:line="240" w:lineRule="auto"/>
        <w:rPr>
          <w:rFonts w:ascii="Times New Roman" w:hAnsi="Times New Roman"/>
          <w:sz w:val="24"/>
          <w:szCs w:val="24"/>
        </w:rPr>
      </w:pPr>
    </w:p>
    <w:p w14:paraId="1EF26591" w14:textId="77777777" w:rsidR="008C30FB" w:rsidRPr="00B2679B" w:rsidRDefault="008C30FB" w:rsidP="008C30FB">
      <w:pPr>
        <w:spacing w:after="0" w:line="240" w:lineRule="auto"/>
        <w:rPr>
          <w:rFonts w:ascii="Times New Roman" w:hAnsi="Times New Roman"/>
          <w:sz w:val="24"/>
          <w:szCs w:val="24"/>
        </w:rPr>
      </w:pPr>
    </w:p>
    <w:p w14:paraId="542F32EF" w14:textId="77777777" w:rsidR="008C30FB" w:rsidRPr="00B2679B" w:rsidRDefault="008C30FB" w:rsidP="008C30FB">
      <w:pPr>
        <w:spacing w:after="0" w:line="240" w:lineRule="auto"/>
        <w:rPr>
          <w:rFonts w:ascii="Times New Roman" w:hAnsi="Times New Roman"/>
          <w:sz w:val="24"/>
          <w:szCs w:val="24"/>
        </w:rPr>
      </w:pPr>
    </w:p>
    <w:p w14:paraId="31C1CAB3" w14:textId="77777777" w:rsidR="008C30FB" w:rsidRPr="00B2679B" w:rsidRDefault="008C30FB" w:rsidP="008C30FB">
      <w:pPr>
        <w:spacing w:after="0" w:line="240" w:lineRule="auto"/>
        <w:rPr>
          <w:rFonts w:ascii="Times New Roman" w:hAnsi="Times New Roman"/>
          <w:sz w:val="24"/>
          <w:szCs w:val="24"/>
        </w:rPr>
      </w:pPr>
    </w:p>
    <w:p w14:paraId="728A00A1" w14:textId="77777777" w:rsidR="008C30FB" w:rsidRPr="00B2679B" w:rsidRDefault="008C30FB" w:rsidP="008C30FB">
      <w:pPr>
        <w:spacing w:after="0" w:line="240" w:lineRule="auto"/>
        <w:rPr>
          <w:rFonts w:ascii="Times New Roman" w:hAnsi="Times New Roman"/>
          <w:sz w:val="24"/>
          <w:szCs w:val="24"/>
        </w:rPr>
      </w:pPr>
    </w:p>
    <w:p w14:paraId="334704E5" w14:textId="77777777" w:rsidR="008C30FB" w:rsidRPr="00B2679B" w:rsidRDefault="008C30FB" w:rsidP="008C30FB">
      <w:pPr>
        <w:spacing w:after="0" w:line="240" w:lineRule="auto"/>
        <w:rPr>
          <w:rFonts w:ascii="Times New Roman" w:hAnsi="Times New Roman"/>
          <w:sz w:val="24"/>
          <w:szCs w:val="24"/>
        </w:rPr>
      </w:pPr>
    </w:p>
    <w:p w14:paraId="469387F4" w14:textId="77777777" w:rsidR="008C30FB" w:rsidRPr="00B2679B" w:rsidRDefault="008C30FB" w:rsidP="008C30FB">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 xml:space="preserve">APÉNDICE </w:t>
      </w:r>
      <w:r w:rsidR="002C2827" w:rsidRPr="00B2679B">
        <w:rPr>
          <w:rFonts w:ascii="Times New Roman" w:hAnsi="Times New Roman"/>
          <w:sz w:val="24"/>
          <w:szCs w:val="24"/>
        </w:rPr>
        <w:t>E</w:t>
      </w:r>
    </w:p>
    <w:p w14:paraId="24D36F6A" w14:textId="77777777" w:rsidR="008C30FB" w:rsidRPr="00B2679B" w:rsidRDefault="008C30FB" w:rsidP="008C30FB">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CUESTIONARIO PARA LA RECOPLICACIÓN DE LOS DATOS SOCIODEMOGRÁFICOS:</w:t>
      </w:r>
    </w:p>
    <w:p w14:paraId="5E65EBD4" w14:textId="77777777" w:rsidR="008C30FB" w:rsidRPr="00B2679B" w:rsidRDefault="002C2827" w:rsidP="008C30FB">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PROFESOSRES</w:t>
      </w:r>
    </w:p>
    <w:p w14:paraId="0715184F" w14:textId="77777777" w:rsidR="008C30FB" w:rsidRPr="00B2679B" w:rsidRDefault="008C30FB" w:rsidP="008C30FB">
      <w:pPr>
        <w:spacing w:after="0" w:line="480" w:lineRule="auto"/>
        <w:ind w:left="706" w:hanging="706"/>
        <w:rPr>
          <w:rFonts w:ascii="Times New Roman" w:hAnsi="Times New Roman"/>
          <w:sz w:val="24"/>
          <w:szCs w:val="24"/>
        </w:rPr>
      </w:pPr>
    </w:p>
    <w:p w14:paraId="4F523E94" w14:textId="77777777" w:rsidR="008C30FB" w:rsidRPr="00B2679B" w:rsidRDefault="008C30FB" w:rsidP="008C30FB">
      <w:pPr>
        <w:spacing w:after="0" w:line="480" w:lineRule="auto"/>
        <w:ind w:left="706" w:hanging="706"/>
        <w:rPr>
          <w:rFonts w:ascii="Times New Roman" w:hAnsi="Times New Roman"/>
          <w:sz w:val="24"/>
          <w:szCs w:val="24"/>
        </w:rPr>
        <w:sectPr w:rsidR="008C30FB" w:rsidRPr="00B2679B" w:rsidSect="00E361EB">
          <w:pgSz w:w="12240" w:h="15840"/>
          <w:pgMar w:top="1440" w:right="1440" w:bottom="1440" w:left="1440" w:header="720" w:footer="720" w:gutter="0"/>
          <w:cols w:space="720"/>
          <w:vAlign w:val="center"/>
          <w:docGrid w:linePitch="360"/>
        </w:sectPr>
      </w:pPr>
    </w:p>
    <w:p w14:paraId="2137903B" w14:textId="77777777" w:rsidR="008C30FB" w:rsidRPr="00B2679B" w:rsidRDefault="008C30FB" w:rsidP="008C30FB">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lastRenderedPageBreak/>
        <w:t xml:space="preserve">APÉNDICE </w:t>
      </w:r>
      <w:r w:rsidR="002C2827" w:rsidRPr="00B2679B">
        <w:rPr>
          <w:rFonts w:ascii="Times New Roman" w:hAnsi="Times New Roman"/>
          <w:b/>
          <w:sz w:val="24"/>
          <w:szCs w:val="24"/>
        </w:rPr>
        <w:t>E</w:t>
      </w:r>
    </w:p>
    <w:p w14:paraId="6BA4E074" w14:textId="77777777" w:rsidR="008C30FB" w:rsidRPr="00B2679B" w:rsidRDefault="008C30FB" w:rsidP="008C30FB">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t xml:space="preserve">Cuestionario para la Recopilación de los Datos Sociodemográficos: </w:t>
      </w:r>
      <w:r w:rsidR="002C2827" w:rsidRPr="00B2679B">
        <w:rPr>
          <w:rFonts w:ascii="Times New Roman" w:hAnsi="Times New Roman"/>
          <w:b/>
          <w:sz w:val="24"/>
          <w:szCs w:val="24"/>
        </w:rPr>
        <w:t>Profesores</w:t>
      </w:r>
    </w:p>
    <w:p w14:paraId="2F43A4BF" w14:textId="77777777" w:rsidR="008C30FB" w:rsidRPr="00B2679B" w:rsidRDefault="008C30FB" w:rsidP="008C30FB">
      <w:pPr>
        <w:spacing w:after="0" w:line="240" w:lineRule="auto"/>
        <w:rPr>
          <w:rFonts w:ascii="Times New Roman" w:hAnsi="Times New Roman"/>
          <w:sz w:val="24"/>
          <w:szCs w:val="24"/>
        </w:rPr>
      </w:pPr>
      <w:r w:rsidRPr="00B2679B">
        <w:rPr>
          <w:rFonts w:ascii="Times New Roman" w:hAnsi="Times New Roman"/>
          <w:b/>
          <w:sz w:val="24"/>
          <w:szCs w:val="24"/>
        </w:rPr>
        <w:t>Instrucciones:</w:t>
      </w:r>
      <w:r w:rsidRPr="00B2679B">
        <w:rPr>
          <w:rFonts w:ascii="Times New Roman" w:hAnsi="Times New Roman"/>
          <w:sz w:val="24"/>
          <w:szCs w:val="24"/>
        </w:rPr>
        <w:t xml:space="preserve"> Lea cada renglón e indique con una marca de cotejo (√), o equis (X) en la respuesta que entienda es la correcta.  Los blancos deben ser completados en letra de molde.</w:t>
      </w:r>
    </w:p>
    <w:p w14:paraId="51140EB9" w14:textId="77777777" w:rsidR="008C30FB" w:rsidRPr="00B2679B" w:rsidRDefault="008C30FB" w:rsidP="008C30FB">
      <w:pPr>
        <w:spacing w:after="0" w:line="240" w:lineRule="auto"/>
        <w:rPr>
          <w:rFonts w:ascii="Times New Roman" w:hAnsi="Times New Roman"/>
          <w:sz w:val="24"/>
          <w:szCs w:val="24"/>
        </w:rPr>
      </w:pPr>
    </w:p>
    <w:p w14:paraId="0985B929" w14:textId="77777777" w:rsidR="008C30FB" w:rsidRPr="00B2679B" w:rsidRDefault="008C30FB" w:rsidP="008C30FB">
      <w:pPr>
        <w:spacing w:after="0" w:line="480" w:lineRule="auto"/>
        <w:ind w:left="706" w:hanging="706"/>
        <w:rPr>
          <w:rFonts w:ascii="Times New Roman" w:hAnsi="Times New Roman"/>
          <w:b/>
          <w:sz w:val="24"/>
          <w:szCs w:val="24"/>
        </w:rPr>
      </w:pPr>
      <w:r w:rsidRPr="00B2679B">
        <w:rPr>
          <w:rFonts w:ascii="Times New Roman" w:hAnsi="Times New Roman"/>
          <w:b/>
          <w:sz w:val="24"/>
          <w:szCs w:val="24"/>
        </w:rPr>
        <w:t>I.</w:t>
      </w:r>
      <w:r w:rsidRPr="00B2679B">
        <w:rPr>
          <w:rFonts w:ascii="Times New Roman" w:hAnsi="Times New Roman"/>
          <w:b/>
          <w:sz w:val="24"/>
          <w:szCs w:val="24"/>
        </w:rPr>
        <w:tab/>
        <w:t>Datos Personales y de Información General sobre el Participante</w:t>
      </w:r>
    </w:p>
    <w:p w14:paraId="6A1D0739" w14:textId="77777777" w:rsidR="008C30FB" w:rsidRPr="00C70999" w:rsidRDefault="008C30FB" w:rsidP="008C30FB">
      <w:pPr>
        <w:spacing w:after="0" w:line="240" w:lineRule="auto"/>
        <w:ind w:left="706"/>
        <w:rPr>
          <w:rFonts w:ascii="Times New Roman" w:hAnsi="Times New Roman"/>
          <w:sz w:val="24"/>
          <w:szCs w:val="24"/>
          <w:lang w:val="pt-BR"/>
        </w:rPr>
      </w:pPr>
      <w:r w:rsidRPr="00C70999">
        <w:rPr>
          <w:rFonts w:ascii="Times New Roman" w:hAnsi="Times New Roman"/>
          <w:sz w:val="24"/>
          <w:szCs w:val="24"/>
          <w:lang w:val="pt-BR"/>
        </w:rPr>
        <w:t>A.</w:t>
      </w:r>
      <w:r w:rsidRPr="00C70999">
        <w:rPr>
          <w:rFonts w:ascii="Times New Roman" w:hAnsi="Times New Roman"/>
          <w:sz w:val="24"/>
          <w:szCs w:val="24"/>
          <w:lang w:val="pt-BR"/>
        </w:rPr>
        <w:tab/>
        <w:t>Sexo:</w:t>
      </w:r>
    </w:p>
    <w:p w14:paraId="76AB11C9" w14:textId="77777777" w:rsidR="008C30FB" w:rsidRPr="00C70999" w:rsidRDefault="008C30FB" w:rsidP="008C30FB">
      <w:pPr>
        <w:spacing w:after="0" w:line="240" w:lineRule="auto"/>
        <w:ind w:left="706"/>
        <w:rPr>
          <w:rFonts w:ascii="Times New Roman" w:hAnsi="Times New Roman"/>
          <w:sz w:val="24"/>
          <w:szCs w:val="24"/>
          <w:lang w:val="pt-BR"/>
        </w:rPr>
      </w:pPr>
    </w:p>
    <w:p w14:paraId="1BD6446F" w14:textId="77777777" w:rsidR="008C30FB" w:rsidRPr="00C70999" w:rsidRDefault="008C30FB" w:rsidP="008C30FB">
      <w:pPr>
        <w:spacing w:after="0" w:line="240" w:lineRule="auto"/>
        <w:ind w:left="706"/>
        <w:rPr>
          <w:rFonts w:ascii="Times New Roman" w:hAnsi="Times New Roman"/>
          <w:sz w:val="24"/>
          <w:szCs w:val="24"/>
          <w:lang w:val="pt-BR"/>
        </w:rPr>
      </w:pPr>
      <w:r w:rsidRPr="00C70999">
        <w:rPr>
          <w:rFonts w:ascii="Times New Roman" w:hAnsi="Times New Roman"/>
          <w:sz w:val="24"/>
          <w:szCs w:val="24"/>
          <w:lang w:val="pt-BR"/>
        </w:rPr>
        <w:tab/>
      </w:r>
      <w:r w:rsidRPr="00C70999">
        <w:rPr>
          <w:rFonts w:ascii="Times New Roman" w:hAnsi="Times New Roman"/>
          <w:sz w:val="24"/>
          <w:szCs w:val="24"/>
          <w:lang w:val="pt-BR"/>
        </w:rPr>
        <w:tab/>
        <w:t>Masculino: _______</w:t>
      </w:r>
      <w:r w:rsidRPr="00C70999">
        <w:rPr>
          <w:rFonts w:ascii="Times New Roman" w:hAnsi="Times New Roman"/>
          <w:sz w:val="24"/>
          <w:szCs w:val="24"/>
          <w:lang w:val="pt-BR"/>
        </w:rPr>
        <w:tab/>
      </w:r>
      <w:r w:rsidRPr="00C70999">
        <w:rPr>
          <w:rFonts w:ascii="Times New Roman" w:hAnsi="Times New Roman"/>
          <w:sz w:val="24"/>
          <w:szCs w:val="24"/>
          <w:lang w:val="pt-BR"/>
        </w:rPr>
        <w:tab/>
      </w:r>
      <w:r w:rsidRPr="00C70999">
        <w:rPr>
          <w:rFonts w:ascii="Times New Roman" w:hAnsi="Times New Roman"/>
          <w:sz w:val="24"/>
          <w:szCs w:val="24"/>
          <w:lang w:val="pt-BR"/>
        </w:rPr>
        <w:tab/>
        <w:t>Femenino: _______</w:t>
      </w:r>
    </w:p>
    <w:p w14:paraId="060C05E8" w14:textId="77777777" w:rsidR="008C30FB" w:rsidRPr="00C70999" w:rsidRDefault="008C30FB" w:rsidP="008C30FB">
      <w:pPr>
        <w:spacing w:after="0" w:line="240" w:lineRule="auto"/>
        <w:ind w:left="706"/>
        <w:rPr>
          <w:rFonts w:ascii="Times New Roman" w:hAnsi="Times New Roman"/>
          <w:sz w:val="24"/>
          <w:szCs w:val="24"/>
          <w:lang w:val="pt-BR"/>
        </w:rPr>
      </w:pPr>
    </w:p>
    <w:p w14:paraId="164B55DF" w14:textId="77777777" w:rsidR="008C30FB" w:rsidRPr="00C70999" w:rsidRDefault="008C30FB" w:rsidP="008C30FB">
      <w:pPr>
        <w:spacing w:after="0" w:line="240" w:lineRule="auto"/>
        <w:ind w:left="706"/>
        <w:rPr>
          <w:rFonts w:ascii="Times New Roman" w:hAnsi="Times New Roman"/>
          <w:sz w:val="24"/>
          <w:szCs w:val="24"/>
          <w:lang w:val="pt-BR"/>
        </w:rPr>
      </w:pPr>
      <w:r w:rsidRPr="00C70999">
        <w:rPr>
          <w:rFonts w:ascii="Times New Roman" w:hAnsi="Times New Roman"/>
          <w:sz w:val="24"/>
          <w:szCs w:val="24"/>
          <w:lang w:val="pt-BR"/>
        </w:rPr>
        <w:t>B.</w:t>
      </w:r>
      <w:r w:rsidRPr="00C70999">
        <w:rPr>
          <w:rFonts w:ascii="Times New Roman" w:hAnsi="Times New Roman"/>
          <w:sz w:val="24"/>
          <w:szCs w:val="24"/>
          <w:lang w:val="pt-BR"/>
        </w:rPr>
        <w:tab/>
        <w:t>Edad:</w:t>
      </w:r>
    </w:p>
    <w:p w14:paraId="632A1584" w14:textId="77777777" w:rsidR="008C30FB" w:rsidRPr="00C70999" w:rsidRDefault="008C30FB" w:rsidP="008C30FB">
      <w:pPr>
        <w:spacing w:after="0" w:line="240" w:lineRule="auto"/>
        <w:ind w:left="706"/>
        <w:rPr>
          <w:rFonts w:ascii="Times New Roman" w:hAnsi="Times New Roman"/>
          <w:sz w:val="24"/>
          <w:szCs w:val="24"/>
          <w:lang w:val="pt-BR"/>
        </w:rPr>
      </w:pPr>
    </w:p>
    <w:p w14:paraId="60884A0F" w14:textId="77777777" w:rsidR="008C30FB" w:rsidRPr="00B2679B" w:rsidRDefault="008C30FB" w:rsidP="008C30FB">
      <w:pPr>
        <w:spacing w:after="0" w:line="240" w:lineRule="auto"/>
        <w:ind w:left="706"/>
        <w:rPr>
          <w:rFonts w:ascii="Times New Roman" w:hAnsi="Times New Roman"/>
          <w:sz w:val="24"/>
          <w:szCs w:val="24"/>
        </w:rPr>
      </w:pPr>
      <w:r w:rsidRPr="00C70999">
        <w:rPr>
          <w:rFonts w:ascii="Times New Roman" w:hAnsi="Times New Roman"/>
          <w:sz w:val="24"/>
          <w:szCs w:val="24"/>
          <w:lang w:val="pt-BR"/>
        </w:rPr>
        <w:tab/>
      </w:r>
      <w:r w:rsidRPr="00C70999">
        <w:rPr>
          <w:rFonts w:ascii="Times New Roman" w:hAnsi="Times New Roman"/>
          <w:sz w:val="24"/>
          <w:szCs w:val="24"/>
          <w:lang w:val="pt-BR"/>
        </w:rPr>
        <w:tab/>
      </w:r>
      <w:r w:rsidRPr="00B2679B">
        <w:rPr>
          <w:rFonts w:ascii="Times New Roman" w:hAnsi="Times New Roman"/>
          <w:sz w:val="24"/>
          <w:szCs w:val="24"/>
        </w:rPr>
        <w:t>_____ 21 a 30 años</w:t>
      </w:r>
    </w:p>
    <w:p w14:paraId="678E0ADF"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31 a 40 años</w:t>
      </w:r>
    </w:p>
    <w:p w14:paraId="4F43FCA7"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41 a 50 años</w:t>
      </w:r>
    </w:p>
    <w:p w14:paraId="7E40853B"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51 a 60 años</w:t>
      </w:r>
    </w:p>
    <w:p w14:paraId="0C441E39"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60 en adelante</w:t>
      </w:r>
    </w:p>
    <w:p w14:paraId="2C4838DD" w14:textId="77777777" w:rsidR="008C30FB" w:rsidRPr="00B2679B" w:rsidRDefault="008C30FB" w:rsidP="008C30FB">
      <w:pPr>
        <w:spacing w:after="0" w:line="240" w:lineRule="auto"/>
        <w:ind w:left="706"/>
        <w:rPr>
          <w:rFonts w:ascii="Times New Roman" w:hAnsi="Times New Roman"/>
          <w:sz w:val="24"/>
          <w:szCs w:val="24"/>
        </w:rPr>
      </w:pPr>
    </w:p>
    <w:p w14:paraId="69BA4D0D"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C.</w:t>
      </w:r>
      <w:r w:rsidRPr="00B2679B">
        <w:rPr>
          <w:rFonts w:ascii="Times New Roman" w:hAnsi="Times New Roman"/>
          <w:sz w:val="24"/>
          <w:szCs w:val="24"/>
        </w:rPr>
        <w:tab/>
        <w:t>Pueblo que Reside:</w:t>
      </w:r>
    </w:p>
    <w:p w14:paraId="2B2AD29A" w14:textId="77777777" w:rsidR="008C30FB" w:rsidRPr="00B2679B" w:rsidRDefault="008C30FB" w:rsidP="008C30FB">
      <w:pPr>
        <w:spacing w:after="0" w:line="240" w:lineRule="auto"/>
        <w:ind w:left="706"/>
        <w:rPr>
          <w:rFonts w:ascii="Times New Roman" w:hAnsi="Times New Roman"/>
          <w:sz w:val="24"/>
          <w:szCs w:val="24"/>
        </w:rPr>
      </w:pPr>
    </w:p>
    <w:p w14:paraId="24DE207C"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_______________</w:t>
      </w:r>
    </w:p>
    <w:p w14:paraId="7890F3E9" w14:textId="77777777" w:rsidR="008C30FB" w:rsidRPr="00B2679B" w:rsidRDefault="008C30FB" w:rsidP="008C30FB">
      <w:pPr>
        <w:spacing w:after="0" w:line="240" w:lineRule="auto"/>
        <w:ind w:left="706"/>
        <w:rPr>
          <w:rFonts w:ascii="Times New Roman" w:hAnsi="Times New Roman"/>
          <w:sz w:val="24"/>
          <w:szCs w:val="24"/>
        </w:rPr>
      </w:pPr>
    </w:p>
    <w:p w14:paraId="6BEA1AB1"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D.</w:t>
      </w:r>
      <w:r w:rsidRPr="00B2679B">
        <w:rPr>
          <w:rFonts w:ascii="Times New Roman" w:hAnsi="Times New Roman"/>
          <w:sz w:val="24"/>
          <w:szCs w:val="24"/>
        </w:rPr>
        <w:tab/>
        <w:t>Estado Civil:</w:t>
      </w:r>
    </w:p>
    <w:p w14:paraId="0F0EEB9E" w14:textId="77777777" w:rsidR="008C30FB" w:rsidRPr="00B2679B" w:rsidRDefault="008C30FB" w:rsidP="008C30FB">
      <w:pPr>
        <w:spacing w:after="0" w:line="240" w:lineRule="auto"/>
        <w:ind w:left="706"/>
        <w:rPr>
          <w:rFonts w:ascii="Times New Roman" w:hAnsi="Times New Roman"/>
          <w:sz w:val="24"/>
          <w:szCs w:val="24"/>
        </w:rPr>
      </w:pPr>
    </w:p>
    <w:p w14:paraId="4A71D4DB"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Soltero</w:t>
      </w:r>
    </w:p>
    <w:p w14:paraId="0BFFA1D7"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Casado</w:t>
      </w:r>
    </w:p>
    <w:p w14:paraId="68F06522"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Divorciado</w:t>
      </w:r>
    </w:p>
    <w:p w14:paraId="6964B3BF"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En Convivencia</w:t>
      </w:r>
    </w:p>
    <w:p w14:paraId="5750A3E4"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Viudo</w:t>
      </w:r>
    </w:p>
    <w:p w14:paraId="4BAC452F" w14:textId="77777777" w:rsidR="008C30FB" w:rsidRPr="00B2679B" w:rsidRDefault="008C30FB" w:rsidP="008C30FB">
      <w:pPr>
        <w:spacing w:after="0" w:line="240" w:lineRule="auto"/>
        <w:rPr>
          <w:rFonts w:ascii="Times New Roman" w:hAnsi="Times New Roman"/>
          <w:sz w:val="24"/>
          <w:szCs w:val="24"/>
        </w:rPr>
      </w:pPr>
    </w:p>
    <w:p w14:paraId="2AE6F05F" w14:textId="77777777" w:rsidR="008C30FB" w:rsidRPr="00B2679B" w:rsidRDefault="008C30FB" w:rsidP="008C30FB">
      <w:pPr>
        <w:spacing w:after="0" w:line="480" w:lineRule="auto"/>
        <w:ind w:left="706" w:hanging="706"/>
        <w:rPr>
          <w:rFonts w:ascii="Times New Roman" w:hAnsi="Times New Roman"/>
          <w:b/>
          <w:sz w:val="24"/>
          <w:szCs w:val="24"/>
        </w:rPr>
      </w:pPr>
      <w:r w:rsidRPr="00B2679B">
        <w:rPr>
          <w:rFonts w:ascii="Times New Roman" w:hAnsi="Times New Roman"/>
          <w:b/>
          <w:sz w:val="24"/>
          <w:szCs w:val="24"/>
        </w:rPr>
        <w:t>II.</w:t>
      </w:r>
      <w:r w:rsidRPr="00B2679B">
        <w:rPr>
          <w:rFonts w:ascii="Times New Roman" w:hAnsi="Times New Roman"/>
          <w:b/>
          <w:sz w:val="24"/>
          <w:szCs w:val="24"/>
        </w:rPr>
        <w:tab/>
      </w:r>
      <w:r w:rsidR="002C2827" w:rsidRPr="00B2679B">
        <w:rPr>
          <w:rFonts w:ascii="Times New Roman" w:hAnsi="Times New Roman"/>
          <w:b/>
          <w:sz w:val="24"/>
          <w:szCs w:val="24"/>
        </w:rPr>
        <w:t>Información Escolástica</w:t>
      </w:r>
      <w:r w:rsidR="00015F86" w:rsidRPr="00B2679B">
        <w:rPr>
          <w:rFonts w:ascii="Times New Roman" w:hAnsi="Times New Roman"/>
          <w:b/>
          <w:sz w:val="24"/>
          <w:szCs w:val="24"/>
        </w:rPr>
        <w:t xml:space="preserve"> </w:t>
      </w:r>
      <w:r w:rsidR="002C2827" w:rsidRPr="00B2679B">
        <w:rPr>
          <w:rFonts w:ascii="Times New Roman" w:hAnsi="Times New Roman"/>
          <w:b/>
          <w:sz w:val="24"/>
          <w:szCs w:val="24"/>
        </w:rPr>
        <w:t>Preparación Académica más Alta Concedida</w:t>
      </w:r>
    </w:p>
    <w:p w14:paraId="78A02D3F" w14:textId="77777777" w:rsidR="002C2827" w:rsidRPr="00B2679B" w:rsidRDefault="002C2827" w:rsidP="002C2827">
      <w:pPr>
        <w:spacing w:after="0" w:line="240" w:lineRule="auto"/>
        <w:ind w:left="706"/>
        <w:rPr>
          <w:rFonts w:ascii="Times New Roman" w:hAnsi="Times New Roman"/>
          <w:sz w:val="24"/>
          <w:szCs w:val="24"/>
        </w:rPr>
      </w:pPr>
      <w:r w:rsidRPr="00B2679B">
        <w:rPr>
          <w:rFonts w:ascii="Times New Roman" w:hAnsi="Times New Roman"/>
          <w:sz w:val="24"/>
          <w:szCs w:val="24"/>
        </w:rPr>
        <w:t>A.</w:t>
      </w:r>
      <w:r w:rsidRPr="00B2679B">
        <w:rPr>
          <w:rFonts w:ascii="Times New Roman" w:hAnsi="Times New Roman"/>
          <w:sz w:val="24"/>
          <w:szCs w:val="24"/>
        </w:rPr>
        <w:tab/>
        <w:t>Grado Académico más Alto:</w:t>
      </w:r>
    </w:p>
    <w:p w14:paraId="33F4C7B1" w14:textId="77777777" w:rsidR="002C2827" w:rsidRPr="00B2679B" w:rsidRDefault="002C2827" w:rsidP="002C2827">
      <w:pPr>
        <w:spacing w:after="0" w:line="240" w:lineRule="auto"/>
        <w:ind w:left="706"/>
        <w:rPr>
          <w:rFonts w:ascii="Times New Roman" w:hAnsi="Times New Roman"/>
          <w:sz w:val="24"/>
          <w:szCs w:val="24"/>
        </w:rPr>
      </w:pPr>
    </w:p>
    <w:p w14:paraId="509DAA3D" w14:textId="77777777" w:rsidR="008C30FB" w:rsidRPr="00B2679B" w:rsidRDefault="002C2827" w:rsidP="002C2827">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Maestría</w:t>
      </w:r>
      <w:r w:rsidR="008C30FB" w:rsidRPr="00B2679B">
        <w:rPr>
          <w:rFonts w:ascii="Times New Roman" w:hAnsi="Times New Roman"/>
          <w:sz w:val="24"/>
          <w:szCs w:val="24"/>
        </w:rPr>
        <w:t>: ______</w:t>
      </w:r>
      <w:r w:rsidRPr="00B2679B">
        <w:rPr>
          <w:rFonts w:ascii="Times New Roman" w:hAnsi="Times New Roman"/>
          <w:sz w:val="24"/>
          <w:szCs w:val="24"/>
        </w:rPr>
        <w:t>__</w:t>
      </w:r>
      <w:r w:rsidR="008C30FB" w:rsidRPr="00B2679B">
        <w:rPr>
          <w:rFonts w:ascii="Times New Roman" w:hAnsi="Times New Roman"/>
          <w:sz w:val="24"/>
          <w:szCs w:val="24"/>
        </w:rPr>
        <w:t>_</w:t>
      </w:r>
      <w:r w:rsidRPr="00B2679B">
        <w:rPr>
          <w:rFonts w:ascii="Times New Roman" w:hAnsi="Times New Roman"/>
          <w:sz w:val="24"/>
          <w:szCs w:val="24"/>
        </w:rPr>
        <w:tab/>
        <w:t>Doctorado: ___________</w:t>
      </w:r>
      <w:r w:rsidRPr="00B2679B">
        <w:rPr>
          <w:rFonts w:ascii="Times New Roman" w:hAnsi="Times New Roman"/>
          <w:sz w:val="24"/>
          <w:szCs w:val="24"/>
        </w:rPr>
        <w:tab/>
        <w:t>Postdoctorado</w:t>
      </w:r>
    </w:p>
    <w:p w14:paraId="4B98D74D" w14:textId="77777777" w:rsidR="002C2827" w:rsidRPr="00B2679B" w:rsidRDefault="002C2827" w:rsidP="002C2827">
      <w:pPr>
        <w:spacing w:after="0" w:line="240" w:lineRule="auto"/>
        <w:ind w:left="706"/>
        <w:rPr>
          <w:rFonts w:ascii="Times New Roman" w:hAnsi="Times New Roman"/>
          <w:sz w:val="24"/>
          <w:szCs w:val="24"/>
        </w:rPr>
      </w:pPr>
    </w:p>
    <w:p w14:paraId="41888974" w14:textId="77777777" w:rsidR="002C2827" w:rsidRPr="00B2679B" w:rsidRDefault="002C2827" w:rsidP="002C2827">
      <w:pPr>
        <w:spacing w:after="0" w:line="240" w:lineRule="auto"/>
        <w:ind w:left="706"/>
        <w:rPr>
          <w:rFonts w:ascii="Times New Roman" w:hAnsi="Times New Roman"/>
          <w:sz w:val="24"/>
          <w:szCs w:val="24"/>
        </w:rPr>
      </w:pPr>
      <w:r w:rsidRPr="00B2679B">
        <w:rPr>
          <w:rFonts w:ascii="Times New Roman" w:hAnsi="Times New Roman"/>
          <w:sz w:val="24"/>
          <w:szCs w:val="24"/>
        </w:rPr>
        <w:t>B.</w:t>
      </w:r>
      <w:r w:rsidRPr="00B2679B">
        <w:rPr>
          <w:rFonts w:ascii="Times New Roman" w:hAnsi="Times New Roman"/>
          <w:sz w:val="24"/>
          <w:szCs w:val="24"/>
        </w:rPr>
        <w:tab/>
        <w:t>Materias que Enseña:</w:t>
      </w:r>
    </w:p>
    <w:p w14:paraId="2E0DF0DF" w14:textId="77777777" w:rsidR="002C2827" w:rsidRPr="00B2679B" w:rsidRDefault="002C2827" w:rsidP="002C2827">
      <w:pPr>
        <w:spacing w:after="0" w:line="240" w:lineRule="auto"/>
        <w:ind w:left="706"/>
        <w:rPr>
          <w:rFonts w:ascii="Times New Roman" w:hAnsi="Times New Roman"/>
          <w:sz w:val="24"/>
          <w:szCs w:val="24"/>
        </w:rPr>
      </w:pPr>
    </w:p>
    <w:p w14:paraId="67DE6AA9" w14:textId="77777777" w:rsidR="002C2827" w:rsidRPr="00B2679B" w:rsidRDefault="002C2827" w:rsidP="002C2827">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Español</w:t>
      </w:r>
    </w:p>
    <w:p w14:paraId="5AAEB274" w14:textId="77777777" w:rsidR="002C2827" w:rsidRPr="00B2679B" w:rsidRDefault="002C2827" w:rsidP="002C2827">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b. </w:t>
      </w:r>
      <w:r w:rsidR="00886A24" w:rsidRPr="00B2679B">
        <w:rPr>
          <w:rFonts w:ascii="Times New Roman" w:hAnsi="Times New Roman"/>
          <w:sz w:val="24"/>
          <w:szCs w:val="24"/>
        </w:rPr>
        <w:t>Inglés</w:t>
      </w:r>
    </w:p>
    <w:p w14:paraId="7B00FCE8" w14:textId="77777777" w:rsidR="00886A24" w:rsidRPr="00B2679B" w:rsidRDefault="002C2827" w:rsidP="002C2827">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c. </w:t>
      </w:r>
      <w:r w:rsidR="00886A24" w:rsidRPr="00B2679B">
        <w:rPr>
          <w:rFonts w:ascii="Times New Roman" w:hAnsi="Times New Roman"/>
          <w:sz w:val="24"/>
          <w:szCs w:val="24"/>
        </w:rPr>
        <w:t>Historia</w:t>
      </w:r>
    </w:p>
    <w:p w14:paraId="6FF33847" w14:textId="77777777" w:rsidR="002C2827" w:rsidRPr="00B2679B" w:rsidRDefault="002C2827" w:rsidP="002C2827">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 xml:space="preserve">_____ </w:t>
      </w:r>
      <w:r w:rsidR="00886A24" w:rsidRPr="00B2679B">
        <w:rPr>
          <w:rFonts w:ascii="Times New Roman" w:hAnsi="Times New Roman"/>
          <w:sz w:val="24"/>
          <w:szCs w:val="24"/>
        </w:rPr>
        <w:t>d</w:t>
      </w:r>
      <w:r w:rsidRPr="00B2679B">
        <w:rPr>
          <w:rFonts w:ascii="Times New Roman" w:hAnsi="Times New Roman"/>
          <w:sz w:val="24"/>
          <w:szCs w:val="24"/>
        </w:rPr>
        <w:t xml:space="preserve">. </w:t>
      </w:r>
      <w:r w:rsidR="00886A24" w:rsidRPr="00B2679B">
        <w:rPr>
          <w:rFonts w:ascii="Times New Roman" w:hAnsi="Times New Roman"/>
          <w:sz w:val="24"/>
          <w:szCs w:val="24"/>
        </w:rPr>
        <w:t>Educación</w:t>
      </w:r>
    </w:p>
    <w:p w14:paraId="60C3007D" w14:textId="77777777" w:rsidR="00886A24" w:rsidRPr="00B2679B" w:rsidRDefault="002C2827"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00886A24" w:rsidRPr="00B2679B">
        <w:rPr>
          <w:rFonts w:ascii="Times New Roman" w:hAnsi="Times New Roman"/>
          <w:sz w:val="24"/>
          <w:szCs w:val="24"/>
        </w:rPr>
        <w:tab/>
        <w:t>_____ e. Matemática</w:t>
      </w:r>
    </w:p>
    <w:p w14:paraId="33F6AFA0" w14:textId="5214544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lastRenderedPageBreak/>
        <w:tab/>
      </w:r>
      <w:r w:rsidRPr="00B2679B">
        <w:rPr>
          <w:rFonts w:ascii="Times New Roman" w:hAnsi="Times New Roman"/>
          <w:sz w:val="24"/>
          <w:szCs w:val="24"/>
        </w:rPr>
        <w:tab/>
        <w:t xml:space="preserve">_____ f. </w:t>
      </w:r>
      <w:r w:rsidR="004A04A9" w:rsidRPr="00B2679B">
        <w:rPr>
          <w:rFonts w:ascii="Times New Roman" w:hAnsi="Times New Roman"/>
          <w:sz w:val="24"/>
          <w:szCs w:val="24"/>
        </w:rPr>
        <w:t>Administración de</w:t>
      </w:r>
      <w:r w:rsidRPr="00B2679B">
        <w:rPr>
          <w:rFonts w:ascii="Times New Roman" w:hAnsi="Times New Roman"/>
          <w:sz w:val="24"/>
          <w:szCs w:val="24"/>
        </w:rPr>
        <w:t xml:space="preserve"> empresas</w:t>
      </w:r>
    </w:p>
    <w:p w14:paraId="19BC5C67"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g. Tecnología deportiva</w:t>
      </w:r>
    </w:p>
    <w:p w14:paraId="6A3195A3"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h. Enfermería</w:t>
      </w:r>
    </w:p>
    <w:p w14:paraId="0B466D3A"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i. Otros.  Especifique:</w:t>
      </w:r>
    </w:p>
    <w:p w14:paraId="27D909D6"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_______________________________________________________________</w:t>
      </w:r>
    </w:p>
    <w:p w14:paraId="4C5B2052" w14:textId="77777777" w:rsidR="00886A24" w:rsidRPr="00B2679B" w:rsidRDefault="00886A24" w:rsidP="00886A24">
      <w:pPr>
        <w:spacing w:after="0" w:line="240" w:lineRule="auto"/>
        <w:ind w:left="706"/>
        <w:rPr>
          <w:rFonts w:ascii="Times New Roman" w:hAnsi="Times New Roman"/>
          <w:sz w:val="24"/>
          <w:szCs w:val="24"/>
        </w:rPr>
      </w:pPr>
    </w:p>
    <w:p w14:paraId="5EF3D1DD"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C.</w:t>
      </w:r>
      <w:r w:rsidRPr="00B2679B">
        <w:rPr>
          <w:rFonts w:ascii="Times New Roman" w:hAnsi="Times New Roman"/>
          <w:sz w:val="24"/>
          <w:szCs w:val="24"/>
        </w:rPr>
        <w:tab/>
        <w:t>Años de Experiencia en la Enseñanza:</w:t>
      </w:r>
    </w:p>
    <w:p w14:paraId="4AC6F096" w14:textId="77777777" w:rsidR="00886A24" w:rsidRPr="00B2679B" w:rsidRDefault="00886A24" w:rsidP="00886A24">
      <w:pPr>
        <w:spacing w:after="0" w:line="240" w:lineRule="auto"/>
        <w:ind w:left="706"/>
        <w:rPr>
          <w:rFonts w:ascii="Times New Roman" w:hAnsi="Times New Roman"/>
          <w:sz w:val="24"/>
          <w:szCs w:val="24"/>
        </w:rPr>
      </w:pPr>
    </w:p>
    <w:p w14:paraId="4D089A82"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0-5</w:t>
      </w:r>
    </w:p>
    <w:p w14:paraId="5E1C5C45"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6-10</w:t>
      </w:r>
    </w:p>
    <w:p w14:paraId="010CA441"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11-15</w:t>
      </w:r>
    </w:p>
    <w:p w14:paraId="5D05F547"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d. 16-20</w:t>
      </w:r>
    </w:p>
    <w:p w14:paraId="489F9051"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e. 21-25</w:t>
      </w:r>
    </w:p>
    <w:p w14:paraId="2C704B78"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f. 26-30</w:t>
      </w:r>
    </w:p>
    <w:p w14:paraId="6B0BFE7A"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31-35</w:t>
      </w:r>
    </w:p>
    <w:p w14:paraId="462E7DE3"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36-40</w:t>
      </w:r>
    </w:p>
    <w:p w14:paraId="00A05924"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d. Más de 40</w:t>
      </w:r>
    </w:p>
    <w:p w14:paraId="22886E3B" w14:textId="77777777" w:rsidR="008C30FB" w:rsidRPr="00B2679B" w:rsidRDefault="008C30FB" w:rsidP="008C30FB">
      <w:pPr>
        <w:spacing w:after="0" w:line="240" w:lineRule="auto"/>
        <w:rPr>
          <w:rFonts w:ascii="Times New Roman" w:hAnsi="Times New Roman"/>
          <w:sz w:val="24"/>
          <w:szCs w:val="24"/>
        </w:rPr>
      </w:pPr>
    </w:p>
    <w:p w14:paraId="66F99118" w14:textId="77777777" w:rsidR="008C30FB" w:rsidRPr="00B2679B" w:rsidRDefault="008C30FB" w:rsidP="008C30FB">
      <w:pPr>
        <w:spacing w:after="0" w:line="480" w:lineRule="auto"/>
        <w:ind w:left="706" w:hanging="706"/>
        <w:rPr>
          <w:rFonts w:ascii="Times New Roman" w:hAnsi="Times New Roman"/>
          <w:b/>
          <w:sz w:val="24"/>
          <w:szCs w:val="24"/>
        </w:rPr>
      </w:pPr>
      <w:r w:rsidRPr="00B2679B">
        <w:rPr>
          <w:rFonts w:ascii="Times New Roman" w:hAnsi="Times New Roman"/>
          <w:b/>
          <w:sz w:val="24"/>
          <w:szCs w:val="24"/>
        </w:rPr>
        <w:t>III.</w:t>
      </w:r>
      <w:r w:rsidRPr="00B2679B">
        <w:rPr>
          <w:rFonts w:ascii="Times New Roman" w:hAnsi="Times New Roman"/>
          <w:b/>
          <w:sz w:val="24"/>
          <w:szCs w:val="24"/>
        </w:rPr>
        <w:tab/>
        <w:t>Uso y Conocimiento de la Tecnología de la Información y Telecomunicaciones</w:t>
      </w:r>
    </w:p>
    <w:p w14:paraId="0F402BE3" w14:textId="77777777" w:rsidR="008C30FB" w:rsidRPr="00B2679B" w:rsidRDefault="00886A24" w:rsidP="008C30FB">
      <w:pPr>
        <w:spacing w:after="0" w:line="240" w:lineRule="auto"/>
        <w:ind w:left="706"/>
        <w:rPr>
          <w:rFonts w:ascii="Times New Roman" w:hAnsi="Times New Roman"/>
          <w:sz w:val="24"/>
          <w:szCs w:val="24"/>
        </w:rPr>
      </w:pPr>
      <w:r w:rsidRPr="00B2679B">
        <w:rPr>
          <w:rFonts w:ascii="Times New Roman" w:hAnsi="Times New Roman"/>
          <w:sz w:val="24"/>
          <w:szCs w:val="24"/>
        </w:rPr>
        <w:t>A</w:t>
      </w:r>
      <w:r w:rsidR="008C30FB" w:rsidRPr="00B2679B">
        <w:rPr>
          <w:rFonts w:ascii="Times New Roman" w:hAnsi="Times New Roman"/>
          <w:sz w:val="24"/>
          <w:szCs w:val="24"/>
        </w:rPr>
        <w:t>.</w:t>
      </w:r>
      <w:r w:rsidR="008C30FB" w:rsidRPr="00B2679B">
        <w:rPr>
          <w:rFonts w:ascii="Times New Roman" w:hAnsi="Times New Roman"/>
          <w:sz w:val="24"/>
          <w:szCs w:val="24"/>
        </w:rPr>
        <w:tab/>
        <w:t>¿Cómo considera su dominio en el uso de las redes sociales?</w:t>
      </w:r>
    </w:p>
    <w:p w14:paraId="2BE05D50" w14:textId="77777777" w:rsidR="008C30FB" w:rsidRPr="00B2679B" w:rsidRDefault="008C30FB" w:rsidP="008C30FB">
      <w:pPr>
        <w:spacing w:after="0" w:line="240" w:lineRule="auto"/>
        <w:ind w:left="706"/>
        <w:rPr>
          <w:rFonts w:ascii="Times New Roman" w:hAnsi="Times New Roman"/>
          <w:sz w:val="24"/>
          <w:szCs w:val="24"/>
        </w:rPr>
      </w:pPr>
    </w:p>
    <w:p w14:paraId="5968823B"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Mucho</w:t>
      </w:r>
    </w:p>
    <w:p w14:paraId="1958E5CE"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Regular</w:t>
      </w:r>
    </w:p>
    <w:p w14:paraId="0274D78C"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Poco</w:t>
      </w:r>
    </w:p>
    <w:p w14:paraId="577DC2D1"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Ninguno</w:t>
      </w:r>
    </w:p>
    <w:p w14:paraId="0EA7A52C"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p>
    <w:p w14:paraId="507839E9" w14:textId="77777777" w:rsidR="008C30FB" w:rsidRPr="00B2679B" w:rsidRDefault="00886A24" w:rsidP="008C30FB">
      <w:pPr>
        <w:spacing w:after="0" w:line="240" w:lineRule="auto"/>
        <w:ind w:left="706"/>
        <w:rPr>
          <w:rFonts w:ascii="Times New Roman" w:hAnsi="Times New Roman"/>
          <w:sz w:val="24"/>
          <w:szCs w:val="24"/>
        </w:rPr>
      </w:pPr>
      <w:r w:rsidRPr="00B2679B">
        <w:rPr>
          <w:rFonts w:ascii="Times New Roman" w:hAnsi="Times New Roman"/>
          <w:sz w:val="24"/>
          <w:szCs w:val="24"/>
        </w:rPr>
        <w:t>B</w:t>
      </w:r>
      <w:r w:rsidR="008C30FB" w:rsidRPr="00B2679B">
        <w:rPr>
          <w:rFonts w:ascii="Times New Roman" w:hAnsi="Times New Roman"/>
          <w:sz w:val="24"/>
          <w:szCs w:val="24"/>
        </w:rPr>
        <w:t>.</w:t>
      </w:r>
      <w:r w:rsidR="008C30FB" w:rsidRPr="00B2679B">
        <w:rPr>
          <w:rFonts w:ascii="Times New Roman" w:hAnsi="Times New Roman"/>
          <w:sz w:val="24"/>
          <w:szCs w:val="24"/>
        </w:rPr>
        <w:tab/>
        <w:t xml:space="preserve">¿Cómo considera su dominio en el uso </w:t>
      </w:r>
      <w:r w:rsidRPr="00B2679B">
        <w:rPr>
          <w:rFonts w:ascii="Times New Roman" w:hAnsi="Times New Roman"/>
          <w:sz w:val="24"/>
          <w:szCs w:val="24"/>
        </w:rPr>
        <w:t>Blac</w:t>
      </w:r>
      <w:r w:rsidR="003443F5" w:rsidRPr="00B2679B">
        <w:rPr>
          <w:rFonts w:ascii="Times New Roman" w:hAnsi="Times New Roman"/>
          <w:sz w:val="24"/>
          <w:szCs w:val="24"/>
        </w:rPr>
        <w:t>k</w:t>
      </w:r>
      <w:r w:rsidRPr="00B2679B">
        <w:rPr>
          <w:rFonts w:ascii="Times New Roman" w:hAnsi="Times New Roman"/>
          <w:sz w:val="24"/>
          <w:szCs w:val="24"/>
        </w:rPr>
        <w:t xml:space="preserve">board </w:t>
      </w:r>
      <w:proofErr w:type="spellStart"/>
      <w:r w:rsidRPr="00B2679B">
        <w:rPr>
          <w:rFonts w:ascii="Times New Roman" w:hAnsi="Times New Roman"/>
          <w:sz w:val="24"/>
          <w:szCs w:val="24"/>
        </w:rPr>
        <w:t>Learn</w:t>
      </w:r>
      <w:proofErr w:type="spellEnd"/>
      <w:r w:rsidR="008C30FB" w:rsidRPr="00B2679B">
        <w:rPr>
          <w:rFonts w:ascii="Times New Roman" w:hAnsi="Times New Roman"/>
          <w:sz w:val="24"/>
          <w:szCs w:val="24"/>
        </w:rPr>
        <w:t>?</w:t>
      </w:r>
    </w:p>
    <w:p w14:paraId="2F5290F0" w14:textId="77777777" w:rsidR="008C30FB" w:rsidRPr="00B2679B" w:rsidRDefault="008C30FB" w:rsidP="008C30FB">
      <w:pPr>
        <w:spacing w:after="0" w:line="240" w:lineRule="auto"/>
        <w:ind w:left="706"/>
        <w:rPr>
          <w:rFonts w:ascii="Times New Roman" w:hAnsi="Times New Roman"/>
          <w:sz w:val="24"/>
          <w:szCs w:val="24"/>
        </w:rPr>
      </w:pPr>
    </w:p>
    <w:p w14:paraId="0D8F133E"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Mucho</w:t>
      </w:r>
    </w:p>
    <w:p w14:paraId="44E1F303"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Regular</w:t>
      </w:r>
    </w:p>
    <w:p w14:paraId="2B348A7D"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Poco</w:t>
      </w:r>
    </w:p>
    <w:p w14:paraId="19B1B36E"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Ninguno</w:t>
      </w:r>
    </w:p>
    <w:p w14:paraId="513D4A84" w14:textId="77777777" w:rsidR="00886A24" w:rsidRPr="00B2679B" w:rsidRDefault="008C30FB"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p>
    <w:p w14:paraId="376095B3"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C.</w:t>
      </w:r>
      <w:r w:rsidRPr="00B2679B">
        <w:rPr>
          <w:rFonts w:ascii="Times New Roman" w:hAnsi="Times New Roman"/>
          <w:sz w:val="24"/>
          <w:szCs w:val="24"/>
        </w:rPr>
        <w:tab/>
        <w:t>¿Emplea las Herramientas Sociales de Blackboard en sus cursos?</w:t>
      </w:r>
    </w:p>
    <w:p w14:paraId="0F5BD583" w14:textId="77777777" w:rsidR="00886A24" w:rsidRPr="00B2679B" w:rsidRDefault="00886A24" w:rsidP="00886A24">
      <w:pPr>
        <w:spacing w:after="0" w:line="240" w:lineRule="auto"/>
        <w:ind w:left="706"/>
        <w:rPr>
          <w:rFonts w:ascii="Times New Roman" w:hAnsi="Times New Roman"/>
          <w:sz w:val="24"/>
          <w:szCs w:val="24"/>
        </w:rPr>
      </w:pPr>
    </w:p>
    <w:p w14:paraId="511AC221"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Sí</w:t>
      </w:r>
    </w:p>
    <w:p w14:paraId="0A964708"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No</w:t>
      </w:r>
    </w:p>
    <w:p w14:paraId="422FA59E" w14:textId="77777777" w:rsidR="00886A24" w:rsidRPr="00B2679B" w:rsidRDefault="00886A24" w:rsidP="00886A24">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A veces</w:t>
      </w:r>
    </w:p>
    <w:p w14:paraId="38F18294" w14:textId="77777777" w:rsidR="00886A24" w:rsidRPr="00B2679B" w:rsidRDefault="00886A24" w:rsidP="00886A24">
      <w:pPr>
        <w:spacing w:after="0" w:line="240" w:lineRule="auto"/>
        <w:ind w:left="706"/>
        <w:rPr>
          <w:rFonts w:ascii="Times New Roman" w:hAnsi="Times New Roman"/>
          <w:sz w:val="24"/>
          <w:szCs w:val="24"/>
        </w:rPr>
      </w:pPr>
    </w:p>
    <w:p w14:paraId="242B3BFD" w14:textId="77777777" w:rsidR="008C30FB" w:rsidRPr="00B2679B" w:rsidRDefault="008C30FB" w:rsidP="008C30FB">
      <w:pPr>
        <w:spacing w:after="0" w:line="480" w:lineRule="auto"/>
        <w:ind w:left="706" w:hanging="706"/>
        <w:rPr>
          <w:rFonts w:ascii="Times New Roman" w:hAnsi="Times New Roman"/>
          <w:b/>
          <w:sz w:val="24"/>
          <w:szCs w:val="24"/>
        </w:rPr>
      </w:pPr>
      <w:r w:rsidRPr="00B2679B">
        <w:rPr>
          <w:rFonts w:ascii="Times New Roman" w:hAnsi="Times New Roman"/>
          <w:b/>
          <w:sz w:val="24"/>
          <w:szCs w:val="24"/>
        </w:rPr>
        <w:t>IV.</w:t>
      </w:r>
      <w:r w:rsidRPr="00B2679B">
        <w:rPr>
          <w:rFonts w:ascii="Times New Roman" w:hAnsi="Times New Roman"/>
          <w:b/>
          <w:sz w:val="24"/>
          <w:szCs w:val="24"/>
        </w:rPr>
        <w:tab/>
        <w:t>Uso y Conocimiento de la Tecnología Móvil</w:t>
      </w:r>
    </w:p>
    <w:p w14:paraId="29A912AE"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w:t>
      </w:r>
      <w:r w:rsidRPr="00B2679B">
        <w:rPr>
          <w:rFonts w:ascii="Times New Roman" w:hAnsi="Times New Roman"/>
          <w:sz w:val="24"/>
          <w:szCs w:val="24"/>
        </w:rPr>
        <w:tab/>
        <w:t>¿Posee, o tiene acceso a un dispositivo móvil? Marque todas las que aplique.</w:t>
      </w:r>
    </w:p>
    <w:p w14:paraId="563E78C6" w14:textId="77777777" w:rsidR="008C30FB" w:rsidRPr="00B2679B" w:rsidRDefault="008C30FB" w:rsidP="008C30FB">
      <w:pPr>
        <w:spacing w:after="0" w:line="240" w:lineRule="auto"/>
        <w:ind w:left="706"/>
        <w:rPr>
          <w:rFonts w:ascii="Times New Roman" w:hAnsi="Times New Roman"/>
          <w:sz w:val="24"/>
          <w:szCs w:val="24"/>
        </w:rPr>
      </w:pPr>
    </w:p>
    <w:p w14:paraId="35AC1C6C"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Celular inteligente</w:t>
      </w:r>
    </w:p>
    <w:p w14:paraId="26CB2291"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Tableta digital</w:t>
      </w:r>
    </w:p>
    <w:p w14:paraId="59F9EB84"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lastRenderedPageBreak/>
        <w:tab/>
      </w:r>
      <w:r w:rsidRPr="00B2679B">
        <w:rPr>
          <w:rFonts w:ascii="Times New Roman" w:hAnsi="Times New Roman"/>
          <w:sz w:val="24"/>
          <w:szCs w:val="24"/>
        </w:rPr>
        <w:tab/>
        <w:t>_____ c. Otro</w:t>
      </w:r>
    </w:p>
    <w:p w14:paraId="63CD14CC" w14:textId="77777777" w:rsidR="008C30FB" w:rsidRPr="00B2679B" w:rsidRDefault="008C30FB" w:rsidP="008C30FB">
      <w:pPr>
        <w:spacing w:after="0" w:line="240" w:lineRule="auto"/>
        <w:ind w:left="706"/>
        <w:rPr>
          <w:rFonts w:ascii="Times New Roman" w:hAnsi="Times New Roman"/>
          <w:sz w:val="24"/>
          <w:szCs w:val="24"/>
        </w:rPr>
      </w:pPr>
    </w:p>
    <w:p w14:paraId="4DA3BAE3"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B.</w:t>
      </w:r>
      <w:r w:rsidRPr="00B2679B">
        <w:rPr>
          <w:rFonts w:ascii="Times New Roman" w:hAnsi="Times New Roman"/>
          <w:sz w:val="24"/>
          <w:szCs w:val="24"/>
        </w:rPr>
        <w:tab/>
        <w:t>¿Su dispositivo móvil tiene acceso a la internet/web??</w:t>
      </w:r>
    </w:p>
    <w:p w14:paraId="1D457C12" w14:textId="77777777" w:rsidR="008C30FB" w:rsidRPr="00B2679B" w:rsidRDefault="008C30FB" w:rsidP="008C30FB">
      <w:pPr>
        <w:spacing w:after="0" w:line="240" w:lineRule="auto"/>
        <w:ind w:left="706"/>
        <w:rPr>
          <w:rFonts w:ascii="Times New Roman" w:hAnsi="Times New Roman"/>
          <w:sz w:val="24"/>
          <w:szCs w:val="24"/>
        </w:rPr>
      </w:pPr>
    </w:p>
    <w:p w14:paraId="0DB57DB5"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Sí</w:t>
      </w:r>
    </w:p>
    <w:p w14:paraId="06A440F4"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No</w:t>
      </w:r>
    </w:p>
    <w:p w14:paraId="665C8CF5"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A veces</w:t>
      </w:r>
    </w:p>
    <w:p w14:paraId="07987550" w14:textId="77777777" w:rsidR="008C30FB" w:rsidRPr="00B2679B" w:rsidRDefault="008C30FB" w:rsidP="008C30FB">
      <w:pPr>
        <w:spacing w:after="0" w:line="240" w:lineRule="auto"/>
        <w:ind w:left="706"/>
        <w:rPr>
          <w:rFonts w:ascii="Times New Roman" w:hAnsi="Times New Roman"/>
          <w:sz w:val="24"/>
          <w:szCs w:val="24"/>
        </w:rPr>
      </w:pPr>
    </w:p>
    <w:p w14:paraId="7ED93D86"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C.</w:t>
      </w:r>
      <w:r w:rsidRPr="00B2679B">
        <w:rPr>
          <w:rFonts w:ascii="Times New Roman" w:hAnsi="Times New Roman"/>
          <w:sz w:val="24"/>
          <w:szCs w:val="24"/>
        </w:rPr>
        <w:tab/>
        <w:t>¿Accede alguna plataforma social desde su dispositivo móvil?</w:t>
      </w:r>
    </w:p>
    <w:p w14:paraId="6F1A381C" w14:textId="77777777" w:rsidR="008C30FB" w:rsidRPr="00B2679B" w:rsidRDefault="008C30FB" w:rsidP="008C30FB">
      <w:pPr>
        <w:spacing w:after="0" w:line="240" w:lineRule="auto"/>
        <w:ind w:left="706"/>
        <w:rPr>
          <w:rFonts w:ascii="Times New Roman" w:hAnsi="Times New Roman"/>
          <w:sz w:val="24"/>
          <w:szCs w:val="24"/>
        </w:rPr>
      </w:pPr>
    </w:p>
    <w:p w14:paraId="5BE782E1"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Sí</w:t>
      </w:r>
    </w:p>
    <w:p w14:paraId="5B94E38E"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No</w:t>
      </w:r>
    </w:p>
    <w:p w14:paraId="79EA950D" w14:textId="77777777" w:rsidR="008C30FB" w:rsidRPr="00B2679B" w:rsidRDefault="008C30FB" w:rsidP="008C30FB">
      <w:pPr>
        <w:spacing w:after="0" w:line="240" w:lineRule="auto"/>
        <w:ind w:left="706"/>
        <w:rPr>
          <w:rFonts w:ascii="Times New Roman" w:hAnsi="Times New Roman"/>
          <w:sz w:val="24"/>
          <w:szCs w:val="24"/>
        </w:rPr>
      </w:pPr>
    </w:p>
    <w:p w14:paraId="37650517"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D.</w:t>
      </w:r>
      <w:r w:rsidRPr="00B2679B">
        <w:rPr>
          <w:rFonts w:ascii="Times New Roman" w:hAnsi="Times New Roman"/>
          <w:sz w:val="24"/>
          <w:szCs w:val="24"/>
        </w:rPr>
        <w:tab/>
        <w:t>¿Cuáles son las plataformas sociales que accede desde su dispositivo móvil?</w:t>
      </w:r>
    </w:p>
    <w:p w14:paraId="39811674" w14:textId="77777777" w:rsidR="008C30FB" w:rsidRPr="00B2679B" w:rsidRDefault="008C30FB" w:rsidP="008C30FB">
      <w:pPr>
        <w:spacing w:after="0" w:line="240" w:lineRule="auto"/>
        <w:ind w:left="706"/>
        <w:rPr>
          <w:rFonts w:ascii="Times New Roman" w:hAnsi="Times New Roman"/>
          <w:sz w:val="24"/>
          <w:szCs w:val="24"/>
        </w:rPr>
      </w:pPr>
    </w:p>
    <w:p w14:paraId="2847247A" w14:textId="77777777" w:rsidR="008C30FB" w:rsidRPr="00C70999" w:rsidRDefault="008C30FB" w:rsidP="008C30FB">
      <w:pPr>
        <w:spacing w:after="0" w:line="240" w:lineRule="auto"/>
        <w:ind w:left="706"/>
        <w:rPr>
          <w:rFonts w:ascii="Times New Roman" w:hAnsi="Times New Roman"/>
          <w:sz w:val="24"/>
          <w:szCs w:val="24"/>
          <w:lang w:val="en-US"/>
        </w:rPr>
      </w:pPr>
      <w:r w:rsidRPr="00B2679B">
        <w:rPr>
          <w:rFonts w:ascii="Times New Roman" w:hAnsi="Times New Roman"/>
          <w:sz w:val="24"/>
          <w:szCs w:val="24"/>
        </w:rPr>
        <w:tab/>
      </w:r>
      <w:r w:rsidRPr="00B2679B">
        <w:rPr>
          <w:rFonts w:ascii="Times New Roman" w:hAnsi="Times New Roman"/>
          <w:sz w:val="24"/>
          <w:szCs w:val="24"/>
        </w:rPr>
        <w:tab/>
      </w:r>
      <w:r w:rsidRPr="00C70999">
        <w:rPr>
          <w:rFonts w:ascii="Times New Roman" w:hAnsi="Times New Roman"/>
          <w:sz w:val="24"/>
          <w:szCs w:val="24"/>
          <w:lang w:val="en-US"/>
        </w:rPr>
        <w:t>_____ a. WhatsApp</w:t>
      </w:r>
    </w:p>
    <w:p w14:paraId="4C4F28F9" w14:textId="77777777" w:rsidR="008C30FB" w:rsidRPr="00C70999" w:rsidRDefault="008C30FB" w:rsidP="008C30FB">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_____ b. Instagram</w:t>
      </w:r>
    </w:p>
    <w:p w14:paraId="13E3AB55" w14:textId="77777777" w:rsidR="008C30FB" w:rsidRPr="00C70999" w:rsidRDefault="008C30FB" w:rsidP="008C30FB">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_____ c. Facebook</w:t>
      </w:r>
    </w:p>
    <w:p w14:paraId="20308B50" w14:textId="77777777" w:rsidR="008C30FB" w:rsidRPr="00C70999" w:rsidRDefault="008C30FB" w:rsidP="008C30FB">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_____ c. Twitter</w:t>
      </w:r>
    </w:p>
    <w:p w14:paraId="015D2EB8" w14:textId="77777777" w:rsidR="008C30FB" w:rsidRPr="00C70999" w:rsidRDefault="008C30FB" w:rsidP="008C30FB">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t xml:space="preserve">_____ d. </w:t>
      </w:r>
      <w:proofErr w:type="spellStart"/>
      <w:r w:rsidRPr="00C70999">
        <w:rPr>
          <w:rFonts w:ascii="Times New Roman" w:hAnsi="Times New Roman"/>
          <w:sz w:val="24"/>
          <w:szCs w:val="24"/>
          <w:lang w:val="en-US"/>
        </w:rPr>
        <w:t>Linkedin</w:t>
      </w:r>
      <w:proofErr w:type="spellEnd"/>
    </w:p>
    <w:p w14:paraId="6ED5F43A" w14:textId="77777777" w:rsidR="008C30FB" w:rsidRPr="00C70999" w:rsidRDefault="008C30FB" w:rsidP="008C30FB">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r w:rsidRPr="00C70999">
        <w:rPr>
          <w:rFonts w:ascii="Times New Roman" w:hAnsi="Times New Roman"/>
          <w:sz w:val="24"/>
          <w:szCs w:val="24"/>
          <w:lang w:val="en-US"/>
        </w:rPr>
        <w:tab/>
      </w:r>
      <w:proofErr w:type="spellStart"/>
      <w:r w:rsidRPr="00C70999">
        <w:rPr>
          <w:rFonts w:ascii="Times New Roman" w:hAnsi="Times New Roman"/>
          <w:sz w:val="24"/>
          <w:szCs w:val="24"/>
          <w:lang w:val="en-US"/>
        </w:rPr>
        <w:t>Otras</w:t>
      </w:r>
      <w:proofErr w:type="spellEnd"/>
      <w:r w:rsidRPr="00C70999">
        <w:rPr>
          <w:rFonts w:ascii="Times New Roman" w:hAnsi="Times New Roman"/>
          <w:sz w:val="24"/>
          <w:szCs w:val="24"/>
          <w:lang w:val="en-US"/>
        </w:rPr>
        <w:t>: ___________________________________________________________</w:t>
      </w:r>
    </w:p>
    <w:p w14:paraId="2107356E" w14:textId="77777777" w:rsidR="008C30FB" w:rsidRPr="00C70999" w:rsidRDefault="008C30FB" w:rsidP="008C30FB">
      <w:pPr>
        <w:spacing w:after="0" w:line="240" w:lineRule="auto"/>
        <w:ind w:left="706"/>
        <w:rPr>
          <w:rFonts w:ascii="Times New Roman" w:hAnsi="Times New Roman"/>
          <w:sz w:val="24"/>
          <w:szCs w:val="24"/>
          <w:lang w:val="en-US"/>
        </w:rPr>
      </w:pPr>
      <w:r w:rsidRPr="00C70999">
        <w:rPr>
          <w:rFonts w:ascii="Times New Roman" w:hAnsi="Times New Roman"/>
          <w:sz w:val="24"/>
          <w:szCs w:val="24"/>
          <w:lang w:val="en-US"/>
        </w:rPr>
        <w:tab/>
      </w:r>
    </w:p>
    <w:p w14:paraId="2C99929B" w14:textId="77777777" w:rsidR="008C30FB" w:rsidRPr="00B2679B" w:rsidRDefault="008C30FB" w:rsidP="008C30FB">
      <w:pPr>
        <w:spacing w:after="0" w:line="240" w:lineRule="auto"/>
        <w:ind w:left="1411" w:hanging="705"/>
        <w:rPr>
          <w:rFonts w:ascii="Times New Roman" w:hAnsi="Times New Roman"/>
          <w:sz w:val="24"/>
          <w:szCs w:val="24"/>
        </w:rPr>
      </w:pPr>
      <w:r w:rsidRPr="00B2679B">
        <w:rPr>
          <w:rFonts w:ascii="Times New Roman" w:hAnsi="Times New Roman"/>
          <w:sz w:val="24"/>
          <w:szCs w:val="24"/>
        </w:rPr>
        <w:t>E.</w:t>
      </w:r>
      <w:r w:rsidRPr="00B2679B">
        <w:rPr>
          <w:rFonts w:ascii="Times New Roman" w:hAnsi="Times New Roman"/>
          <w:sz w:val="24"/>
          <w:szCs w:val="24"/>
        </w:rPr>
        <w:tab/>
        <w:t xml:space="preserve">En algún momento, ¿Emplea estas plataformas para crear una red </w:t>
      </w:r>
      <w:r w:rsidR="00015F86" w:rsidRPr="00B2679B">
        <w:rPr>
          <w:rFonts w:ascii="Times New Roman" w:hAnsi="Times New Roman"/>
          <w:sz w:val="24"/>
          <w:szCs w:val="24"/>
        </w:rPr>
        <w:t>comunitaria escolástica con sus</w:t>
      </w:r>
      <w:r w:rsidRPr="00B2679B">
        <w:rPr>
          <w:rFonts w:ascii="Times New Roman" w:hAnsi="Times New Roman"/>
          <w:sz w:val="24"/>
          <w:szCs w:val="24"/>
        </w:rPr>
        <w:t xml:space="preserve"> compañeros de </w:t>
      </w:r>
      <w:r w:rsidR="00015F86" w:rsidRPr="00B2679B">
        <w:rPr>
          <w:rFonts w:ascii="Times New Roman" w:hAnsi="Times New Roman"/>
          <w:sz w:val="24"/>
          <w:szCs w:val="24"/>
        </w:rPr>
        <w:t>trabajo o fuera de la</w:t>
      </w:r>
      <w:r w:rsidRPr="00B2679B">
        <w:rPr>
          <w:rFonts w:ascii="Times New Roman" w:hAnsi="Times New Roman"/>
          <w:sz w:val="24"/>
          <w:szCs w:val="24"/>
        </w:rPr>
        <w:t xml:space="preserve"> Universidad?</w:t>
      </w:r>
    </w:p>
    <w:p w14:paraId="1A9A0F64" w14:textId="77777777" w:rsidR="008C30FB" w:rsidRPr="00B2679B" w:rsidRDefault="008C30FB" w:rsidP="008C30FB">
      <w:pPr>
        <w:spacing w:after="0" w:line="240" w:lineRule="auto"/>
        <w:ind w:left="706"/>
        <w:rPr>
          <w:rFonts w:ascii="Times New Roman" w:hAnsi="Times New Roman"/>
          <w:sz w:val="24"/>
          <w:szCs w:val="24"/>
        </w:rPr>
      </w:pPr>
    </w:p>
    <w:p w14:paraId="234D22F5"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a. Mucho</w:t>
      </w:r>
    </w:p>
    <w:p w14:paraId="6142CA3F"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Regular</w:t>
      </w:r>
    </w:p>
    <w:p w14:paraId="5A55CA65"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c. Poco</w:t>
      </w:r>
    </w:p>
    <w:p w14:paraId="28427A08"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r w:rsidRPr="00B2679B">
        <w:rPr>
          <w:rFonts w:ascii="Times New Roman" w:hAnsi="Times New Roman"/>
          <w:sz w:val="24"/>
          <w:szCs w:val="24"/>
        </w:rPr>
        <w:tab/>
        <w:t>_____ b. Ninguno</w:t>
      </w:r>
    </w:p>
    <w:p w14:paraId="1950499E" w14:textId="77777777" w:rsidR="008C30FB" w:rsidRPr="00B2679B" w:rsidRDefault="008C30FB" w:rsidP="008C30FB">
      <w:pPr>
        <w:spacing w:after="0" w:line="240" w:lineRule="auto"/>
        <w:ind w:left="706"/>
        <w:rPr>
          <w:rFonts w:ascii="Times New Roman" w:hAnsi="Times New Roman"/>
          <w:sz w:val="24"/>
          <w:szCs w:val="24"/>
        </w:rPr>
      </w:pPr>
      <w:r w:rsidRPr="00B2679B">
        <w:rPr>
          <w:rFonts w:ascii="Times New Roman" w:hAnsi="Times New Roman"/>
          <w:sz w:val="24"/>
          <w:szCs w:val="24"/>
        </w:rPr>
        <w:tab/>
      </w:r>
    </w:p>
    <w:p w14:paraId="3824FB87" w14:textId="77777777" w:rsidR="008C30FB" w:rsidRPr="00B2679B" w:rsidRDefault="008C30FB" w:rsidP="008C30FB">
      <w:pPr>
        <w:spacing w:after="0" w:line="240" w:lineRule="auto"/>
        <w:ind w:left="706"/>
        <w:rPr>
          <w:rFonts w:ascii="Times New Roman" w:hAnsi="Times New Roman"/>
          <w:sz w:val="24"/>
          <w:szCs w:val="24"/>
        </w:rPr>
      </w:pPr>
    </w:p>
    <w:p w14:paraId="7DD24EAB" w14:textId="77777777" w:rsidR="008C30FB" w:rsidRPr="00B2679B" w:rsidRDefault="008C30FB" w:rsidP="008C30FB">
      <w:pPr>
        <w:spacing w:after="0" w:line="240" w:lineRule="auto"/>
        <w:ind w:left="706"/>
        <w:rPr>
          <w:rFonts w:ascii="Times New Roman" w:hAnsi="Times New Roman"/>
          <w:sz w:val="24"/>
          <w:szCs w:val="24"/>
        </w:rPr>
      </w:pPr>
    </w:p>
    <w:p w14:paraId="0820F427" w14:textId="77777777" w:rsidR="008C30FB" w:rsidRPr="00B2679B" w:rsidRDefault="008C30FB" w:rsidP="008C30FB">
      <w:pPr>
        <w:spacing w:after="0" w:line="240" w:lineRule="auto"/>
        <w:rPr>
          <w:rFonts w:ascii="Times New Roman" w:hAnsi="Times New Roman"/>
          <w:sz w:val="24"/>
          <w:szCs w:val="24"/>
        </w:rPr>
      </w:pPr>
    </w:p>
    <w:p w14:paraId="734343B9" w14:textId="77777777" w:rsidR="008C30FB" w:rsidRPr="00B2679B" w:rsidRDefault="008C30FB" w:rsidP="008C30FB">
      <w:pPr>
        <w:spacing w:after="0" w:line="240" w:lineRule="auto"/>
        <w:ind w:left="706"/>
        <w:rPr>
          <w:rFonts w:ascii="Times New Roman" w:hAnsi="Times New Roman"/>
          <w:sz w:val="24"/>
          <w:szCs w:val="24"/>
        </w:rPr>
      </w:pPr>
    </w:p>
    <w:p w14:paraId="7689FBF3" w14:textId="77777777" w:rsidR="008C30FB" w:rsidRPr="00B2679B" w:rsidRDefault="008C30FB" w:rsidP="008C30FB">
      <w:pPr>
        <w:spacing w:after="0" w:line="240" w:lineRule="auto"/>
        <w:ind w:left="706"/>
        <w:rPr>
          <w:rFonts w:ascii="Times New Roman" w:hAnsi="Times New Roman"/>
          <w:sz w:val="24"/>
          <w:szCs w:val="24"/>
        </w:rPr>
      </w:pPr>
    </w:p>
    <w:p w14:paraId="2693A146" w14:textId="77777777" w:rsidR="008C30FB" w:rsidRPr="00B2679B" w:rsidRDefault="008C30FB" w:rsidP="008C30FB">
      <w:pPr>
        <w:spacing w:after="0" w:line="240" w:lineRule="auto"/>
        <w:rPr>
          <w:rFonts w:ascii="Times New Roman" w:hAnsi="Times New Roman"/>
          <w:sz w:val="24"/>
          <w:szCs w:val="24"/>
        </w:rPr>
      </w:pPr>
    </w:p>
    <w:p w14:paraId="089EC7FC" w14:textId="77777777" w:rsidR="008C30FB" w:rsidRPr="00B2679B" w:rsidRDefault="008C30FB" w:rsidP="008C30FB">
      <w:pPr>
        <w:spacing w:after="0" w:line="240" w:lineRule="auto"/>
        <w:rPr>
          <w:rFonts w:ascii="Times New Roman" w:hAnsi="Times New Roman"/>
          <w:sz w:val="24"/>
          <w:szCs w:val="24"/>
        </w:rPr>
      </w:pPr>
    </w:p>
    <w:p w14:paraId="4E6AC1F2" w14:textId="77777777" w:rsidR="008C30FB" w:rsidRPr="00B2679B" w:rsidRDefault="008C30FB" w:rsidP="008C30FB">
      <w:pPr>
        <w:spacing w:after="0" w:line="240" w:lineRule="auto"/>
        <w:rPr>
          <w:rFonts w:ascii="Times New Roman" w:hAnsi="Times New Roman"/>
          <w:sz w:val="24"/>
          <w:szCs w:val="24"/>
        </w:rPr>
      </w:pPr>
    </w:p>
    <w:p w14:paraId="709F51FA" w14:textId="77777777" w:rsidR="008C30FB" w:rsidRPr="00B2679B" w:rsidRDefault="008C30FB" w:rsidP="008C30FB">
      <w:pPr>
        <w:spacing w:after="0" w:line="240" w:lineRule="auto"/>
        <w:rPr>
          <w:rFonts w:ascii="Times New Roman" w:hAnsi="Times New Roman"/>
          <w:sz w:val="24"/>
          <w:szCs w:val="24"/>
        </w:rPr>
      </w:pPr>
    </w:p>
    <w:p w14:paraId="2B18E7B2" w14:textId="77777777" w:rsidR="008C30FB" w:rsidRPr="00B2679B" w:rsidRDefault="008C30FB" w:rsidP="008C30FB">
      <w:pPr>
        <w:spacing w:after="0" w:line="240" w:lineRule="auto"/>
        <w:rPr>
          <w:rFonts w:ascii="Times New Roman" w:hAnsi="Times New Roman"/>
          <w:sz w:val="24"/>
          <w:szCs w:val="24"/>
        </w:rPr>
      </w:pPr>
    </w:p>
    <w:p w14:paraId="757D6583" w14:textId="77777777" w:rsidR="008C30FB" w:rsidRPr="00B2679B" w:rsidRDefault="008C30FB" w:rsidP="008C30FB">
      <w:pPr>
        <w:spacing w:after="0" w:line="240" w:lineRule="auto"/>
        <w:rPr>
          <w:rFonts w:ascii="Times New Roman" w:hAnsi="Times New Roman"/>
          <w:sz w:val="24"/>
          <w:szCs w:val="24"/>
        </w:rPr>
      </w:pPr>
    </w:p>
    <w:p w14:paraId="66AC483A" w14:textId="77777777" w:rsidR="008C30FB" w:rsidRPr="00B2679B" w:rsidRDefault="008C30FB" w:rsidP="008C30FB">
      <w:pPr>
        <w:spacing w:after="0" w:line="240" w:lineRule="auto"/>
        <w:rPr>
          <w:rFonts w:ascii="Times New Roman" w:hAnsi="Times New Roman"/>
          <w:sz w:val="24"/>
          <w:szCs w:val="24"/>
        </w:rPr>
      </w:pPr>
    </w:p>
    <w:p w14:paraId="7A5BB9CD" w14:textId="77777777" w:rsidR="008C30FB" w:rsidRPr="00B2679B" w:rsidRDefault="008C30FB" w:rsidP="008C30FB">
      <w:pPr>
        <w:spacing w:after="0" w:line="240" w:lineRule="auto"/>
        <w:rPr>
          <w:rFonts w:ascii="Times New Roman" w:hAnsi="Times New Roman"/>
          <w:sz w:val="24"/>
          <w:szCs w:val="24"/>
        </w:rPr>
      </w:pPr>
    </w:p>
    <w:p w14:paraId="2BF3DA6C" w14:textId="77777777" w:rsidR="008C30FB" w:rsidRPr="00B2679B" w:rsidRDefault="008C30FB" w:rsidP="008C30FB">
      <w:pPr>
        <w:spacing w:after="0" w:line="240" w:lineRule="auto"/>
        <w:rPr>
          <w:rFonts w:ascii="Times New Roman" w:hAnsi="Times New Roman"/>
          <w:sz w:val="24"/>
          <w:szCs w:val="24"/>
        </w:rPr>
      </w:pPr>
    </w:p>
    <w:p w14:paraId="450F18E8" w14:textId="77777777" w:rsidR="008C30FB" w:rsidRPr="00B2679B" w:rsidRDefault="008C30FB" w:rsidP="008C30FB">
      <w:pPr>
        <w:spacing w:after="0" w:line="240" w:lineRule="auto"/>
        <w:rPr>
          <w:rFonts w:ascii="Times New Roman" w:hAnsi="Times New Roman"/>
          <w:sz w:val="24"/>
          <w:szCs w:val="24"/>
        </w:rPr>
      </w:pPr>
    </w:p>
    <w:p w14:paraId="6F3B548B" w14:textId="77777777" w:rsidR="008C30FB" w:rsidRPr="00B2679B" w:rsidRDefault="008C30FB" w:rsidP="008C30FB">
      <w:pPr>
        <w:spacing w:after="0" w:line="240" w:lineRule="auto"/>
        <w:rPr>
          <w:rFonts w:ascii="Times New Roman" w:hAnsi="Times New Roman"/>
          <w:sz w:val="24"/>
          <w:szCs w:val="24"/>
        </w:rPr>
      </w:pPr>
    </w:p>
    <w:p w14:paraId="522757A6" w14:textId="77777777" w:rsidR="00EE56B4" w:rsidRPr="00B2679B" w:rsidRDefault="00EE56B4" w:rsidP="00EE56B4">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APÉNDICE F</w:t>
      </w:r>
    </w:p>
    <w:p w14:paraId="4A5A5E96" w14:textId="77777777" w:rsidR="000D6988" w:rsidRPr="00B2679B" w:rsidRDefault="000D6988" w:rsidP="000D6988">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CARTA DE INTENSIÓN</w:t>
      </w:r>
      <w:r w:rsidR="00B37D2B" w:rsidRPr="00B2679B">
        <w:rPr>
          <w:rFonts w:ascii="Times New Roman" w:hAnsi="Times New Roman"/>
          <w:sz w:val="24"/>
          <w:szCs w:val="24"/>
        </w:rPr>
        <w:t xml:space="preserve"> A LAS AUTORIDADES PARA LLEVAR </w:t>
      </w:r>
      <w:r w:rsidRPr="00B2679B">
        <w:rPr>
          <w:rFonts w:ascii="Times New Roman" w:hAnsi="Times New Roman"/>
          <w:sz w:val="24"/>
          <w:szCs w:val="24"/>
        </w:rPr>
        <w:t>A CABO EL ESTUDIO</w:t>
      </w:r>
    </w:p>
    <w:p w14:paraId="07EB6DD2" w14:textId="77777777" w:rsidR="00EE56B4" w:rsidRPr="00B2679B" w:rsidRDefault="00EE56B4" w:rsidP="00EE56B4">
      <w:pPr>
        <w:spacing w:after="0" w:line="480" w:lineRule="auto"/>
        <w:ind w:left="706" w:hanging="706"/>
        <w:jc w:val="center"/>
        <w:rPr>
          <w:rFonts w:ascii="Times New Roman" w:hAnsi="Times New Roman"/>
          <w:sz w:val="24"/>
          <w:szCs w:val="24"/>
        </w:rPr>
      </w:pPr>
    </w:p>
    <w:p w14:paraId="6DE0D625" w14:textId="77777777" w:rsidR="00EE56B4" w:rsidRPr="00B2679B" w:rsidRDefault="00EE56B4" w:rsidP="00EE56B4">
      <w:pPr>
        <w:spacing w:after="0" w:line="480" w:lineRule="auto"/>
        <w:ind w:left="706" w:hanging="706"/>
        <w:rPr>
          <w:rFonts w:ascii="Times New Roman" w:hAnsi="Times New Roman"/>
          <w:sz w:val="24"/>
          <w:szCs w:val="24"/>
        </w:rPr>
      </w:pPr>
    </w:p>
    <w:p w14:paraId="658446DF" w14:textId="77777777" w:rsidR="00EE56B4" w:rsidRPr="00B2679B" w:rsidRDefault="00EE56B4" w:rsidP="00EE56B4">
      <w:pPr>
        <w:spacing w:after="0" w:line="480" w:lineRule="auto"/>
        <w:ind w:left="706" w:hanging="706"/>
        <w:rPr>
          <w:rFonts w:ascii="Times New Roman" w:hAnsi="Times New Roman"/>
          <w:sz w:val="24"/>
          <w:szCs w:val="24"/>
        </w:rPr>
        <w:sectPr w:rsidR="00EE56B4" w:rsidRPr="00B2679B" w:rsidSect="00E361EB">
          <w:pgSz w:w="12240" w:h="15840"/>
          <w:pgMar w:top="1440" w:right="1440" w:bottom="1440" w:left="1440" w:header="720" w:footer="720" w:gutter="0"/>
          <w:cols w:space="720"/>
          <w:vAlign w:val="center"/>
          <w:docGrid w:linePitch="360"/>
        </w:sectPr>
      </w:pPr>
    </w:p>
    <w:p w14:paraId="1E9FB58D" w14:textId="77777777" w:rsidR="00EE56B4" w:rsidRPr="00B2679B" w:rsidRDefault="00EE56B4" w:rsidP="00EE56B4">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lastRenderedPageBreak/>
        <w:t xml:space="preserve">APÉNDICE </w:t>
      </w:r>
      <w:r w:rsidR="000D6988" w:rsidRPr="00B2679B">
        <w:rPr>
          <w:rFonts w:ascii="Times New Roman" w:hAnsi="Times New Roman"/>
          <w:b/>
          <w:sz w:val="24"/>
          <w:szCs w:val="24"/>
        </w:rPr>
        <w:t>F</w:t>
      </w:r>
    </w:p>
    <w:p w14:paraId="7004A235" w14:textId="77777777" w:rsidR="00B37D2B" w:rsidRPr="00B2679B" w:rsidRDefault="00B37D2B" w:rsidP="00B37D2B">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t>Carta de Intensión a las Autoridades para llevar a cabo el estudio</w:t>
      </w:r>
    </w:p>
    <w:p w14:paraId="7CCFD019" w14:textId="77777777" w:rsidR="00B37D2B" w:rsidRPr="00B2679B" w:rsidRDefault="00B37D2B" w:rsidP="00B37D2B">
      <w:pPr>
        <w:spacing w:after="0" w:line="240" w:lineRule="auto"/>
        <w:ind w:left="706" w:hanging="706"/>
        <w:rPr>
          <w:rFonts w:ascii="Times New Roman" w:hAnsi="Times New Roman"/>
          <w:sz w:val="24"/>
          <w:szCs w:val="24"/>
        </w:rPr>
      </w:pPr>
      <w:proofErr w:type="gramStart"/>
      <w:r w:rsidRPr="00B2679B">
        <w:rPr>
          <w:rFonts w:ascii="Times New Roman" w:hAnsi="Times New Roman"/>
          <w:sz w:val="24"/>
          <w:szCs w:val="24"/>
        </w:rPr>
        <w:t>Fecha;_</w:t>
      </w:r>
      <w:proofErr w:type="gramEnd"/>
      <w:r w:rsidRPr="00B2679B">
        <w:rPr>
          <w:rFonts w:ascii="Times New Roman" w:hAnsi="Times New Roman"/>
          <w:sz w:val="24"/>
          <w:szCs w:val="24"/>
        </w:rPr>
        <w:t>____________________</w:t>
      </w:r>
    </w:p>
    <w:p w14:paraId="4B6F513B" w14:textId="77777777" w:rsidR="00B37D2B" w:rsidRPr="00B2679B" w:rsidRDefault="00B37D2B" w:rsidP="00B37D2B">
      <w:pPr>
        <w:spacing w:after="0" w:line="240" w:lineRule="auto"/>
        <w:ind w:left="706" w:hanging="706"/>
        <w:rPr>
          <w:rFonts w:ascii="Times New Roman" w:hAnsi="Times New Roman"/>
          <w:sz w:val="24"/>
          <w:szCs w:val="24"/>
        </w:rPr>
      </w:pPr>
    </w:p>
    <w:p w14:paraId="088C31E8" w14:textId="77777777" w:rsidR="00B37D2B" w:rsidRPr="00B2679B" w:rsidRDefault="00B5320D"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t>Nombre de la Persona Autorizada</w:t>
      </w:r>
    </w:p>
    <w:p w14:paraId="05635339" w14:textId="77777777" w:rsidR="00B37D2B" w:rsidRPr="00B2679B" w:rsidRDefault="00B37D2B"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t>Recinto: ___________________</w:t>
      </w:r>
    </w:p>
    <w:p w14:paraId="4E7C5F30" w14:textId="77777777" w:rsidR="00B37D2B" w:rsidRPr="00B2679B" w:rsidRDefault="00B37D2B" w:rsidP="00B37D2B">
      <w:pPr>
        <w:spacing w:after="0" w:line="240" w:lineRule="auto"/>
        <w:ind w:left="706" w:hanging="706"/>
        <w:rPr>
          <w:rFonts w:ascii="Times New Roman" w:hAnsi="Times New Roman"/>
          <w:sz w:val="24"/>
          <w:szCs w:val="24"/>
        </w:rPr>
      </w:pPr>
    </w:p>
    <w:p w14:paraId="145C9818" w14:textId="77777777" w:rsidR="00B37D2B" w:rsidRPr="00B2679B" w:rsidRDefault="00B37D2B"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t>Estimad</w:t>
      </w:r>
      <w:r w:rsidR="00B5320D" w:rsidRPr="00B2679B">
        <w:rPr>
          <w:rFonts w:ascii="Times New Roman" w:hAnsi="Times New Roman"/>
          <w:sz w:val="24"/>
          <w:szCs w:val="24"/>
        </w:rPr>
        <w:t>o Rector/Rectora</w:t>
      </w:r>
      <w:r w:rsidRPr="00B2679B">
        <w:rPr>
          <w:rFonts w:ascii="Times New Roman" w:hAnsi="Times New Roman"/>
          <w:sz w:val="24"/>
          <w:szCs w:val="24"/>
        </w:rPr>
        <w:t>:</w:t>
      </w:r>
    </w:p>
    <w:p w14:paraId="3F439A86" w14:textId="77777777" w:rsidR="00B37D2B" w:rsidRPr="00B2679B" w:rsidRDefault="00B37D2B" w:rsidP="00B37D2B">
      <w:pPr>
        <w:spacing w:after="0" w:line="240" w:lineRule="auto"/>
        <w:ind w:left="706" w:hanging="706"/>
        <w:rPr>
          <w:rFonts w:ascii="Times New Roman" w:hAnsi="Times New Roman"/>
          <w:sz w:val="24"/>
          <w:szCs w:val="24"/>
        </w:rPr>
      </w:pPr>
    </w:p>
    <w:p w14:paraId="1F8BDD4D" w14:textId="77777777" w:rsidR="00B37D2B" w:rsidRPr="00B2679B" w:rsidRDefault="00B37D2B" w:rsidP="00B37D2B">
      <w:pPr>
        <w:rPr>
          <w:rFonts w:ascii="Times New Roman" w:hAnsi="Times New Roman"/>
          <w:sz w:val="24"/>
          <w:szCs w:val="24"/>
        </w:rPr>
      </w:pPr>
      <w:r w:rsidRPr="00B2679B">
        <w:rPr>
          <w:rFonts w:ascii="Times New Roman" w:hAnsi="Times New Roman"/>
          <w:sz w:val="24"/>
          <w:szCs w:val="24"/>
        </w:rPr>
        <w:tab/>
      </w:r>
      <w:r w:rsidR="00B5320D" w:rsidRPr="00B2679B">
        <w:rPr>
          <w:rFonts w:ascii="Times New Roman" w:hAnsi="Times New Roman"/>
          <w:sz w:val="24"/>
          <w:szCs w:val="24"/>
        </w:rPr>
        <w:t>Por la presente solicito su apoyo para implementar la investigación doctoral, denominada como</w:t>
      </w:r>
      <w:r w:rsidRPr="00B2679B">
        <w:rPr>
          <w:rFonts w:ascii="Times New Roman" w:hAnsi="Times New Roman"/>
          <w:sz w:val="24"/>
          <w:szCs w:val="24"/>
        </w:rPr>
        <w:t>: “Exploración del Nivel de Aceptación e Intensión de los Estudiantes y Docentes para la Utilización de los Medios Sociales Móviles en los cursos de Educación a Distancia” en concordancia con las exigencias para la consecución del grado de Doctorado en Educación en Liderazgo e Instrucción en la Educación a Distancia, del Recinto de Ponce de la Universidad Interamericana de Puerto Rico.</w:t>
      </w:r>
    </w:p>
    <w:p w14:paraId="53B5858C" w14:textId="77777777" w:rsidR="00B5320D" w:rsidRPr="00B2679B" w:rsidRDefault="00B37D2B" w:rsidP="00B37D2B">
      <w:pPr>
        <w:rPr>
          <w:rFonts w:ascii="Times New Roman" w:hAnsi="Times New Roman"/>
          <w:sz w:val="24"/>
          <w:szCs w:val="24"/>
        </w:rPr>
      </w:pPr>
      <w:r w:rsidRPr="00B2679B">
        <w:rPr>
          <w:rFonts w:ascii="Times New Roman" w:hAnsi="Times New Roman"/>
          <w:sz w:val="24"/>
          <w:szCs w:val="24"/>
        </w:rPr>
        <w:tab/>
        <w:t>El estudio tiene como propósito auscultar y describir el nivel de aceptación de los estudiantes, y profesores, respecto al uso de los medios sociales del web 2.0, adaptados para los dispositivos móviles, de manera que se propicie una calidad elevada de enseñanza y aprendizaje para los cursos en línea.</w:t>
      </w:r>
    </w:p>
    <w:p w14:paraId="75D13D00" w14:textId="77777777" w:rsidR="00B5320D" w:rsidRPr="00B2679B" w:rsidRDefault="00B5320D" w:rsidP="00F43F10">
      <w:pPr>
        <w:ind w:firstLine="708"/>
        <w:rPr>
          <w:rFonts w:ascii="Times New Roman" w:hAnsi="Times New Roman"/>
          <w:sz w:val="24"/>
          <w:szCs w:val="24"/>
        </w:rPr>
      </w:pPr>
      <w:r w:rsidRPr="00B2679B">
        <w:rPr>
          <w:rFonts w:ascii="Times New Roman" w:hAnsi="Times New Roman"/>
          <w:sz w:val="24"/>
          <w:szCs w:val="24"/>
        </w:rPr>
        <w:t>Para el estudio, l</w:t>
      </w:r>
      <w:r w:rsidR="00B37D2B" w:rsidRPr="00B2679B">
        <w:rPr>
          <w:rFonts w:ascii="Times New Roman" w:hAnsi="Times New Roman"/>
          <w:sz w:val="24"/>
          <w:szCs w:val="24"/>
        </w:rPr>
        <w:t>os alumnos deben de cursar el segundo, tercer o cuarto año de estudio en la Universidad y tener, como mínimo, 21 años.  Además, se requiere que hayan tenido alguna experiencia en un curso completamente en línea.</w:t>
      </w:r>
      <w:r w:rsidR="00F43F10" w:rsidRPr="00B2679B">
        <w:rPr>
          <w:rFonts w:ascii="Times New Roman" w:hAnsi="Times New Roman"/>
          <w:sz w:val="24"/>
          <w:szCs w:val="24"/>
        </w:rPr>
        <w:t xml:space="preserve">  </w:t>
      </w:r>
      <w:r w:rsidRPr="00B2679B">
        <w:rPr>
          <w:rFonts w:ascii="Times New Roman" w:hAnsi="Times New Roman"/>
          <w:sz w:val="24"/>
          <w:szCs w:val="24"/>
        </w:rPr>
        <w:t>En cuanto a los profesores</w:t>
      </w:r>
      <w:r w:rsidR="00F43F10" w:rsidRPr="00B2679B">
        <w:rPr>
          <w:rFonts w:ascii="Times New Roman" w:hAnsi="Times New Roman"/>
          <w:sz w:val="24"/>
          <w:szCs w:val="24"/>
        </w:rPr>
        <w:t>, éstos deberán haber</w:t>
      </w:r>
      <w:r w:rsidRPr="00B2679B">
        <w:rPr>
          <w:rFonts w:ascii="Times New Roman" w:hAnsi="Times New Roman"/>
          <w:sz w:val="24"/>
          <w:szCs w:val="24"/>
        </w:rPr>
        <w:t xml:space="preserve"> dictado, por lo menos, un</w:t>
      </w:r>
      <w:r w:rsidR="00F43F10" w:rsidRPr="00B2679B">
        <w:rPr>
          <w:rFonts w:ascii="Times New Roman" w:hAnsi="Times New Roman"/>
          <w:sz w:val="24"/>
          <w:szCs w:val="24"/>
        </w:rPr>
        <w:t xml:space="preserve"> curso durante el año académico.  El estudio administrará un cuestionario basado en el Web, utilizado la plataforma de SurveyMonkey.  La invitación al estudio se realizará mediante un mensaje electrónico, que incluye el hipervínculo del cuestionario.</w:t>
      </w:r>
    </w:p>
    <w:p w14:paraId="771E0D7A" w14:textId="77777777" w:rsidR="00B37D2B" w:rsidRPr="00B2679B" w:rsidRDefault="00B5320D" w:rsidP="00B37D2B">
      <w:pPr>
        <w:spacing w:after="0" w:line="240" w:lineRule="auto"/>
        <w:ind w:firstLine="708"/>
        <w:rPr>
          <w:rFonts w:ascii="Times New Roman" w:hAnsi="Times New Roman"/>
          <w:sz w:val="24"/>
          <w:szCs w:val="24"/>
        </w:rPr>
      </w:pPr>
      <w:r w:rsidRPr="00B2679B">
        <w:rPr>
          <w:rFonts w:ascii="Times New Roman" w:hAnsi="Times New Roman"/>
          <w:sz w:val="24"/>
          <w:szCs w:val="24"/>
        </w:rPr>
        <w:t>La investigación c</w:t>
      </w:r>
      <w:r w:rsidR="00B37D2B" w:rsidRPr="00B2679B">
        <w:rPr>
          <w:rFonts w:ascii="Times New Roman" w:hAnsi="Times New Roman"/>
          <w:sz w:val="24"/>
          <w:szCs w:val="24"/>
        </w:rPr>
        <w:t>ontribuye para establecer el grado de aceptación para la utilización de las herramientas sociales que provee el web 2.0, de diseminación particular a través de sistema digitales portátiles e inalámbricos, como parte de sus cursos en línea.  Esto ayudará a fortalecer la efectividad y eficiencia de las asignaturas virtuales en las instituciones de Educación Superior.  Se espera, también, que los aprendices desarrollen un sentido de pertenencia y compromiso con sus estudios, particularmente por medio</w:t>
      </w:r>
      <w:r w:rsidR="00F43F10" w:rsidRPr="00B2679B">
        <w:rPr>
          <w:rFonts w:ascii="Times New Roman" w:hAnsi="Times New Roman"/>
          <w:sz w:val="24"/>
          <w:szCs w:val="24"/>
        </w:rPr>
        <w:t xml:space="preserve"> de una sensación de comunidad.</w:t>
      </w:r>
    </w:p>
    <w:p w14:paraId="56F7F17D" w14:textId="77777777" w:rsidR="00B37D2B" w:rsidRPr="00B2679B" w:rsidRDefault="00B37D2B" w:rsidP="00B5320D">
      <w:pPr>
        <w:spacing w:after="0" w:line="240" w:lineRule="auto"/>
        <w:rPr>
          <w:rFonts w:ascii="Times New Roman" w:hAnsi="Times New Roman"/>
          <w:sz w:val="24"/>
          <w:szCs w:val="24"/>
        </w:rPr>
      </w:pPr>
    </w:p>
    <w:p w14:paraId="00F81F1B" w14:textId="77777777" w:rsidR="00B37D2B" w:rsidRPr="00B2679B" w:rsidRDefault="00F43F10" w:rsidP="00B37D2B">
      <w:pPr>
        <w:spacing w:after="0" w:line="240" w:lineRule="auto"/>
        <w:ind w:firstLine="708"/>
        <w:rPr>
          <w:rFonts w:ascii="Times New Roman" w:hAnsi="Times New Roman"/>
          <w:sz w:val="24"/>
          <w:szCs w:val="24"/>
        </w:rPr>
      </w:pPr>
      <w:r w:rsidRPr="00B2679B">
        <w:rPr>
          <w:rFonts w:ascii="Times New Roman" w:hAnsi="Times New Roman"/>
          <w:sz w:val="24"/>
          <w:szCs w:val="24"/>
        </w:rPr>
        <w:t>Gracias anticipadas</w:t>
      </w:r>
      <w:r w:rsidR="003836B5" w:rsidRPr="00B2679B">
        <w:rPr>
          <w:rFonts w:ascii="Times New Roman" w:hAnsi="Times New Roman"/>
          <w:sz w:val="24"/>
          <w:szCs w:val="24"/>
        </w:rPr>
        <w:t>.</w:t>
      </w:r>
    </w:p>
    <w:p w14:paraId="49CE085A" w14:textId="77777777" w:rsidR="00B37D2B" w:rsidRPr="00B2679B" w:rsidRDefault="00B37D2B" w:rsidP="00B37D2B">
      <w:pPr>
        <w:spacing w:after="0" w:line="240" w:lineRule="auto"/>
        <w:ind w:left="706" w:hanging="706"/>
        <w:rPr>
          <w:rFonts w:ascii="Times New Roman" w:hAnsi="Times New Roman"/>
          <w:sz w:val="24"/>
          <w:szCs w:val="24"/>
        </w:rPr>
      </w:pPr>
    </w:p>
    <w:p w14:paraId="002351B9" w14:textId="77777777" w:rsidR="00B37D2B" w:rsidRPr="00B2679B" w:rsidRDefault="00B37D2B" w:rsidP="00B37D2B">
      <w:pPr>
        <w:spacing w:after="0" w:line="240" w:lineRule="auto"/>
        <w:ind w:left="706" w:hanging="706"/>
        <w:rPr>
          <w:rFonts w:ascii="Times New Roman" w:hAnsi="Times New Roman"/>
          <w:sz w:val="24"/>
          <w:szCs w:val="24"/>
        </w:rPr>
      </w:pPr>
    </w:p>
    <w:p w14:paraId="6602C9CC" w14:textId="77777777" w:rsidR="00F43F10" w:rsidRPr="00B2679B" w:rsidRDefault="00F43F10" w:rsidP="00B37D2B">
      <w:pPr>
        <w:spacing w:after="0" w:line="240" w:lineRule="auto"/>
        <w:ind w:left="706" w:hanging="706"/>
        <w:rPr>
          <w:rFonts w:ascii="Times New Roman" w:hAnsi="Times New Roman"/>
          <w:sz w:val="24"/>
          <w:szCs w:val="24"/>
        </w:rPr>
      </w:pPr>
    </w:p>
    <w:p w14:paraId="14047BAB" w14:textId="77777777" w:rsidR="00F43F10" w:rsidRPr="00B2679B" w:rsidRDefault="00F43F10" w:rsidP="00B37D2B">
      <w:pPr>
        <w:spacing w:after="0" w:line="240" w:lineRule="auto"/>
        <w:ind w:left="706" w:hanging="706"/>
        <w:rPr>
          <w:rFonts w:ascii="Times New Roman" w:hAnsi="Times New Roman"/>
          <w:sz w:val="24"/>
          <w:szCs w:val="24"/>
        </w:rPr>
      </w:pPr>
    </w:p>
    <w:p w14:paraId="0B0907D8" w14:textId="77777777" w:rsidR="00F43F10" w:rsidRPr="00B2679B" w:rsidRDefault="00F43F10" w:rsidP="00B37D2B">
      <w:pPr>
        <w:spacing w:after="0" w:line="240" w:lineRule="auto"/>
        <w:ind w:left="706" w:hanging="706"/>
        <w:rPr>
          <w:rFonts w:ascii="Times New Roman" w:hAnsi="Times New Roman"/>
          <w:sz w:val="24"/>
          <w:szCs w:val="24"/>
        </w:rPr>
      </w:pPr>
    </w:p>
    <w:p w14:paraId="747EB033" w14:textId="77777777" w:rsidR="00F43F10" w:rsidRPr="00B2679B" w:rsidRDefault="00F43F10" w:rsidP="00B37D2B">
      <w:pPr>
        <w:spacing w:after="0" w:line="240" w:lineRule="auto"/>
        <w:ind w:left="706" w:hanging="706"/>
        <w:rPr>
          <w:rFonts w:ascii="Times New Roman" w:hAnsi="Times New Roman"/>
          <w:sz w:val="24"/>
          <w:szCs w:val="24"/>
        </w:rPr>
      </w:pPr>
    </w:p>
    <w:p w14:paraId="3B3A805A" w14:textId="77777777" w:rsidR="00F43F10" w:rsidRPr="00B2679B" w:rsidRDefault="00F43F10" w:rsidP="00B37D2B">
      <w:pPr>
        <w:spacing w:after="0" w:line="240" w:lineRule="auto"/>
        <w:ind w:left="706" w:hanging="706"/>
        <w:rPr>
          <w:rFonts w:ascii="Times New Roman" w:hAnsi="Times New Roman"/>
          <w:sz w:val="24"/>
          <w:szCs w:val="24"/>
        </w:rPr>
      </w:pPr>
    </w:p>
    <w:p w14:paraId="4E5ABEDB" w14:textId="4A167C50" w:rsidR="00B37D2B" w:rsidRPr="00B2679B" w:rsidRDefault="00B37D2B"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lastRenderedPageBreak/>
        <w:t>Atentamente,</w:t>
      </w:r>
    </w:p>
    <w:p w14:paraId="0A58C050" w14:textId="77777777" w:rsidR="00B37D2B" w:rsidRPr="00B2679B" w:rsidRDefault="00B37D2B" w:rsidP="00B37D2B">
      <w:pPr>
        <w:spacing w:after="0" w:line="240" w:lineRule="auto"/>
        <w:ind w:left="706" w:hanging="706"/>
        <w:rPr>
          <w:rFonts w:ascii="Times New Roman" w:hAnsi="Times New Roman"/>
          <w:sz w:val="24"/>
          <w:szCs w:val="24"/>
        </w:rPr>
      </w:pPr>
    </w:p>
    <w:p w14:paraId="09D66DFF" w14:textId="77777777" w:rsidR="00B37D2B" w:rsidRPr="00B2679B" w:rsidRDefault="00B37D2B" w:rsidP="00B37D2B">
      <w:pPr>
        <w:spacing w:after="0" w:line="240" w:lineRule="auto"/>
        <w:ind w:left="706" w:hanging="706"/>
        <w:rPr>
          <w:rFonts w:ascii="Times New Roman" w:hAnsi="Times New Roman"/>
          <w:sz w:val="24"/>
          <w:szCs w:val="24"/>
        </w:rPr>
      </w:pPr>
    </w:p>
    <w:p w14:paraId="02467435" w14:textId="77777777" w:rsidR="00B37D2B" w:rsidRPr="00B2679B" w:rsidRDefault="00B37D2B" w:rsidP="00B37D2B">
      <w:pPr>
        <w:spacing w:after="0" w:line="240" w:lineRule="auto"/>
        <w:ind w:left="706" w:hanging="706"/>
        <w:rPr>
          <w:rFonts w:ascii="Times New Roman" w:hAnsi="Times New Roman"/>
          <w:sz w:val="24"/>
          <w:szCs w:val="24"/>
        </w:rPr>
      </w:pPr>
    </w:p>
    <w:p w14:paraId="63E4BAF1" w14:textId="77777777" w:rsidR="00B37D2B" w:rsidRPr="00B2679B" w:rsidRDefault="00B37D2B"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t>Edgar Lopategui Corsino</w:t>
      </w:r>
    </w:p>
    <w:p w14:paraId="58E49767" w14:textId="77777777" w:rsidR="00B37D2B" w:rsidRPr="00B2679B" w:rsidRDefault="00B37D2B"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t>Candidato para el Grado Doctoral</w:t>
      </w:r>
    </w:p>
    <w:p w14:paraId="549131D1" w14:textId="77777777" w:rsidR="00B37D2B" w:rsidRPr="00B2679B" w:rsidRDefault="00B37D2B"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t>Universidad Interamericana de Puerto Rico</w:t>
      </w:r>
    </w:p>
    <w:p w14:paraId="6131123D" w14:textId="77777777" w:rsidR="00B37D2B" w:rsidRPr="00C70999" w:rsidRDefault="00B37D2B" w:rsidP="00B37D2B">
      <w:pPr>
        <w:spacing w:after="0" w:line="240" w:lineRule="auto"/>
        <w:ind w:left="706" w:hanging="706"/>
        <w:rPr>
          <w:rFonts w:ascii="Times New Roman" w:hAnsi="Times New Roman"/>
          <w:sz w:val="24"/>
          <w:szCs w:val="24"/>
          <w:lang w:val="pt-BR"/>
        </w:rPr>
      </w:pPr>
      <w:r w:rsidRPr="00C70999">
        <w:rPr>
          <w:rFonts w:ascii="Times New Roman" w:hAnsi="Times New Roman"/>
          <w:sz w:val="24"/>
          <w:szCs w:val="24"/>
          <w:lang w:val="pt-BR"/>
        </w:rPr>
        <w:t>Recinto de Ponce</w:t>
      </w:r>
    </w:p>
    <w:p w14:paraId="32959CE8" w14:textId="77777777" w:rsidR="00B37D2B" w:rsidRPr="00C70999" w:rsidRDefault="00B37D2B" w:rsidP="00B37D2B">
      <w:pPr>
        <w:spacing w:after="0" w:line="240" w:lineRule="auto"/>
        <w:ind w:left="706" w:hanging="706"/>
        <w:rPr>
          <w:rFonts w:ascii="Times New Roman" w:hAnsi="Times New Roman"/>
          <w:sz w:val="24"/>
          <w:szCs w:val="24"/>
          <w:lang w:val="pt-BR"/>
        </w:rPr>
      </w:pPr>
      <w:r w:rsidRPr="00C70999">
        <w:rPr>
          <w:rFonts w:ascii="Times New Roman" w:hAnsi="Times New Roman"/>
          <w:sz w:val="24"/>
          <w:szCs w:val="24"/>
          <w:lang w:val="pt-BR"/>
        </w:rPr>
        <w:t>787-433-1540</w:t>
      </w:r>
    </w:p>
    <w:p w14:paraId="30B13597" w14:textId="77777777" w:rsidR="00B37D2B" w:rsidRPr="00C70999" w:rsidRDefault="00B37D2B" w:rsidP="00B37D2B">
      <w:pPr>
        <w:spacing w:after="0" w:line="240" w:lineRule="auto"/>
        <w:ind w:left="706" w:hanging="706"/>
        <w:rPr>
          <w:rFonts w:ascii="Times New Roman" w:hAnsi="Times New Roman"/>
          <w:sz w:val="24"/>
          <w:szCs w:val="24"/>
          <w:lang w:val="pt-BR"/>
        </w:rPr>
      </w:pPr>
      <w:r w:rsidRPr="00C70999">
        <w:rPr>
          <w:rFonts w:ascii="Times New Roman" w:hAnsi="Times New Roman"/>
          <w:sz w:val="24"/>
          <w:szCs w:val="24"/>
          <w:lang w:val="pt-BR"/>
        </w:rPr>
        <w:t>elop1242@interponce.edu</w:t>
      </w:r>
    </w:p>
    <w:p w14:paraId="1961BC5F" w14:textId="77777777" w:rsidR="00B37D2B" w:rsidRPr="00B2679B" w:rsidRDefault="00B37D2B" w:rsidP="00B37D2B">
      <w:pPr>
        <w:spacing w:after="0" w:line="240" w:lineRule="auto"/>
        <w:ind w:left="706" w:hanging="706"/>
        <w:rPr>
          <w:rFonts w:ascii="Times New Roman" w:hAnsi="Times New Roman"/>
          <w:sz w:val="24"/>
          <w:szCs w:val="24"/>
        </w:rPr>
      </w:pPr>
      <w:r w:rsidRPr="00B2679B">
        <w:rPr>
          <w:rFonts w:ascii="Times New Roman" w:hAnsi="Times New Roman"/>
          <w:sz w:val="24"/>
          <w:szCs w:val="24"/>
        </w:rPr>
        <w:t>elopateg@gmail.com</w:t>
      </w:r>
    </w:p>
    <w:p w14:paraId="55844C2C" w14:textId="77777777" w:rsidR="00B37D2B" w:rsidRPr="00B2679B" w:rsidRDefault="00B37D2B" w:rsidP="00B37D2B">
      <w:pPr>
        <w:spacing w:after="0" w:line="240" w:lineRule="auto"/>
        <w:ind w:left="706" w:hanging="706"/>
        <w:rPr>
          <w:rFonts w:ascii="Times New Roman" w:hAnsi="Times New Roman"/>
          <w:sz w:val="24"/>
          <w:szCs w:val="24"/>
        </w:rPr>
      </w:pPr>
    </w:p>
    <w:p w14:paraId="4F6B0EA6" w14:textId="77777777" w:rsidR="008C30FB" w:rsidRPr="00B2679B" w:rsidRDefault="008C30FB" w:rsidP="008C30FB">
      <w:pPr>
        <w:spacing w:after="0" w:line="240" w:lineRule="auto"/>
        <w:rPr>
          <w:rFonts w:ascii="Times New Roman" w:hAnsi="Times New Roman"/>
          <w:sz w:val="24"/>
          <w:szCs w:val="24"/>
        </w:rPr>
      </w:pPr>
    </w:p>
    <w:p w14:paraId="591DC7E7" w14:textId="77777777" w:rsidR="008C30FB" w:rsidRPr="00B2679B" w:rsidRDefault="008C30FB" w:rsidP="008C30FB">
      <w:pPr>
        <w:spacing w:after="0" w:line="240" w:lineRule="auto"/>
        <w:rPr>
          <w:rFonts w:ascii="Times New Roman" w:hAnsi="Times New Roman"/>
          <w:sz w:val="24"/>
          <w:szCs w:val="24"/>
        </w:rPr>
      </w:pPr>
    </w:p>
    <w:p w14:paraId="668ABB56" w14:textId="77777777" w:rsidR="008C30FB" w:rsidRPr="00B2679B" w:rsidRDefault="008C30FB" w:rsidP="008C30FB">
      <w:pPr>
        <w:spacing w:after="0" w:line="240" w:lineRule="auto"/>
        <w:rPr>
          <w:rFonts w:ascii="Times New Roman" w:hAnsi="Times New Roman"/>
          <w:sz w:val="24"/>
          <w:szCs w:val="24"/>
        </w:rPr>
      </w:pPr>
    </w:p>
    <w:p w14:paraId="7341CAF3" w14:textId="77777777" w:rsidR="008C30FB" w:rsidRPr="00B2679B" w:rsidRDefault="008C30FB" w:rsidP="008C30FB">
      <w:pPr>
        <w:spacing w:after="0" w:line="240" w:lineRule="auto"/>
        <w:rPr>
          <w:rFonts w:ascii="Times New Roman" w:hAnsi="Times New Roman"/>
          <w:sz w:val="24"/>
          <w:szCs w:val="24"/>
        </w:rPr>
      </w:pPr>
    </w:p>
    <w:p w14:paraId="3E13BE05" w14:textId="77777777" w:rsidR="008C30FB" w:rsidRPr="00B2679B" w:rsidRDefault="008C30FB" w:rsidP="008C30FB">
      <w:pPr>
        <w:spacing w:after="0" w:line="240" w:lineRule="auto"/>
        <w:rPr>
          <w:rFonts w:ascii="Times New Roman" w:hAnsi="Times New Roman"/>
          <w:sz w:val="24"/>
          <w:szCs w:val="24"/>
        </w:rPr>
      </w:pPr>
    </w:p>
    <w:p w14:paraId="166D9578" w14:textId="77777777" w:rsidR="00F43F10" w:rsidRPr="00B2679B" w:rsidRDefault="00F43F10" w:rsidP="008C30FB">
      <w:pPr>
        <w:spacing w:after="0" w:line="240" w:lineRule="auto"/>
        <w:rPr>
          <w:rFonts w:ascii="Times New Roman" w:hAnsi="Times New Roman"/>
          <w:sz w:val="24"/>
          <w:szCs w:val="24"/>
        </w:rPr>
      </w:pPr>
    </w:p>
    <w:p w14:paraId="050BD34C" w14:textId="77777777" w:rsidR="00F43F10" w:rsidRPr="00B2679B" w:rsidRDefault="00F43F10" w:rsidP="008C30FB">
      <w:pPr>
        <w:spacing w:after="0" w:line="240" w:lineRule="auto"/>
        <w:rPr>
          <w:rFonts w:ascii="Times New Roman" w:hAnsi="Times New Roman"/>
          <w:sz w:val="24"/>
          <w:szCs w:val="24"/>
        </w:rPr>
      </w:pPr>
    </w:p>
    <w:p w14:paraId="31B5AEA7" w14:textId="77777777" w:rsidR="00F43F10" w:rsidRPr="00B2679B" w:rsidRDefault="00F43F10" w:rsidP="008C30FB">
      <w:pPr>
        <w:spacing w:after="0" w:line="240" w:lineRule="auto"/>
        <w:rPr>
          <w:rFonts w:ascii="Times New Roman" w:hAnsi="Times New Roman"/>
          <w:sz w:val="24"/>
          <w:szCs w:val="24"/>
        </w:rPr>
      </w:pPr>
    </w:p>
    <w:p w14:paraId="21F9FE4F" w14:textId="77777777" w:rsidR="00F43F10" w:rsidRPr="00B2679B" w:rsidRDefault="00F43F10" w:rsidP="008C30FB">
      <w:pPr>
        <w:spacing w:after="0" w:line="240" w:lineRule="auto"/>
        <w:rPr>
          <w:rFonts w:ascii="Times New Roman" w:hAnsi="Times New Roman"/>
          <w:sz w:val="24"/>
          <w:szCs w:val="24"/>
        </w:rPr>
      </w:pPr>
    </w:p>
    <w:p w14:paraId="0E9DD4AD" w14:textId="77777777" w:rsidR="00F43F10" w:rsidRPr="00B2679B" w:rsidRDefault="00F43F10" w:rsidP="008C30FB">
      <w:pPr>
        <w:spacing w:after="0" w:line="240" w:lineRule="auto"/>
        <w:rPr>
          <w:rFonts w:ascii="Times New Roman" w:hAnsi="Times New Roman"/>
          <w:sz w:val="24"/>
          <w:szCs w:val="24"/>
        </w:rPr>
      </w:pPr>
    </w:p>
    <w:p w14:paraId="57F49842" w14:textId="77777777" w:rsidR="00F43F10" w:rsidRPr="00B2679B" w:rsidRDefault="00F43F10" w:rsidP="008C30FB">
      <w:pPr>
        <w:spacing w:after="0" w:line="240" w:lineRule="auto"/>
        <w:rPr>
          <w:rFonts w:ascii="Times New Roman" w:hAnsi="Times New Roman"/>
          <w:sz w:val="24"/>
          <w:szCs w:val="24"/>
        </w:rPr>
      </w:pPr>
    </w:p>
    <w:p w14:paraId="5D820AA5" w14:textId="77777777" w:rsidR="00F43F10" w:rsidRPr="00B2679B" w:rsidRDefault="00F43F10" w:rsidP="008C30FB">
      <w:pPr>
        <w:spacing w:after="0" w:line="240" w:lineRule="auto"/>
        <w:rPr>
          <w:rFonts w:ascii="Times New Roman" w:hAnsi="Times New Roman"/>
          <w:sz w:val="24"/>
          <w:szCs w:val="24"/>
        </w:rPr>
      </w:pPr>
    </w:p>
    <w:p w14:paraId="60DF40A5" w14:textId="77777777" w:rsidR="00F43F10" w:rsidRPr="00B2679B" w:rsidRDefault="00F43F10" w:rsidP="008C30FB">
      <w:pPr>
        <w:spacing w:after="0" w:line="240" w:lineRule="auto"/>
        <w:rPr>
          <w:rFonts w:ascii="Times New Roman" w:hAnsi="Times New Roman"/>
          <w:sz w:val="24"/>
          <w:szCs w:val="24"/>
        </w:rPr>
      </w:pPr>
    </w:p>
    <w:p w14:paraId="6FBFD893" w14:textId="77777777" w:rsidR="00F43F10" w:rsidRPr="00B2679B" w:rsidRDefault="00F43F10" w:rsidP="008C30FB">
      <w:pPr>
        <w:spacing w:after="0" w:line="240" w:lineRule="auto"/>
        <w:rPr>
          <w:rFonts w:ascii="Times New Roman" w:hAnsi="Times New Roman"/>
          <w:sz w:val="24"/>
          <w:szCs w:val="24"/>
        </w:rPr>
      </w:pPr>
    </w:p>
    <w:p w14:paraId="2DE4690D" w14:textId="77777777" w:rsidR="00F43F10" w:rsidRPr="00B2679B" w:rsidRDefault="00F43F10" w:rsidP="008C30FB">
      <w:pPr>
        <w:spacing w:after="0" w:line="240" w:lineRule="auto"/>
        <w:rPr>
          <w:rFonts w:ascii="Times New Roman" w:hAnsi="Times New Roman"/>
          <w:sz w:val="24"/>
          <w:szCs w:val="24"/>
        </w:rPr>
      </w:pPr>
    </w:p>
    <w:p w14:paraId="2E9EF60F" w14:textId="77777777" w:rsidR="00F43F10" w:rsidRPr="00B2679B" w:rsidRDefault="00F43F10" w:rsidP="008C30FB">
      <w:pPr>
        <w:spacing w:after="0" w:line="240" w:lineRule="auto"/>
        <w:rPr>
          <w:rFonts w:ascii="Times New Roman" w:hAnsi="Times New Roman"/>
          <w:sz w:val="24"/>
          <w:szCs w:val="24"/>
        </w:rPr>
      </w:pPr>
    </w:p>
    <w:p w14:paraId="23526B3A" w14:textId="77777777" w:rsidR="00F43F10" w:rsidRPr="00B2679B" w:rsidRDefault="00F43F10" w:rsidP="008C30FB">
      <w:pPr>
        <w:spacing w:after="0" w:line="240" w:lineRule="auto"/>
        <w:rPr>
          <w:rFonts w:ascii="Times New Roman" w:hAnsi="Times New Roman"/>
          <w:sz w:val="24"/>
          <w:szCs w:val="24"/>
        </w:rPr>
      </w:pPr>
    </w:p>
    <w:p w14:paraId="2BE85861" w14:textId="77777777" w:rsidR="00F43F10" w:rsidRPr="00B2679B" w:rsidRDefault="00F43F10" w:rsidP="008C30FB">
      <w:pPr>
        <w:spacing w:after="0" w:line="240" w:lineRule="auto"/>
        <w:rPr>
          <w:rFonts w:ascii="Times New Roman" w:hAnsi="Times New Roman"/>
          <w:sz w:val="24"/>
          <w:szCs w:val="24"/>
        </w:rPr>
      </w:pPr>
    </w:p>
    <w:p w14:paraId="0B933F95" w14:textId="77777777" w:rsidR="00F43F10" w:rsidRPr="00B2679B" w:rsidRDefault="00F43F10" w:rsidP="008C30FB">
      <w:pPr>
        <w:spacing w:after="0" w:line="240" w:lineRule="auto"/>
        <w:rPr>
          <w:rFonts w:ascii="Times New Roman" w:hAnsi="Times New Roman"/>
          <w:sz w:val="24"/>
          <w:szCs w:val="24"/>
        </w:rPr>
      </w:pPr>
    </w:p>
    <w:p w14:paraId="2AFAEF67" w14:textId="77777777" w:rsidR="00F43F10" w:rsidRPr="00B2679B" w:rsidRDefault="00F43F10" w:rsidP="008C30FB">
      <w:pPr>
        <w:spacing w:after="0" w:line="240" w:lineRule="auto"/>
        <w:rPr>
          <w:rFonts w:ascii="Times New Roman" w:hAnsi="Times New Roman"/>
          <w:sz w:val="24"/>
          <w:szCs w:val="24"/>
        </w:rPr>
      </w:pPr>
    </w:p>
    <w:p w14:paraId="77BF05B3" w14:textId="77777777" w:rsidR="00F43F10" w:rsidRPr="00B2679B" w:rsidRDefault="00F43F10" w:rsidP="008C30FB">
      <w:pPr>
        <w:spacing w:after="0" w:line="240" w:lineRule="auto"/>
        <w:rPr>
          <w:rFonts w:ascii="Times New Roman" w:hAnsi="Times New Roman"/>
          <w:sz w:val="24"/>
          <w:szCs w:val="24"/>
        </w:rPr>
      </w:pPr>
    </w:p>
    <w:p w14:paraId="764AA893" w14:textId="77777777" w:rsidR="00F43F10" w:rsidRPr="00B2679B" w:rsidRDefault="00F43F10" w:rsidP="008C30FB">
      <w:pPr>
        <w:spacing w:after="0" w:line="240" w:lineRule="auto"/>
        <w:rPr>
          <w:rFonts w:ascii="Times New Roman" w:hAnsi="Times New Roman"/>
          <w:sz w:val="24"/>
          <w:szCs w:val="24"/>
        </w:rPr>
      </w:pPr>
    </w:p>
    <w:p w14:paraId="2931F5AE" w14:textId="77777777" w:rsidR="00F43F10" w:rsidRPr="00B2679B" w:rsidRDefault="00F43F10" w:rsidP="008C30FB">
      <w:pPr>
        <w:spacing w:after="0" w:line="240" w:lineRule="auto"/>
        <w:rPr>
          <w:rFonts w:ascii="Times New Roman" w:hAnsi="Times New Roman"/>
          <w:sz w:val="24"/>
          <w:szCs w:val="24"/>
        </w:rPr>
      </w:pPr>
    </w:p>
    <w:p w14:paraId="7CAAEBCC" w14:textId="77777777" w:rsidR="00F43F10" w:rsidRPr="00B2679B" w:rsidRDefault="00F43F10" w:rsidP="008C30FB">
      <w:pPr>
        <w:spacing w:after="0" w:line="240" w:lineRule="auto"/>
        <w:rPr>
          <w:rFonts w:ascii="Times New Roman" w:hAnsi="Times New Roman"/>
          <w:sz w:val="24"/>
          <w:szCs w:val="24"/>
        </w:rPr>
      </w:pPr>
    </w:p>
    <w:p w14:paraId="4424FE46" w14:textId="77777777" w:rsidR="00F43F10" w:rsidRPr="00B2679B" w:rsidRDefault="00F43F10" w:rsidP="008C30FB">
      <w:pPr>
        <w:spacing w:after="0" w:line="240" w:lineRule="auto"/>
        <w:rPr>
          <w:rFonts w:ascii="Times New Roman" w:hAnsi="Times New Roman"/>
          <w:sz w:val="24"/>
          <w:szCs w:val="24"/>
        </w:rPr>
      </w:pPr>
    </w:p>
    <w:p w14:paraId="5A3BA55C" w14:textId="77777777" w:rsidR="00F43F10" w:rsidRPr="00B2679B" w:rsidRDefault="00F43F10" w:rsidP="008C30FB">
      <w:pPr>
        <w:spacing w:after="0" w:line="240" w:lineRule="auto"/>
        <w:rPr>
          <w:rFonts w:ascii="Times New Roman" w:hAnsi="Times New Roman"/>
          <w:sz w:val="24"/>
          <w:szCs w:val="24"/>
        </w:rPr>
      </w:pPr>
    </w:p>
    <w:p w14:paraId="3D43A3C6" w14:textId="77777777" w:rsidR="00F43F10" w:rsidRPr="00B2679B" w:rsidRDefault="00F43F10" w:rsidP="008C30FB">
      <w:pPr>
        <w:spacing w:after="0" w:line="240" w:lineRule="auto"/>
        <w:rPr>
          <w:rFonts w:ascii="Times New Roman" w:hAnsi="Times New Roman"/>
          <w:sz w:val="24"/>
          <w:szCs w:val="24"/>
        </w:rPr>
      </w:pPr>
    </w:p>
    <w:p w14:paraId="66EEA53D" w14:textId="77777777" w:rsidR="00F43F10" w:rsidRPr="00B2679B" w:rsidRDefault="00F43F10" w:rsidP="008C30FB">
      <w:pPr>
        <w:spacing w:after="0" w:line="240" w:lineRule="auto"/>
        <w:rPr>
          <w:rFonts w:ascii="Times New Roman" w:hAnsi="Times New Roman"/>
          <w:sz w:val="24"/>
          <w:szCs w:val="24"/>
        </w:rPr>
      </w:pPr>
    </w:p>
    <w:p w14:paraId="6C460BD8" w14:textId="77777777" w:rsidR="00F43F10" w:rsidRPr="00B2679B" w:rsidRDefault="00F43F10" w:rsidP="008C30FB">
      <w:pPr>
        <w:spacing w:after="0" w:line="240" w:lineRule="auto"/>
        <w:rPr>
          <w:rFonts w:ascii="Times New Roman" w:hAnsi="Times New Roman"/>
          <w:sz w:val="24"/>
          <w:szCs w:val="24"/>
        </w:rPr>
      </w:pPr>
    </w:p>
    <w:p w14:paraId="564152E1" w14:textId="77777777" w:rsidR="00F43F10" w:rsidRPr="00B2679B" w:rsidRDefault="00F43F10" w:rsidP="008C30FB">
      <w:pPr>
        <w:spacing w:after="0" w:line="240" w:lineRule="auto"/>
        <w:rPr>
          <w:rFonts w:ascii="Times New Roman" w:hAnsi="Times New Roman"/>
          <w:sz w:val="24"/>
          <w:szCs w:val="24"/>
        </w:rPr>
      </w:pPr>
    </w:p>
    <w:p w14:paraId="231573DB" w14:textId="77777777" w:rsidR="00F43F10" w:rsidRPr="00B2679B" w:rsidRDefault="00F43F10" w:rsidP="008C30FB">
      <w:pPr>
        <w:spacing w:after="0" w:line="240" w:lineRule="auto"/>
        <w:rPr>
          <w:rFonts w:ascii="Times New Roman" w:hAnsi="Times New Roman"/>
          <w:sz w:val="24"/>
          <w:szCs w:val="24"/>
        </w:rPr>
      </w:pPr>
    </w:p>
    <w:p w14:paraId="090A648A" w14:textId="77777777" w:rsidR="00F43F10" w:rsidRPr="00B2679B" w:rsidRDefault="00F43F10" w:rsidP="008C30FB">
      <w:pPr>
        <w:spacing w:after="0" w:line="240" w:lineRule="auto"/>
        <w:rPr>
          <w:rFonts w:ascii="Times New Roman" w:hAnsi="Times New Roman"/>
          <w:sz w:val="24"/>
          <w:szCs w:val="24"/>
        </w:rPr>
      </w:pPr>
    </w:p>
    <w:p w14:paraId="6EBFBCA6" w14:textId="77777777" w:rsidR="00F43F10" w:rsidRPr="00B2679B" w:rsidRDefault="00F43F10" w:rsidP="008C30FB">
      <w:pPr>
        <w:spacing w:after="0" w:line="240" w:lineRule="auto"/>
        <w:rPr>
          <w:rFonts w:ascii="Times New Roman" w:hAnsi="Times New Roman"/>
          <w:sz w:val="24"/>
          <w:szCs w:val="24"/>
        </w:rPr>
      </w:pPr>
    </w:p>
    <w:p w14:paraId="4CB52730" w14:textId="77777777" w:rsidR="00F43F10" w:rsidRPr="00B2679B" w:rsidRDefault="00F43F10" w:rsidP="008C30FB">
      <w:pPr>
        <w:spacing w:after="0" w:line="240" w:lineRule="auto"/>
        <w:rPr>
          <w:rFonts w:ascii="Times New Roman" w:hAnsi="Times New Roman"/>
          <w:sz w:val="24"/>
          <w:szCs w:val="24"/>
        </w:rPr>
      </w:pPr>
    </w:p>
    <w:p w14:paraId="5CAD3214" w14:textId="77777777" w:rsidR="00F43F10" w:rsidRPr="00B2679B" w:rsidRDefault="00F43F10" w:rsidP="00F43F10">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APÉNDICE G</w:t>
      </w:r>
    </w:p>
    <w:p w14:paraId="7B671AB4" w14:textId="77777777" w:rsidR="00F43F10" w:rsidRPr="00B2679B" w:rsidRDefault="00F43F10" w:rsidP="00F43F10">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 xml:space="preserve">HOJA DE CONSENTIMIENTO INFORMADO PARA </w:t>
      </w:r>
      <w:r w:rsidR="00A46BEE" w:rsidRPr="00B2679B">
        <w:rPr>
          <w:rFonts w:ascii="Times New Roman" w:hAnsi="Times New Roman"/>
          <w:sz w:val="24"/>
          <w:szCs w:val="24"/>
        </w:rPr>
        <w:t>EL ESTUDIO</w:t>
      </w:r>
    </w:p>
    <w:p w14:paraId="3D786BBE" w14:textId="77777777" w:rsidR="00F43F10" w:rsidRPr="00B2679B" w:rsidRDefault="00F43F10" w:rsidP="00F43F10">
      <w:pPr>
        <w:spacing w:after="0" w:line="480" w:lineRule="auto"/>
        <w:ind w:left="706" w:hanging="706"/>
        <w:jc w:val="center"/>
        <w:rPr>
          <w:rFonts w:ascii="Times New Roman" w:hAnsi="Times New Roman"/>
          <w:sz w:val="24"/>
          <w:szCs w:val="24"/>
        </w:rPr>
      </w:pPr>
    </w:p>
    <w:p w14:paraId="4FCA37B5" w14:textId="77777777" w:rsidR="00F43F10" w:rsidRPr="00B2679B" w:rsidRDefault="00F43F10" w:rsidP="00F43F10">
      <w:pPr>
        <w:spacing w:after="0" w:line="480" w:lineRule="auto"/>
        <w:ind w:left="706" w:hanging="706"/>
        <w:rPr>
          <w:rFonts w:ascii="Times New Roman" w:hAnsi="Times New Roman"/>
          <w:sz w:val="24"/>
          <w:szCs w:val="24"/>
        </w:rPr>
      </w:pPr>
    </w:p>
    <w:p w14:paraId="1BC7F2DF" w14:textId="77777777" w:rsidR="00F43F10" w:rsidRPr="00B2679B" w:rsidRDefault="00F43F10" w:rsidP="00F43F10">
      <w:pPr>
        <w:spacing w:after="0" w:line="480" w:lineRule="auto"/>
        <w:ind w:left="706" w:hanging="706"/>
        <w:rPr>
          <w:rFonts w:ascii="Times New Roman" w:hAnsi="Times New Roman"/>
          <w:sz w:val="24"/>
          <w:szCs w:val="24"/>
        </w:rPr>
        <w:sectPr w:rsidR="00F43F10" w:rsidRPr="00B2679B" w:rsidSect="00E361EB">
          <w:pgSz w:w="12240" w:h="15840"/>
          <w:pgMar w:top="1440" w:right="1440" w:bottom="1440" w:left="1440" w:header="720" w:footer="720" w:gutter="0"/>
          <w:cols w:space="720"/>
          <w:vAlign w:val="center"/>
          <w:docGrid w:linePitch="360"/>
        </w:sectPr>
      </w:pPr>
    </w:p>
    <w:p w14:paraId="60BD1FDD" w14:textId="77777777" w:rsidR="00F43F10" w:rsidRPr="00B2679B" w:rsidRDefault="00F43F10" w:rsidP="00F43F10">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lastRenderedPageBreak/>
        <w:t>APÉNDICE G</w:t>
      </w:r>
    </w:p>
    <w:p w14:paraId="527C4CBB" w14:textId="77777777" w:rsidR="00F43F10" w:rsidRPr="00B2679B" w:rsidRDefault="00C95EAD" w:rsidP="00F43F10">
      <w:pPr>
        <w:spacing w:after="0" w:line="480" w:lineRule="auto"/>
        <w:ind w:left="706" w:hanging="706"/>
        <w:jc w:val="center"/>
        <w:rPr>
          <w:rFonts w:ascii="Times New Roman" w:hAnsi="Times New Roman"/>
          <w:b/>
          <w:sz w:val="24"/>
          <w:szCs w:val="24"/>
        </w:rPr>
      </w:pPr>
      <w:r w:rsidRPr="00B2679B">
        <w:rPr>
          <w:rFonts w:ascii="Times New Roman" w:hAnsi="Times New Roman"/>
          <w:b/>
          <w:sz w:val="24"/>
          <w:szCs w:val="24"/>
        </w:rPr>
        <w:t xml:space="preserve">Hoja de Consentimiento Informado para </w:t>
      </w:r>
      <w:r w:rsidR="00A46BEE" w:rsidRPr="00B2679B">
        <w:rPr>
          <w:rFonts w:ascii="Times New Roman" w:hAnsi="Times New Roman"/>
          <w:b/>
          <w:sz w:val="24"/>
          <w:szCs w:val="24"/>
        </w:rPr>
        <w:t>el Estudio</w:t>
      </w:r>
    </w:p>
    <w:p w14:paraId="05988DE9" w14:textId="77777777" w:rsidR="00C325CE" w:rsidRPr="00B2679B" w:rsidRDefault="00C325CE" w:rsidP="00C325CE">
      <w:pPr>
        <w:spacing w:after="0" w:line="240" w:lineRule="auto"/>
        <w:rPr>
          <w:rFonts w:ascii="Times New Roman" w:hAnsi="Times New Roman"/>
          <w:sz w:val="24"/>
          <w:szCs w:val="24"/>
        </w:rPr>
      </w:pPr>
      <w:r w:rsidRPr="00B2679B">
        <w:rPr>
          <w:rFonts w:ascii="Times New Roman" w:hAnsi="Times New Roman"/>
          <w:sz w:val="24"/>
          <w:szCs w:val="24"/>
        </w:rPr>
        <w:t>En concordancia con las exigencias para la consecución del grado de Doctorado en Educación en Liderazgo e Instrucción en la Educación a Distancia, del Recinto de Ponce de la Universidad Interamericana de Puerto Rico, se persigue administrar un cuestionario y colectar información con la intención de instaurar el nivel de aceptación entre los educandos y educadores en el uso de los medios sociales consignados a través de los aparatos móviles.</w:t>
      </w:r>
    </w:p>
    <w:p w14:paraId="4888CD4E" w14:textId="77777777" w:rsidR="00C325CE" w:rsidRPr="00B2679B" w:rsidRDefault="00C325CE" w:rsidP="00C325CE">
      <w:pPr>
        <w:spacing w:after="0" w:line="240" w:lineRule="auto"/>
        <w:rPr>
          <w:rFonts w:ascii="Times New Roman" w:hAnsi="Times New Roman"/>
          <w:sz w:val="24"/>
          <w:szCs w:val="24"/>
        </w:rPr>
      </w:pPr>
    </w:p>
    <w:p w14:paraId="433902E0" w14:textId="77777777" w:rsidR="00C325CE" w:rsidRPr="00B2679B" w:rsidRDefault="00C325CE" w:rsidP="00C325CE">
      <w:pPr>
        <w:spacing w:after="0" w:line="480" w:lineRule="auto"/>
        <w:ind w:left="706" w:hanging="706"/>
        <w:rPr>
          <w:rFonts w:ascii="Times New Roman" w:hAnsi="Times New Roman"/>
          <w:b/>
          <w:sz w:val="24"/>
          <w:szCs w:val="24"/>
        </w:rPr>
      </w:pPr>
      <w:r w:rsidRPr="00B2679B">
        <w:rPr>
          <w:rFonts w:ascii="Times New Roman" w:hAnsi="Times New Roman"/>
          <w:b/>
          <w:sz w:val="24"/>
          <w:szCs w:val="24"/>
        </w:rPr>
        <w:t>I.</w:t>
      </w:r>
      <w:r w:rsidRPr="00B2679B">
        <w:rPr>
          <w:rFonts w:ascii="Times New Roman" w:hAnsi="Times New Roman"/>
          <w:b/>
          <w:sz w:val="24"/>
          <w:szCs w:val="24"/>
        </w:rPr>
        <w:tab/>
        <w:t>Título del Estudio</w:t>
      </w:r>
    </w:p>
    <w:p w14:paraId="7D302789" w14:textId="77777777" w:rsidR="00C325CE" w:rsidRPr="00B2679B" w:rsidRDefault="00C325CE" w:rsidP="00C325CE">
      <w:pPr>
        <w:spacing w:after="0" w:line="240" w:lineRule="auto"/>
        <w:ind w:left="706"/>
        <w:rPr>
          <w:rFonts w:ascii="Times New Roman" w:hAnsi="Times New Roman"/>
          <w:sz w:val="24"/>
          <w:szCs w:val="24"/>
        </w:rPr>
      </w:pPr>
      <w:r w:rsidRPr="00B2679B">
        <w:rPr>
          <w:rFonts w:ascii="Times New Roman" w:hAnsi="Times New Roman"/>
          <w:sz w:val="24"/>
          <w:szCs w:val="24"/>
        </w:rPr>
        <w:t>“Exploración del Nivel de Aceptación e Intensión de los Estudiantes y Docentes para la Utilización de los Medios Sociales Móviles en los cursos de Educación a Distancia.”</w:t>
      </w:r>
    </w:p>
    <w:p w14:paraId="3B699CA5" w14:textId="77777777" w:rsidR="00C325CE" w:rsidRPr="00B2679B" w:rsidRDefault="00C325CE" w:rsidP="00C325CE">
      <w:pPr>
        <w:spacing w:after="0" w:line="240" w:lineRule="auto"/>
        <w:rPr>
          <w:rFonts w:ascii="Times New Roman" w:hAnsi="Times New Roman"/>
          <w:sz w:val="24"/>
          <w:szCs w:val="24"/>
        </w:rPr>
      </w:pPr>
    </w:p>
    <w:p w14:paraId="5DAB32BE" w14:textId="77777777" w:rsidR="00C325CE" w:rsidRPr="00B2679B" w:rsidRDefault="00C325CE" w:rsidP="00C325CE">
      <w:pPr>
        <w:spacing w:after="0" w:line="480" w:lineRule="auto"/>
        <w:ind w:left="706" w:hanging="706"/>
        <w:rPr>
          <w:rFonts w:ascii="Times New Roman" w:hAnsi="Times New Roman"/>
          <w:b/>
          <w:sz w:val="24"/>
          <w:szCs w:val="24"/>
        </w:rPr>
      </w:pPr>
      <w:r w:rsidRPr="00B2679B">
        <w:rPr>
          <w:rFonts w:ascii="Times New Roman" w:hAnsi="Times New Roman"/>
          <w:b/>
          <w:sz w:val="24"/>
          <w:szCs w:val="24"/>
        </w:rPr>
        <w:t>II.</w:t>
      </w:r>
      <w:r w:rsidRPr="00B2679B">
        <w:rPr>
          <w:rFonts w:ascii="Times New Roman" w:hAnsi="Times New Roman"/>
          <w:b/>
          <w:sz w:val="24"/>
          <w:szCs w:val="24"/>
        </w:rPr>
        <w:tab/>
        <w:t>Investigador</w:t>
      </w:r>
    </w:p>
    <w:p w14:paraId="0BC683D6" w14:textId="77777777" w:rsidR="00C325CE" w:rsidRPr="00B2679B" w:rsidRDefault="00C325CE" w:rsidP="00C325CE">
      <w:pPr>
        <w:spacing w:after="0" w:line="240" w:lineRule="auto"/>
        <w:ind w:left="706"/>
        <w:rPr>
          <w:rFonts w:ascii="Times New Roman" w:hAnsi="Times New Roman"/>
          <w:sz w:val="24"/>
          <w:szCs w:val="24"/>
        </w:rPr>
      </w:pPr>
      <w:r w:rsidRPr="00B2679B">
        <w:rPr>
          <w:rFonts w:ascii="Times New Roman" w:hAnsi="Times New Roman"/>
          <w:sz w:val="24"/>
          <w:szCs w:val="24"/>
        </w:rPr>
        <w:t>Edgar Lopategui Corsino</w:t>
      </w:r>
    </w:p>
    <w:p w14:paraId="59BC4FEE" w14:textId="77777777" w:rsidR="00C325CE" w:rsidRPr="00B2679B" w:rsidRDefault="00C325CE" w:rsidP="00C325CE">
      <w:pPr>
        <w:spacing w:after="0" w:line="240" w:lineRule="auto"/>
        <w:rPr>
          <w:rFonts w:ascii="Times New Roman" w:hAnsi="Times New Roman"/>
          <w:sz w:val="24"/>
          <w:szCs w:val="24"/>
        </w:rPr>
      </w:pPr>
    </w:p>
    <w:p w14:paraId="2853373A" w14:textId="77777777" w:rsidR="00C325CE" w:rsidRPr="00B2679B" w:rsidRDefault="00C325CE" w:rsidP="00C325CE">
      <w:pPr>
        <w:spacing w:after="0" w:line="480" w:lineRule="auto"/>
        <w:ind w:left="706" w:hanging="706"/>
        <w:rPr>
          <w:rFonts w:ascii="Times New Roman" w:hAnsi="Times New Roman"/>
          <w:b/>
          <w:sz w:val="24"/>
          <w:szCs w:val="24"/>
        </w:rPr>
      </w:pPr>
      <w:r w:rsidRPr="00B2679B">
        <w:rPr>
          <w:rFonts w:ascii="Times New Roman" w:hAnsi="Times New Roman"/>
          <w:b/>
          <w:sz w:val="24"/>
          <w:szCs w:val="24"/>
        </w:rPr>
        <w:t>III.</w:t>
      </w:r>
      <w:r w:rsidRPr="00B2679B">
        <w:rPr>
          <w:rFonts w:ascii="Times New Roman" w:hAnsi="Times New Roman"/>
          <w:b/>
          <w:sz w:val="24"/>
          <w:szCs w:val="24"/>
        </w:rPr>
        <w:tab/>
        <w:t>Propósito de la Investigación</w:t>
      </w:r>
    </w:p>
    <w:p w14:paraId="1B7A76C7" w14:textId="77777777" w:rsidR="00C325CE" w:rsidRPr="00B2679B" w:rsidRDefault="00C325CE" w:rsidP="00C325CE">
      <w:pPr>
        <w:spacing w:after="0" w:line="240" w:lineRule="auto"/>
        <w:ind w:left="706"/>
        <w:rPr>
          <w:rFonts w:ascii="Times New Roman" w:hAnsi="Times New Roman"/>
          <w:sz w:val="24"/>
          <w:szCs w:val="24"/>
        </w:rPr>
      </w:pPr>
      <w:r w:rsidRPr="00B2679B">
        <w:rPr>
          <w:rFonts w:ascii="Times New Roman" w:hAnsi="Times New Roman"/>
          <w:sz w:val="24"/>
          <w:szCs w:val="24"/>
        </w:rPr>
        <w:t>El vigente estudio posee la finalidad de auscultar y describir el nivel de aceptación de los estudiantes, y profesores, respecto al uso de los medios sociales del web 2.0, adaptados para los dispositivos móviles, de manera que se propicie una calidad elevada de enseñanza y aprendizaje para los cursos en línea.  A raíz de esta actividad, se espera que los alumnos establezcan comunidades virtuales de aprendizaje y proyecten un mayor compromiso con su aprendizaje virtual, de suerte que persistan en culminar su asignatura en línea.</w:t>
      </w:r>
    </w:p>
    <w:p w14:paraId="442B6771" w14:textId="77777777" w:rsidR="00C325CE" w:rsidRPr="00B2679B" w:rsidRDefault="00C325CE" w:rsidP="00C325CE">
      <w:pPr>
        <w:spacing w:after="0" w:line="240" w:lineRule="auto"/>
        <w:rPr>
          <w:rFonts w:ascii="Times New Roman" w:hAnsi="Times New Roman"/>
          <w:sz w:val="24"/>
          <w:szCs w:val="24"/>
        </w:rPr>
      </w:pPr>
    </w:p>
    <w:p w14:paraId="502C27E7" w14:textId="77777777" w:rsidR="00C325CE" w:rsidRPr="00B2679B" w:rsidRDefault="00C325CE" w:rsidP="00C325CE">
      <w:pPr>
        <w:spacing w:after="0" w:line="480" w:lineRule="auto"/>
        <w:ind w:left="706" w:hanging="706"/>
        <w:rPr>
          <w:rFonts w:ascii="Times New Roman" w:hAnsi="Times New Roman"/>
          <w:b/>
          <w:sz w:val="24"/>
          <w:szCs w:val="24"/>
        </w:rPr>
      </w:pPr>
      <w:r w:rsidRPr="00B2679B">
        <w:rPr>
          <w:rFonts w:ascii="Times New Roman" w:hAnsi="Times New Roman"/>
          <w:b/>
          <w:sz w:val="24"/>
          <w:szCs w:val="24"/>
        </w:rPr>
        <w:t>IV.</w:t>
      </w:r>
      <w:r w:rsidRPr="00B2679B">
        <w:rPr>
          <w:rFonts w:ascii="Times New Roman" w:hAnsi="Times New Roman"/>
          <w:b/>
          <w:sz w:val="24"/>
          <w:szCs w:val="24"/>
        </w:rPr>
        <w:tab/>
        <w:t>Participantes de la Investigación</w:t>
      </w:r>
    </w:p>
    <w:p w14:paraId="49039831" w14:textId="77777777" w:rsidR="00C325CE" w:rsidRPr="00B2679B" w:rsidRDefault="00C325CE" w:rsidP="00C325CE">
      <w:pPr>
        <w:spacing w:after="0" w:line="240" w:lineRule="auto"/>
        <w:ind w:left="706"/>
        <w:rPr>
          <w:rFonts w:ascii="Times New Roman" w:hAnsi="Times New Roman"/>
          <w:sz w:val="24"/>
          <w:szCs w:val="24"/>
        </w:rPr>
      </w:pPr>
      <w:r w:rsidRPr="00B2679B">
        <w:rPr>
          <w:rFonts w:ascii="Times New Roman" w:hAnsi="Times New Roman"/>
          <w:sz w:val="24"/>
          <w:szCs w:val="24"/>
        </w:rPr>
        <w:t>En primera instancia, los participantes del estudio son alumnos de segundo año (mayor de 21 año) en adelante, que han tenido la experiencia en uno o más cursos académicos designados bajo la modalidad de educación a distancia.  En segundo orden, se incluye la participación de la facultad que ha dictado uno o más cursos durante un periodo de uno a más años.</w:t>
      </w:r>
    </w:p>
    <w:p w14:paraId="29F27063" w14:textId="77777777" w:rsidR="00C325CE" w:rsidRPr="00B2679B" w:rsidRDefault="00C325CE" w:rsidP="00C325CE">
      <w:pPr>
        <w:spacing w:after="0" w:line="240" w:lineRule="auto"/>
        <w:rPr>
          <w:rFonts w:ascii="Times New Roman" w:hAnsi="Times New Roman"/>
          <w:sz w:val="24"/>
          <w:szCs w:val="24"/>
        </w:rPr>
      </w:pPr>
    </w:p>
    <w:p w14:paraId="54CE3E9C" w14:textId="77777777" w:rsidR="00C325CE" w:rsidRPr="00B2679B" w:rsidRDefault="00C325CE" w:rsidP="00C325CE">
      <w:pPr>
        <w:spacing w:after="0" w:line="480" w:lineRule="auto"/>
        <w:ind w:left="706" w:hanging="706"/>
        <w:rPr>
          <w:rFonts w:ascii="Times New Roman" w:hAnsi="Times New Roman"/>
          <w:b/>
          <w:sz w:val="24"/>
          <w:szCs w:val="24"/>
        </w:rPr>
      </w:pPr>
      <w:r w:rsidRPr="00B2679B">
        <w:rPr>
          <w:rFonts w:ascii="Times New Roman" w:hAnsi="Times New Roman"/>
          <w:b/>
          <w:sz w:val="24"/>
          <w:szCs w:val="24"/>
        </w:rPr>
        <w:t>V.</w:t>
      </w:r>
      <w:r w:rsidRPr="00B2679B">
        <w:rPr>
          <w:rFonts w:ascii="Times New Roman" w:hAnsi="Times New Roman"/>
          <w:b/>
          <w:sz w:val="24"/>
          <w:szCs w:val="24"/>
        </w:rPr>
        <w:tab/>
        <w:t>Procedimientos</w:t>
      </w:r>
    </w:p>
    <w:p w14:paraId="0744CCCE" w14:textId="77777777" w:rsidR="00C325CE" w:rsidRPr="00B2679B" w:rsidRDefault="00C325CE" w:rsidP="00C325CE">
      <w:pPr>
        <w:spacing w:after="0" w:line="240" w:lineRule="auto"/>
        <w:ind w:left="706"/>
        <w:rPr>
          <w:rFonts w:ascii="Times New Roman" w:hAnsi="Times New Roman"/>
          <w:sz w:val="24"/>
          <w:szCs w:val="24"/>
        </w:rPr>
      </w:pPr>
      <w:r w:rsidRPr="00B2679B">
        <w:rPr>
          <w:rFonts w:ascii="Times New Roman" w:hAnsi="Times New Roman"/>
          <w:sz w:val="24"/>
          <w:szCs w:val="24"/>
        </w:rPr>
        <w:t xml:space="preserve">La invitación a participar en la investigación es totalmente voluntaria y se efectuará mediante una carta electrónica a los educandos y docentes que poseen experiencia en la cátedra virtual.  En el mensaje electrónico, se incluye un hipervínculo para acceder al instrumento de medición y se aneja las instrucciones para completar este Cuestionario, junto a una hoja de consentimiento, con la expectativa de explorar la disposición, o presteza. de los estudiantes y profesores en utilizar las plataformas semánticas a través de sus dispositivos móviles, sean celulares inteligentes, tabletas digitales y otros.  Es </w:t>
      </w:r>
      <w:r w:rsidRPr="00B2679B">
        <w:rPr>
          <w:rFonts w:ascii="Times New Roman" w:hAnsi="Times New Roman"/>
          <w:sz w:val="24"/>
          <w:szCs w:val="24"/>
        </w:rPr>
        <w:lastRenderedPageBreak/>
        <w:t xml:space="preserve">importante que, antes de comenzar el cuestionario, se complete el formulario de consentimiento.  El cuestionario se cumplimentará desde la página web de </w:t>
      </w:r>
      <w:proofErr w:type="spellStart"/>
      <w:r w:rsidRPr="00B2679B">
        <w:rPr>
          <w:rFonts w:ascii="Times New Roman" w:hAnsi="Times New Roman"/>
          <w:sz w:val="24"/>
          <w:szCs w:val="24"/>
        </w:rPr>
        <w:t>Survey</w:t>
      </w:r>
      <w:proofErr w:type="spellEnd"/>
      <w:r w:rsidRPr="00B2679B">
        <w:rPr>
          <w:rFonts w:ascii="Times New Roman" w:hAnsi="Times New Roman"/>
          <w:sz w:val="24"/>
          <w:szCs w:val="24"/>
        </w:rPr>
        <w:t xml:space="preserve"> </w:t>
      </w:r>
      <w:proofErr w:type="spellStart"/>
      <w:r w:rsidRPr="00B2679B">
        <w:rPr>
          <w:rFonts w:ascii="Times New Roman" w:hAnsi="Times New Roman"/>
          <w:sz w:val="24"/>
          <w:szCs w:val="24"/>
        </w:rPr>
        <w:t>Monkey</w:t>
      </w:r>
      <w:proofErr w:type="spellEnd"/>
      <w:r w:rsidRPr="00B2679B">
        <w:rPr>
          <w:rFonts w:ascii="Times New Roman" w:hAnsi="Times New Roman"/>
          <w:sz w:val="24"/>
          <w:szCs w:val="24"/>
        </w:rPr>
        <w:t>,</w:t>
      </w:r>
    </w:p>
    <w:p w14:paraId="75719E0D" w14:textId="77777777" w:rsidR="00C325CE" w:rsidRPr="00B2679B" w:rsidRDefault="00C325CE" w:rsidP="00C325CE">
      <w:pPr>
        <w:spacing w:after="0" w:line="240" w:lineRule="auto"/>
        <w:rPr>
          <w:rFonts w:ascii="Times New Roman" w:hAnsi="Times New Roman"/>
          <w:sz w:val="24"/>
          <w:szCs w:val="24"/>
        </w:rPr>
      </w:pPr>
    </w:p>
    <w:p w14:paraId="22C940CD" w14:textId="77777777" w:rsidR="00C325CE" w:rsidRPr="00B2679B" w:rsidRDefault="00C325CE" w:rsidP="00C325CE">
      <w:pPr>
        <w:spacing w:after="0" w:line="480" w:lineRule="auto"/>
        <w:ind w:left="706" w:hanging="706"/>
        <w:rPr>
          <w:rFonts w:ascii="Times New Roman" w:hAnsi="Times New Roman"/>
          <w:b/>
          <w:sz w:val="24"/>
          <w:szCs w:val="24"/>
        </w:rPr>
      </w:pPr>
      <w:r w:rsidRPr="00B2679B">
        <w:rPr>
          <w:rFonts w:ascii="Times New Roman" w:hAnsi="Times New Roman"/>
          <w:b/>
          <w:sz w:val="24"/>
          <w:szCs w:val="24"/>
        </w:rPr>
        <w:t>VI.</w:t>
      </w:r>
      <w:r w:rsidRPr="00B2679B">
        <w:rPr>
          <w:rFonts w:ascii="Times New Roman" w:hAnsi="Times New Roman"/>
          <w:b/>
          <w:sz w:val="24"/>
          <w:szCs w:val="24"/>
        </w:rPr>
        <w:tab/>
        <w:t>Riesgos</w:t>
      </w:r>
    </w:p>
    <w:p w14:paraId="1DC7B77D" w14:textId="77777777" w:rsidR="00C325CE" w:rsidRPr="00B2679B" w:rsidRDefault="00C325CE" w:rsidP="00C325CE">
      <w:pPr>
        <w:spacing w:after="0" w:line="240" w:lineRule="auto"/>
        <w:ind w:left="706"/>
        <w:rPr>
          <w:rFonts w:ascii="Times New Roman" w:hAnsi="Times New Roman"/>
          <w:sz w:val="24"/>
          <w:szCs w:val="24"/>
        </w:rPr>
      </w:pPr>
      <w:r w:rsidRPr="00B2679B">
        <w:rPr>
          <w:rFonts w:ascii="Times New Roman" w:hAnsi="Times New Roman"/>
          <w:sz w:val="24"/>
          <w:szCs w:val="24"/>
        </w:rPr>
        <w:t>Los posibles riesgos de la investigación son fatiga e irritación visual por el uso constante del aparato electrónico.  Aparte de esto, no existe ningún otro riesgo para el estudio.  El proyecto investigativo no incurre en riesgos para daños físicos, emocionales ni psicológicos.  Por lo tanto, no habrá compensación económica en el estudio.</w:t>
      </w:r>
    </w:p>
    <w:p w14:paraId="11D70709" w14:textId="77777777" w:rsidR="00C325CE" w:rsidRPr="00B2679B" w:rsidRDefault="00C325CE" w:rsidP="00C325CE">
      <w:pPr>
        <w:spacing w:after="0" w:line="240" w:lineRule="auto"/>
        <w:rPr>
          <w:rFonts w:ascii="Times New Roman" w:hAnsi="Times New Roman"/>
          <w:sz w:val="24"/>
          <w:szCs w:val="24"/>
        </w:rPr>
      </w:pPr>
    </w:p>
    <w:p w14:paraId="0135A8D5" w14:textId="77777777" w:rsidR="00C325CE" w:rsidRPr="00B2679B" w:rsidRDefault="00C325CE" w:rsidP="00C325CE">
      <w:pPr>
        <w:spacing w:after="0" w:line="480" w:lineRule="auto"/>
        <w:ind w:left="706" w:hanging="706"/>
        <w:rPr>
          <w:rFonts w:ascii="Times New Roman" w:hAnsi="Times New Roman"/>
          <w:b/>
          <w:sz w:val="24"/>
          <w:szCs w:val="24"/>
        </w:rPr>
      </w:pPr>
      <w:r w:rsidRPr="00B2679B">
        <w:rPr>
          <w:rFonts w:ascii="Times New Roman" w:hAnsi="Times New Roman"/>
          <w:b/>
          <w:sz w:val="24"/>
          <w:szCs w:val="24"/>
        </w:rPr>
        <w:t>VII.</w:t>
      </w:r>
      <w:r w:rsidRPr="00B2679B">
        <w:rPr>
          <w:rFonts w:ascii="Times New Roman" w:hAnsi="Times New Roman"/>
          <w:b/>
          <w:sz w:val="24"/>
          <w:szCs w:val="24"/>
        </w:rPr>
        <w:tab/>
        <w:t>Beneficios</w:t>
      </w:r>
    </w:p>
    <w:p w14:paraId="029AAE94" w14:textId="77777777" w:rsidR="00C325CE" w:rsidRPr="00B2679B" w:rsidRDefault="00C325CE" w:rsidP="00C325CE">
      <w:pPr>
        <w:spacing w:after="0" w:line="240" w:lineRule="auto"/>
        <w:ind w:left="706"/>
        <w:rPr>
          <w:rFonts w:ascii="Times New Roman" w:hAnsi="Times New Roman"/>
          <w:sz w:val="24"/>
          <w:szCs w:val="24"/>
        </w:rPr>
      </w:pPr>
      <w:r w:rsidRPr="00B2679B">
        <w:rPr>
          <w:rFonts w:ascii="Times New Roman" w:hAnsi="Times New Roman"/>
          <w:sz w:val="24"/>
          <w:szCs w:val="24"/>
        </w:rPr>
        <w:t>Tocante a los posibles beneficios obtenidos de la investigación, se halla su contribución para establecer el grado de aceptación para la utilización de las herramientas sociales que provee el web 2.0, de diseminación particular a través de sistema digitales portátiles e inalámbricos.  Esto ayudará a fortalecer la efectividad y eficiencia de las asignaturas virtuales en las instituciones de Educación Superior.  Se espera, también, que los aprendices desarrollen un sentido de pertenencia y compromiso con sus estudios, particularmente por medio de una sensación de comunidad.</w:t>
      </w:r>
    </w:p>
    <w:p w14:paraId="032803EA" w14:textId="77777777" w:rsidR="00AC5A38" w:rsidRPr="00B2679B" w:rsidRDefault="00AC5A38" w:rsidP="00AC5A38">
      <w:pPr>
        <w:spacing w:after="0" w:line="240" w:lineRule="auto"/>
        <w:rPr>
          <w:rFonts w:ascii="Times New Roman" w:hAnsi="Times New Roman"/>
          <w:sz w:val="24"/>
          <w:szCs w:val="24"/>
        </w:rPr>
      </w:pPr>
    </w:p>
    <w:p w14:paraId="312AE410" w14:textId="77777777" w:rsidR="00AC5A38" w:rsidRPr="00B2679B" w:rsidRDefault="00AC5A38" w:rsidP="00AC5A38">
      <w:pPr>
        <w:spacing w:after="0" w:line="480" w:lineRule="auto"/>
        <w:ind w:left="706" w:hanging="706"/>
        <w:rPr>
          <w:rFonts w:ascii="Times New Roman" w:hAnsi="Times New Roman"/>
          <w:b/>
          <w:sz w:val="24"/>
          <w:szCs w:val="24"/>
        </w:rPr>
      </w:pPr>
      <w:r w:rsidRPr="00B2679B">
        <w:rPr>
          <w:rFonts w:ascii="Times New Roman" w:hAnsi="Times New Roman"/>
          <w:b/>
          <w:sz w:val="24"/>
          <w:szCs w:val="24"/>
        </w:rPr>
        <w:t>VIII.</w:t>
      </w:r>
      <w:r w:rsidRPr="00B2679B">
        <w:rPr>
          <w:rFonts w:ascii="Times New Roman" w:hAnsi="Times New Roman"/>
          <w:b/>
          <w:sz w:val="24"/>
          <w:szCs w:val="24"/>
        </w:rPr>
        <w:tab/>
        <w:t>Consentimiento</w:t>
      </w:r>
    </w:p>
    <w:p w14:paraId="557BFFEB" w14:textId="77777777" w:rsidR="00AC5A38" w:rsidRPr="00B2679B" w:rsidRDefault="00AC5A38" w:rsidP="00AC5A38">
      <w:pPr>
        <w:spacing w:after="0" w:line="240" w:lineRule="auto"/>
        <w:ind w:left="706"/>
        <w:rPr>
          <w:rFonts w:ascii="Times New Roman" w:hAnsi="Times New Roman"/>
          <w:sz w:val="24"/>
          <w:szCs w:val="24"/>
        </w:rPr>
      </w:pPr>
      <w:r w:rsidRPr="00B2679B">
        <w:rPr>
          <w:rFonts w:ascii="Times New Roman" w:hAnsi="Times New Roman"/>
          <w:sz w:val="24"/>
          <w:szCs w:val="24"/>
        </w:rPr>
        <w:t>Certifico que he leído el vigente formulario de consentimientos y he tenido la oportunidad de esclarecer cualquier duda sobre la i</w:t>
      </w:r>
      <w:r w:rsidR="00E249AB" w:rsidRPr="00B2679B">
        <w:rPr>
          <w:rFonts w:ascii="Times New Roman" w:hAnsi="Times New Roman"/>
          <w:sz w:val="24"/>
          <w:szCs w:val="24"/>
        </w:rPr>
        <w:t>nvestigación.  Por lo tanto, ace</w:t>
      </w:r>
      <w:r w:rsidRPr="00B2679B">
        <w:rPr>
          <w:rFonts w:ascii="Times New Roman" w:hAnsi="Times New Roman"/>
          <w:sz w:val="24"/>
          <w:szCs w:val="24"/>
        </w:rPr>
        <w:t>pto participar en el mismo y completar el cuestionario requerido.</w:t>
      </w:r>
    </w:p>
    <w:p w14:paraId="1115AD65" w14:textId="77777777" w:rsidR="00C325CE" w:rsidRPr="00B2679B" w:rsidRDefault="00C325CE" w:rsidP="00C325CE">
      <w:pPr>
        <w:spacing w:after="0" w:line="240" w:lineRule="auto"/>
        <w:rPr>
          <w:rFonts w:ascii="Times New Roman" w:hAnsi="Times New Roman"/>
          <w:sz w:val="24"/>
          <w:szCs w:val="24"/>
        </w:rPr>
      </w:pPr>
    </w:p>
    <w:p w14:paraId="07A9B910" w14:textId="77777777" w:rsidR="00AC5A38" w:rsidRPr="00B2679B" w:rsidRDefault="00AC5A38" w:rsidP="00AC5A38">
      <w:pPr>
        <w:spacing w:line="240" w:lineRule="auto"/>
        <w:ind w:firstLine="720"/>
        <w:rPr>
          <w:rFonts w:ascii="Times New Roman" w:hAnsi="Times New Roman"/>
          <w:sz w:val="24"/>
          <w:szCs w:val="24"/>
        </w:rPr>
      </w:pPr>
    </w:p>
    <w:tbl>
      <w:tblPr>
        <w:tblW w:w="0" w:type="auto"/>
        <w:tblLayout w:type="fixed"/>
        <w:tblLook w:val="01E0" w:firstRow="1" w:lastRow="1" w:firstColumn="1" w:lastColumn="1" w:noHBand="0" w:noVBand="0"/>
      </w:tblPr>
      <w:tblGrid>
        <w:gridCol w:w="3691"/>
        <w:gridCol w:w="643"/>
        <w:gridCol w:w="634"/>
        <w:gridCol w:w="720"/>
        <w:gridCol w:w="2700"/>
        <w:gridCol w:w="468"/>
      </w:tblGrid>
      <w:tr w:rsidR="00AC5A38" w:rsidRPr="00B2679B" w14:paraId="1525AA83" w14:textId="77777777" w:rsidTr="002E4630">
        <w:tc>
          <w:tcPr>
            <w:tcW w:w="3691" w:type="dxa"/>
          </w:tcPr>
          <w:p w14:paraId="152D453A"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sz w:val="24"/>
                <w:szCs w:val="24"/>
              </w:rPr>
              <w:t xml:space="preserve">Fecha: </w:t>
            </w:r>
            <w:r w:rsidRPr="00B2679B">
              <w:rPr>
                <w:rFonts w:ascii="Times New Roman" w:hAnsi="Times New Roman"/>
                <w:b/>
                <w:sz w:val="24"/>
                <w:szCs w:val="24"/>
              </w:rPr>
              <w:t>_______________________</w:t>
            </w:r>
          </w:p>
        </w:tc>
        <w:tc>
          <w:tcPr>
            <w:tcW w:w="1277" w:type="dxa"/>
            <w:gridSpan w:val="2"/>
          </w:tcPr>
          <w:p w14:paraId="04C56E35" w14:textId="77777777" w:rsidR="00AC5A38" w:rsidRPr="00B2679B" w:rsidRDefault="00AC5A38" w:rsidP="002E4630">
            <w:pPr>
              <w:spacing w:line="240" w:lineRule="auto"/>
              <w:rPr>
                <w:rFonts w:ascii="Times New Roman" w:hAnsi="Times New Roman"/>
                <w:sz w:val="24"/>
                <w:szCs w:val="24"/>
              </w:rPr>
            </w:pPr>
          </w:p>
        </w:tc>
        <w:tc>
          <w:tcPr>
            <w:tcW w:w="3888" w:type="dxa"/>
            <w:gridSpan w:val="3"/>
          </w:tcPr>
          <w:p w14:paraId="25219A35" w14:textId="77777777" w:rsidR="00AC5A38" w:rsidRPr="00B2679B" w:rsidRDefault="00AC5A38" w:rsidP="002E4630">
            <w:pPr>
              <w:spacing w:line="240" w:lineRule="auto"/>
              <w:rPr>
                <w:rFonts w:ascii="Times New Roman" w:hAnsi="Times New Roman"/>
                <w:b/>
                <w:sz w:val="24"/>
                <w:szCs w:val="24"/>
              </w:rPr>
            </w:pPr>
            <w:r w:rsidRPr="00B2679B">
              <w:rPr>
                <w:rFonts w:ascii="Times New Roman" w:hAnsi="Times New Roman"/>
                <w:b/>
                <w:sz w:val="24"/>
                <w:szCs w:val="24"/>
              </w:rPr>
              <w:t>Firma: ________________________</w:t>
            </w:r>
          </w:p>
        </w:tc>
      </w:tr>
      <w:tr w:rsidR="00AC5A38" w:rsidRPr="00B2679B" w14:paraId="0783D94A" w14:textId="77777777" w:rsidTr="002E4630">
        <w:tc>
          <w:tcPr>
            <w:tcW w:w="3691" w:type="dxa"/>
          </w:tcPr>
          <w:p w14:paraId="610B3376" w14:textId="77777777" w:rsidR="00AC5A38" w:rsidRPr="00B2679B" w:rsidRDefault="00AC5A38" w:rsidP="002E4630">
            <w:pPr>
              <w:spacing w:line="240" w:lineRule="auto"/>
              <w:rPr>
                <w:rFonts w:ascii="Times New Roman" w:hAnsi="Times New Roman"/>
                <w:sz w:val="24"/>
                <w:szCs w:val="24"/>
              </w:rPr>
            </w:pPr>
          </w:p>
        </w:tc>
        <w:tc>
          <w:tcPr>
            <w:tcW w:w="1277" w:type="dxa"/>
            <w:gridSpan w:val="2"/>
          </w:tcPr>
          <w:p w14:paraId="05C227D6" w14:textId="77777777" w:rsidR="00AC5A38" w:rsidRPr="00B2679B" w:rsidRDefault="00AC5A38" w:rsidP="002E4630">
            <w:pPr>
              <w:spacing w:line="240" w:lineRule="auto"/>
              <w:rPr>
                <w:rFonts w:ascii="Times New Roman" w:hAnsi="Times New Roman"/>
                <w:sz w:val="24"/>
                <w:szCs w:val="24"/>
              </w:rPr>
            </w:pPr>
          </w:p>
        </w:tc>
        <w:tc>
          <w:tcPr>
            <w:tcW w:w="720" w:type="dxa"/>
            <w:vAlign w:val="center"/>
          </w:tcPr>
          <w:p w14:paraId="047EFAC9" w14:textId="77777777" w:rsidR="00AC5A38" w:rsidRPr="00B2679B" w:rsidRDefault="00AC5A38" w:rsidP="002E4630">
            <w:pPr>
              <w:spacing w:line="240" w:lineRule="auto"/>
              <w:jc w:val="right"/>
              <w:rPr>
                <w:rFonts w:ascii="Times New Roman" w:hAnsi="Times New Roman"/>
                <w:sz w:val="24"/>
                <w:szCs w:val="24"/>
              </w:rPr>
            </w:pPr>
          </w:p>
        </w:tc>
        <w:tc>
          <w:tcPr>
            <w:tcW w:w="2700" w:type="dxa"/>
            <w:vAlign w:val="center"/>
          </w:tcPr>
          <w:p w14:paraId="1667B3C9"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sz w:val="24"/>
                <w:szCs w:val="24"/>
              </w:rPr>
              <w:t>Participante</w:t>
            </w:r>
          </w:p>
        </w:tc>
        <w:tc>
          <w:tcPr>
            <w:tcW w:w="468" w:type="dxa"/>
          </w:tcPr>
          <w:p w14:paraId="2368D36E" w14:textId="77777777" w:rsidR="00AC5A38" w:rsidRPr="00B2679B" w:rsidRDefault="00AC5A38" w:rsidP="002E4630">
            <w:pPr>
              <w:spacing w:line="240" w:lineRule="auto"/>
              <w:rPr>
                <w:rFonts w:ascii="Times New Roman" w:hAnsi="Times New Roman"/>
                <w:sz w:val="24"/>
                <w:szCs w:val="24"/>
              </w:rPr>
            </w:pPr>
          </w:p>
        </w:tc>
      </w:tr>
      <w:tr w:rsidR="00AC5A38" w:rsidRPr="00B2679B" w14:paraId="6187698F" w14:textId="77777777" w:rsidTr="002E4630">
        <w:trPr>
          <w:cantSplit/>
        </w:trPr>
        <w:tc>
          <w:tcPr>
            <w:tcW w:w="3691" w:type="dxa"/>
            <w:vMerge w:val="restart"/>
            <w:vAlign w:val="center"/>
          </w:tcPr>
          <w:p w14:paraId="68339371"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sz w:val="24"/>
                <w:szCs w:val="24"/>
              </w:rPr>
              <w:t xml:space="preserve">Hora: </w:t>
            </w:r>
            <w:r w:rsidRPr="00B2679B">
              <w:rPr>
                <w:rFonts w:ascii="Times New Roman" w:hAnsi="Times New Roman"/>
                <w:b/>
                <w:sz w:val="24"/>
                <w:szCs w:val="24"/>
              </w:rPr>
              <w:t>_______________________</w:t>
            </w:r>
          </w:p>
        </w:tc>
        <w:tc>
          <w:tcPr>
            <w:tcW w:w="643" w:type="dxa"/>
          </w:tcPr>
          <w:p w14:paraId="1DAC52A9"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sz w:val="24"/>
                <w:szCs w:val="24"/>
              </w:rPr>
              <w:t>a.m.</w:t>
            </w:r>
          </w:p>
        </w:tc>
        <w:tc>
          <w:tcPr>
            <w:tcW w:w="634" w:type="dxa"/>
            <w:vMerge w:val="restart"/>
          </w:tcPr>
          <w:p w14:paraId="76EBD37D" w14:textId="77777777" w:rsidR="00AC5A38" w:rsidRPr="00B2679B" w:rsidRDefault="00AC5A38" w:rsidP="002E4630">
            <w:pPr>
              <w:spacing w:line="240" w:lineRule="auto"/>
              <w:rPr>
                <w:rFonts w:ascii="Times New Roman" w:hAnsi="Times New Roman"/>
                <w:sz w:val="24"/>
                <w:szCs w:val="24"/>
              </w:rPr>
            </w:pPr>
          </w:p>
        </w:tc>
        <w:tc>
          <w:tcPr>
            <w:tcW w:w="720" w:type="dxa"/>
          </w:tcPr>
          <w:p w14:paraId="501D6828" w14:textId="77777777" w:rsidR="00AC5A38" w:rsidRPr="00B2679B" w:rsidRDefault="00AC5A38" w:rsidP="002E4630">
            <w:pPr>
              <w:spacing w:line="240" w:lineRule="auto"/>
              <w:rPr>
                <w:rFonts w:ascii="Times New Roman" w:hAnsi="Times New Roman"/>
                <w:sz w:val="24"/>
                <w:szCs w:val="24"/>
              </w:rPr>
            </w:pPr>
          </w:p>
        </w:tc>
        <w:tc>
          <w:tcPr>
            <w:tcW w:w="2700" w:type="dxa"/>
          </w:tcPr>
          <w:p w14:paraId="1331A937" w14:textId="77777777" w:rsidR="00AC5A38" w:rsidRPr="00B2679B" w:rsidRDefault="00AC5A38" w:rsidP="002E4630">
            <w:pPr>
              <w:spacing w:line="240" w:lineRule="auto"/>
              <w:rPr>
                <w:rFonts w:ascii="Times New Roman" w:hAnsi="Times New Roman"/>
                <w:sz w:val="24"/>
                <w:szCs w:val="24"/>
              </w:rPr>
            </w:pPr>
          </w:p>
        </w:tc>
        <w:tc>
          <w:tcPr>
            <w:tcW w:w="468" w:type="dxa"/>
          </w:tcPr>
          <w:p w14:paraId="73355EEC" w14:textId="77777777" w:rsidR="00AC5A38" w:rsidRPr="00B2679B" w:rsidRDefault="00AC5A38" w:rsidP="002E4630">
            <w:pPr>
              <w:spacing w:line="240" w:lineRule="auto"/>
              <w:rPr>
                <w:rFonts w:ascii="Times New Roman" w:hAnsi="Times New Roman"/>
                <w:sz w:val="24"/>
                <w:szCs w:val="24"/>
              </w:rPr>
            </w:pPr>
          </w:p>
        </w:tc>
      </w:tr>
      <w:tr w:rsidR="00AC5A38" w:rsidRPr="00B2679B" w14:paraId="13166C9E" w14:textId="77777777" w:rsidTr="002E4630">
        <w:trPr>
          <w:cantSplit/>
        </w:trPr>
        <w:tc>
          <w:tcPr>
            <w:tcW w:w="3691" w:type="dxa"/>
            <w:vMerge/>
          </w:tcPr>
          <w:p w14:paraId="22E98D76" w14:textId="77777777" w:rsidR="00AC5A38" w:rsidRPr="00B2679B" w:rsidRDefault="00AC5A38" w:rsidP="002E4630">
            <w:pPr>
              <w:spacing w:line="240" w:lineRule="auto"/>
              <w:rPr>
                <w:rFonts w:ascii="Times New Roman" w:hAnsi="Times New Roman"/>
                <w:sz w:val="24"/>
                <w:szCs w:val="24"/>
              </w:rPr>
            </w:pPr>
          </w:p>
        </w:tc>
        <w:tc>
          <w:tcPr>
            <w:tcW w:w="643" w:type="dxa"/>
          </w:tcPr>
          <w:p w14:paraId="74E49AAA"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sz w:val="24"/>
                <w:szCs w:val="24"/>
              </w:rPr>
              <w:t>p.m.</w:t>
            </w:r>
          </w:p>
        </w:tc>
        <w:tc>
          <w:tcPr>
            <w:tcW w:w="634" w:type="dxa"/>
            <w:vMerge/>
          </w:tcPr>
          <w:p w14:paraId="010E71CF" w14:textId="77777777" w:rsidR="00AC5A38" w:rsidRPr="00B2679B" w:rsidRDefault="00AC5A38" w:rsidP="002E4630">
            <w:pPr>
              <w:spacing w:line="240" w:lineRule="auto"/>
              <w:rPr>
                <w:rFonts w:ascii="Times New Roman" w:hAnsi="Times New Roman"/>
                <w:sz w:val="24"/>
                <w:szCs w:val="24"/>
              </w:rPr>
            </w:pPr>
          </w:p>
        </w:tc>
        <w:tc>
          <w:tcPr>
            <w:tcW w:w="720" w:type="dxa"/>
          </w:tcPr>
          <w:p w14:paraId="2230C407" w14:textId="77777777" w:rsidR="00AC5A38" w:rsidRPr="00B2679B" w:rsidRDefault="00AC5A38" w:rsidP="002E4630">
            <w:pPr>
              <w:spacing w:line="240" w:lineRule="auto"/>
              <w:rPr>
                <w:rFonts w:ascii="Times New Roman" w:hAnsi="Times New Roman"/>
                <w:sz w:val="24"/>
                <w:szCs w:val="24"/>
              </w:rPr>
            </w:pPr>
          </w:p>
        </w:tc>
        <w:tc>
          <w:tcPr>
            <w:tcW w:w="3168" w:type="dxa"/>
            <w:gridSpan w:val="2"/>
          </w:tcPr>
          <w:p w14:paraId="43DD125E"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b/>
                <w:sz w:val="24"/>
                <w:szCs w:val="24"/>
              </w:rPr>
              <w:t>________________________</w:t>
            </w:r>
          </w:p>
        </w:tc>
      </w:tr>
      <w:tr w:rsidR="00AC5A38" w:rsidRPr="00B2679B" w14:paraId="39B9751D" w14:textId="77777777" w:rsidTr="002E4630">
        <w:tc>
          <w:tcPr>
            <w:tcW w:w="4968" w:type="dxa"/>
            <w:gridSpan w:val="3"/>
          </w:tcPr>
          <w:p w14:paraId="5E5197B4" w14:textId="77777777" w:rsidR="00AC5A38" w:rsidRPr="00B2679B" w:rsidRDefault="00AC5A38" w:rsidP="002E4630">
            <w:pPr>
              <w:spacing w:line="240" w:lineRule="auto"/>
              <w:rPr>
                <w:rFonts w:ascii="Times New Roman" w:hAnsi="Times New Roman"/>
                <w:sz w:val="24"/>
                <w:szCs w:val="24"/>
              </w:rPr>
            </w:pPr>
          </w:p>
        </w:tc>
        <w:tc>
          <w:tcPr>
            <w:tcW w:w="720" w:type="dxa"/>
          </w:tcPr>
          <w:p w14:paraId="7B35B7F8" w14:textId="77777777" w:rsidR="00AC5A38" w:rsidRPr="00B2679B" w:rsidRDefault="00AC5A38" w:rsidP="002E4630">
            <w:pPr>
              <w:spacing w:line="240" w:lineRule="auto"/>
              <w:rPr>
                <w:rFonts w:ascii="Times New Roman" w:hAnsi="Times New Roman"/>
                <w:sz w:val="24"/>
                <w:szCs w:val="24"/>
              </w:rPr>
            </w:pPr>
          </w:p>
        </w:tc>
        <w:tc>
          <w:tcPr>
            <w:tcW w:w="2700" w:type="dxa"/>
            <w:vAlign w:val="center"/>
          </w:tcPr>
          <w:p w14:paraId="56DF8E4B"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sz w:val="24"/>
                <w:szCs w:val="24"/>
              </w:rPr>
              <w:t>Testigo</w:t>
            </w:r>
          </w:p>
        </w:tc>
        <w:tc>
          <w:tcPr>
            <w:tcW w:w="468" w:type="dxa"/>
          </w:tcPr>
          <w:p w14:paraId="5962ADFC" w14:textId="77777777" w:rsidR="00AC5A38" w:rsidRPr="00B2679B" w:rsidRDefault="00AC5A38" w:rsidP="002E4630">
            <w:pPr>
              <w:spacing w:line="240" w:lineRule="auto"/>
              <w:rPr>
                <w:rFonts w:ascii="Times New Roman" w:hAnsi="Times New Roman"/>
                <w:sz w:val="24"/>
                <w:szCs w:val="24"/>
              </w:rPr>
            </w:pPr>
          </w:p>
        </w:tc>
      </w:tr>
      <w:tr w:rsidR="00AC5A38" w:rsidRPr="00B2679B" w14:paraId="4C7ED13F" w14:textId="77777777" w:rsidTr="002E4630">
        <w:tc>
          <w:tcPr>
            <w:tcW w:w="4968" w:type="dxa"/>
            <w:gridSpan w:val="3"/>
          </w:tcPr>
          <w:p w14:paraId="1ACEA7D6" w14:textId="77777777" w:rsidR="00AC5A38" w:rsidRPr="00B2679B" w:rsidRDefault="00AC5A38" w:rsidP="002E4630">
            <w:pPr>
              <w:spacing w:line="240" w:lineRule="auto"/>
              <w:rPr>
                <w:rFonts w:ascii="Times New Roman" w:hAnsi="Times New Roman"/>
                <w:sz w:val="24"/>
                <w:szCs w:val="24"/>
              </w:rPr>
            </w:pPr>
          </w:p>
        </w:tc>
        <w:tc>
          <w:tcPr>
            <w:tcW w:w="720" w:type="dxa"/>
          </w:tcPr>
          <w:p w14:paraId="05098F78" w14:textId="77777777" w:rsidR="00AC5A38" w:rsidRPr="00B2679B" w:rsidRDefault="00AC5A38" w:rsidP="002E4630">
            <w:pPr>
              <w:spacing w:line="240" w:lineRule="auto"/>
              <w:rPr>
                <w:rFonts w:ascii="Times New Roman" w:hAnsi="Times New Roman"/>
                <w:sz w:val="24"/>
                <w:szCs w:val="24"/>
              </w:rPr>
            </w:pPr>
          </w:p>
        </w:tc>
        <w:tc>
          <w:tcPr>
            <w:tcW w:w="2700" w:type="dxa"/>
          </w:tcPr>
          <w:p w14:paraId="5AD19016" w14:textId="77777777" w:rsidR="00AC5A38" w:rsidRPr="00B2679B" w:rsidRDefault="00AC5A38" w:rsidP="002E4630">
            <w:pPr>
              <w:spacing w:line="240" w:lineRule="auto"/>
              <w:rPr>
                <w:rFonts w:ascii="Times New Roman" w:hAnsi="Times New Roman"/>
                <w:sz w:val="24"/>
                <w:szCs w:val="24"/>
              </w:rPr>
            </w:pPr>
          </w:p>
        </w:tc>
        <w:tc>
          <w:tcPr>
            <w:tcW w:w="468" w:type="dxa"/>
          </w:tcPr>
          <w:p w14:paraId="34917D40" w14:textId="77777777" w:rsidR="00AC5A38" w:rsidRPr="00B2679B" w:rsidRDefault="00AC5A38" w:rsidP="002E4630">
            <w:pPr>
              <w:spacing w:line="240" w:lineRule="auto"/>
              <w:rPr>
                <w:rFonts w:ascii="Times New Roman" w:hAnsi="Times New Roman"/>
                <w:sz w:val="24"/>
                <w:szCs w:val="24"/>
              </w:rPr>
            </w:pPr>
          </w:p>
        </w:tc>
      </w:tr>
      <w:tr w:rsidR="00AC5A38" w:rsidRPr="00B2679B" w14:paraId="05E056F0" w14:textId="77777777" w:rsidTr="002E4630">
        <w:tc>
          <w:tcPr>
            <w:tcW w:w="4968" w:type="dxa"/>
            <w:gridSpan w:val="3"/>
          </w:tcPr>
          <w:p w14:paraId="382E454A" w14:textId="77777777" w:rsidR="00AC5A38" w:rsidRPr="00B2679B" w:rsidRDefault="00AC5A38" w:rsidP="002E4630">
            <w:pPr>
              <w:spacing w:line="240" w:lineRule="auto"/>
              <w:rPr>
                <w:rFonts w:ascii="Times New Roman" w:hAnsi="Times New Roman"/>
                <w:sz w:val="24"/>
                <w:szCs w:val="24"/>
              </w:rPr>
            </w:pPr>
          </w:p>
        </w:tc>
        <w:tc>
          <w:tcPr>
            <w:tcW w:w="720" w:type="dxa"/>
          </w:tcPr>
          <w:p w14:paraId="6224F4D5" w14:textId="77777777" w:rsidR="00AC5A38" w:rsidRPr="00B2679B" w:rsidRDefault="00AC5A38" w:rsidP="002E4630">
            <w:pPr>
              <w:spacing w:line="240" w:lineRule="auto"/>
              <w:rPr>
                <w:rFonts w:ascii="Times New Roman" w:hAnsi="Times New Roman"/>
                <w:sz w:val="24"/>
                <w:szCs w:val="24"/>
              </w:rPr>
            </w:pPr>
          </w:p>
        </w:tc>
        <w:tc>
          <w:tcPr>
            <w:tcW w:w="3168" w:type="dxa"/>
            <w:gridSpan w:val="2"/>
          </w:tcPr>
          <w:p w14:paraId="3ED17E20" w14:textId="77777777" w:rsidR="00AC5A38" w:rsidRPr="00B2679B" w:rsidRDefault="00AC5A38" w:rsidP="002E4630">
            <w:pPr>
              <w:spacing w:line="240" w:lineRule="auto"/>
              <w:rPr>
                <w:rFonts w:ascii="Times New Roman" w:hAnsi="Times New Roman"/>
                <w:sz w:val="24"/>
                <w:szCs w:val="24"/>
              </w:rPr>
            </w:pPr>
            <w:r w:rsidRPr="00B2679B">
              <w:rPr>
                <w:rFonts w:ascii="Times New Roman" w:hAnsi="Times New Roman"/>
                <w:b/>
                <w:sz w:val="24"/>
                <w:szCs w:val="24"/>
              </w:rPr>
              <w:t>________________________</w:t>
            </w:r>
          </w:p>
        </w:tc>
      </w:tr>
      <w:tr w:rsidR="00AC5A38" w:rsidRPr="00B2679B" w14:paraId="720268BE" w14:textId="77777777" w:rsidTr="002E4630">
        <w:tc>
          <w:tcPr>
            <w:tcW w:w="4968" w:type="dxa"/>
            <w:gridSpan w:val="3"/>
          </w:tcPr>
          <w:p w14:paraId="0A73E957" w14:textId="77777777" w:rsidR="00AC5A38" w:rsidRPr="00B2679B" w:rsidRDefault="00AC5A38" w:rsidP="002E4630">
            <w:pPr>
              <w:spacing w:line="240" w:lineRule="auto"/>
              <w:rPr>
                <w:rFonts w:ascii="Times New Roman" w:hAnsi="Times New Roman"/>
                <w:sz w:val="24"/>
                <w:szCs w:val="24"/>
              </w:rPr>
            </w:pPr>
          </w:p>
        </w:tc>
        <w:tc>
          <w:tcPr>
            <w:tcW w:w="720" w:type="dxa"/>
          </w:tcPr>
          <w:p w14:paraId="1BCB7245" w14:textId="77777777" w:rsidR="00AC5A38" w:rsidRPr="00B2679B" w:rsidRDefault="00AC5A38" w:rsidP="002E4630">
            <w:pPr>
              <w:spacing w:line="240" w:lineRule="auto"/>
              <w:rPr>
                <w:rFonts w:ascii="Times New Roman" w:hAnsi="Times New Roman"/>
                <w:sz w:val="24"/>
                <w:szCs w:val="24"/>
              </w:rPr>
            </w:pPr>
          </w:p>
        </w:tc>
        <w:tc>
          <w:tcPr>
            <w:tcW w:w="3168" w:type="dxa"/>
            <w:gridSpan w:val="2"/>
          </w:tcPr>
          <w:p w14:paraId="66EB755D" w14:textId="77777777" w:rsidR="00AC5A38" w:rsidRPr="00B2679B" w:rsidRDefault="00AC5A38" w:rsidP="00AC5A38">
            <w:pPr>
              <w:spacing w:line="240" w:lineRule="auto"/>
              <w:rPr>
                <w:rFonts w:ascii="Times New Roman" w:hAnsi="Times New Roman"/>
                <w:sz w:val="24"/>
                <w:szCs w:val="24"/>
              </w:rPr>
            </w:pPr>
            <w:r w:rsidRPr="00B2679B">
              <w:rPr>
                <w:rFonts w:ascii="Times New Roman" w:hAnsi="Times New Roman"/>
                <w:sz w:val="24"/>
                <w:szCs w:val="24"/>
              </w:rPr>
              <w:t>Investigador</w:t>
            </w:r>
          </w:p>
        </w:tc>
      </w:tr>
    </w:tbl>
    <w:p w14:paraId="617939CE" w14:textId="77777777" w:rsidR="00AC5A38" w:rsidRPr="00B2679B" w:rsidRDefault="00AC5A38" w:rsidP="00AC5A38">
      <w:pPr>
        <w:spacing w:line="240" w:lineRule="auto"/>
        <w:rPr>
          <w:rFonts w:ascii="Times New Roman" w:hAnsi="Times New Roman"/>
          <w:sz w:val="24"/>
          <w:szCs w:val="24"/>
        </w:rPr>
      </w:pPr>
    </w:p>
    <w:p w14:paraId="02AB8C8D" w14:textId="77777777" w:rsidR="00AC5A38" w:rsidRPr="00B2679B" w:rsidRDefault="00AC5A38" w:rsidP="00AC5A38">
      <w:pPr>
        <w:spacing w:line="480" w:lineRule="auto"/>
        <w:rPr>
          <w:rFonts w:ascii="Times New Roman" w:hAnsi="Times New Roman"/>
          <w:sz w:val="24"/>
          <w:szCs w:val="24"/>
        </w:rPr>
      </w:pPr>
    </w:p>
    <w:p w14:paraId="0A3BA23E" w14:textId="77777777" w:rsidR="00C325CE" w:rsidRPr="00B2679B" w:rsidRDefault="00C325CE" w:rsidP="00AC5A38">
      <w:pPr>
        <w:spacing w:after="0" w:line="240" w:lineRule="auto"/>
        <w:rPr>
          <w:rFonts w:ascii="Times New Roman" w:hAnsi="Times New Roman"/>
          <w:sz w:val="24"/>
          <w:szCs w:val="24"/>
        </w:rPr>
      </w:pPr>
    </w:p>
    <w:p w14:paraId="2CCBCDAA" w14:textId="77777777" w:rsidR="00AC5A38" w:rsidRPr="00B2679B" w:rsidRDefault="00AC5A38" w:rsidP="00AC5A38">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lastRenderedPageBreak/>
        <w:t>APÉNDICE H</w:t>
      </w:r>
    </w:p>
    <w:p w14:paraId="219DB284" w14:textId="77777777" w:rsidR="00AC5A38" w:rsidRPr="00B2679B" w:rsidRDefault="00035652" w:rsidP="00A965D8">
      <w:pPr>
        <w:spacing w:after="0" w:line="480" w:lineRule="auto"/>
        <w:ind w:left="706" w:hanging="706"/>
        <w:jc w:val="center"/>
        <w:rPr>
          <w:rFonts w:ascii="Times New Roman" w:hAnsi="Times New Roman"/>
          <w:sz w:val="24"/>
          <w:szCs w:val="24"/>
        </w:rPr>
      </w:pPr>
      <w:r w:rsidRPr="00B2679B">
        <w:rPr>
          <w:rFonts w:ascii="Times New Roman" w:hAnsi="Times New Roman"/>
          <w:sz w:val="24"/>
          <w:szCs w:val="24"/>
        </w:rPr>
        <w:t>APROBACIÓN DEL PROGRAMA COLLABORATIVE INSTITUTIONAL INITIATIVE (CITI)</w:t>
      </w:r>
    </w:p>
    <w:p w14:paraId="39D62C49" w14:textId="77777777" w:rsidR="00AC5A38" w:rsidRPr="00B2679B" w:rsidRDefault="00AC5A38" w:rsidP="00AC5A38">
      <w:pPr>
        <w:spacing w:after="0" w:line="480" w:lineRule="auto"/>
        <w:ind w:left="706" w:hanging="706"/>
        <w:rPr>
          <w:rFonts w:ascii="Times New Roman" w:hAnsi="Times New Roman"/>
          <w:sz w:val="24"/>
          <w:szCs w:val="24"/>
        </w:rPr>
      </w:pPr>
    </w:p>
    <w:p w14:paraId="686DC2CC" w14:textId="77777777" w:rsidR="00AC5A38" w:rsidRPr="00B2679B" w:rsidRDefault="00AC5A38" w:rsidP="00AC5A38">
      <w:pPr>
        <w:spacing w:after="0" w:line="480" w:lineRule="auto"/>
        <w:ind w:left="706" w:hanging="706"/>
        <w:rPr>
          <w:rFonts w:ascii="Times New Roman" w:hAnsi="Times New Roman"/>
          <w:sz w:val="24"/>
          <w:szCs w:val="24"/>
        </w:rPr>
        <w:sectPr w:rsidR="00AC5A38" w:rsidRPr="00B2679B" w:rsidSect="00E361EB">
          <w:pgSz w:w="12240" w:h="15840"/>
          <w:pgMar w:top="1440" w:right="1440" w:bottom="1440" w:left="1440" w:header="720" w:footer="720" w:gutter="0"/>
          <w:cols w:space="720"/>
          <w:vAlign w:val="center"/>
          <w:docGrid w:linePitch="360"/>
        </w:sectPr>
      </w:pPr>
    </w:p>
    <w:tbl>
      <w:tblPr>
        <w:tblW w:w="0" w:type="auto"/>
        <w:jc w:val="center"/>
        <w:tblLook w:val="04A0" w:firstRow="1" w:lastRow="0" w:firstColumn="1" w:lastColumn="0" w:noHBand="0" w:noVBand="1"/>
      </w:tblPr>
      <w:tblGrid>
        <w:gridCol w:w="9360"/>
      </w:tblGrid>
      <w:tr w:rsidR="00A965D8" w:rsidRPr="00B2679B" w14:paraId="3409215E" w14:textId="77777777" w:rsidTr="00856989">
        <w:trPr>
          <w:jc w:val="center"/>
        </w:trPr>
        <w:tc>
          <w:tcPr>
            <w:tcW w:w="9576" w:type="dxa"/>
            <w:shd w:val="clear" w:color="auto" w:fill="auto"/>
            <w:vAlign w:val="center"/>
          </w:tcPr>
          <w:p w14:paraId="55D6FF33" w14:textId="4DB52945" w:rsidR="00A965D8" w:rsidRPr="00B2679B" w:rsidRDefault="00834280" w:rsidP="002E4630">
            <w:pPr>
              <w:spacing w:after="0" w:line="240" w:lineRule="auto"/>
              <w:jc w:val="center"/>
              <w:rPr>
                <w:rFonts w:ascii="Times New Roman" w:eastAsia="Times New Roman" w:hAnsi="Times New Roman"/>
                <w:sz w:val="24"/>
                <w:szCs w:val="24"/>
              </w:rPr>
            </w:pPr>
            <w:r w:rsidRPr="00B2679B">
              <w:rPr>
                <w:rFonts w:ascii="Times New Roman" w:eastAsia="Times New Roman" w:hAnsi="Times New Roman"/>
                <w:noProof/>
                <w:sz w:val="24"/>
                <w:szCs w:val="24"/>
              </w:rPr>
              <w:lastRenderedPageBreak/>
              <w:drawing>
                <wp:inline distT="0" distB="0" distL="0" distR="0" wp14:anchorId="7E831C41" wp14:editId="7A683E01">
                  <wp:extent cx="5610225" cy="8086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0225" cy="8086725"/>
                          </a:xfrm>
                          <a:prstGeom prst="rect">
                            <a:avLst/>
                          </a:prstGeom>
                          <a:noFill/>
                          <a:ln>
                            <a:noFill/>
                          </a:ln>
                        </pic:spPr>
                      </pic:pic>
                    </a:graphicData>
                  </a:graphic>
                </wp:inline>
              </w:drawing>
            </w:r>
          </w:p>
        </w:tc>
      </w:tr>
      <w:tr w:rsidR="00A965D8" w:rsidRPr="00B2679B" w14:paraId="29C425AE" w14:textId="77777777" w:rsidTr="00856989">
        <w:trPr>
          <w:jc w:val="center"/>
        </w:trPr>
        <w:tc>
          <w:tcPr>
            <w:tcW w:w="9576" w:type="dxa"/>
            <w:shd w:val="clear" w:color="auto" w:fill="auto"/>
            <w:vAlign w:val="center"/>
          </w:tcPr>
          <w:p w14:paraId="5D51E4D2" w14:textId="159AA7A0" w:rsidR="00A965D8" w:rsidRPr="00B2679B" w:rsidRDefault="00834280" w:rsidP="002E4630">
            <w:pPr>
              <w:spacing w:after="0" w:line="240" w:lineRule="auto"/>
              <w:jc w:val="center"/>
              <w:rPr>
                <w:rFonts w:ascii="Times New Roman" w:eastAsia="Times New Roman" w:hAnsi="Times New Roman"/>
                <w:sz w:val="24"/>
                <w:szCs w:val="24"/>
              </w:rPr>
            </w:pPr>
            <w:r w:rsidRPr="00B2679B">
              <w:rPr>
                <w:rFonts w:ascii="Times New Roman" w:eastAsia="Times New Roman" w:hAnsi="Times New Roman"/>
                <w:noProof/>
                <w:sz w:val="24"/>
                <w:szCs w:val="24"/>
              </w:rPr>
              <w:lastRenderedPageBreak/>
              <w:drawing>
                <wp:inline distT="0" distB="0" distL="0" distR="0" wp14:anchorId="06DFF19D" wp14:editId="6A69DDA0">
                  <wp:extent cx="5514975" cy="7981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4975" cy="7981950"/>
                          </a:xfrm>
                          <a:prstGeom prst="rect">
                            <a:avLst/>
                          </a:prstGeom>
                          <a:noFill/>
                          <a:ln>
                            <a:noFill/>
                          </a:ln>
                        </pic:spPr>
                      </pic:pic>
                    </a:graphicData>
                  </a:graphic>
                </wp:inline>
              </w:drawing>
            </w:r>
          </w:p>
        </w:tc>
      </w:tr>
    </w:tbl>
    <w:p w14:paraId="64E6526F" w14:textId="77777777" w:rsidR="00A965D8" w:rsidRPr="00B2679B" w:rsidRDefault="00A965D8" w:rsidP="00856989">
      <w:pPr>
        <w:spacing w:after="0" w:line="240" w:lineRule="auto"/>
        <w:rPr>
          <w:rFonts w:ascii="Times New Roman" w:hAnsi="Times New Roman"/>
          <w:sz w:val="24"/>
          <w:szCs w:val="24"/>
        </w:rPr>
      </w:pPr>
    </w:p>
    <w:sectPr w:rsidR="00A965D8" w:rsidRPr="00B2679B" w:rsidSect="00BD61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78E90" w14:textId="77777777" w:rsidR="006F5E7B" w:rsidRDefault="006F5E7B" w:rsidP="00960E5B">
      <w:pPr>
        <w:spacing w:after="0" w:line="240" w:lineRule="auto"/>
      </w:pPr>
      <w:r>
        <w:separator/>
      </w:r>
    </w:p>
  </w:endnote>
  <w:endnote w:type="continuationSeparator" w:id="0">
    <w:p w14:paraId="04DE56EB" w14:textId="77777777" w:rsidR="006F5E7B" w:rsidRDefault="006F5E7B" w:rsidP="00960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AA66" w14:textId="77777777" w:rsidR="00D72055" w:rsidRDefault="00D72055" w:rsidP="00C31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E105" w14:textId="77777777" w:rsidR="00D72055" w:rsidRPr="004E5D5B" w:rsidRDefault="00D72055">
    <w:pPr>
      <w:pStyle w:val="Footer"/>
      <w:jc w:val="center"/>
      <w:rPr>
        <w:rFonts w:ascii="Times New Roman" w:hAnsi="Times New Roman"/>
        <w:sz w:val="24"/>
        <w:szCs w:val="24"/>
      </w:rPr>
    </w:pPr>
    <w:r w:rsidRPr="004E5D5B">
      <w:rPr>
        <w:rFonts w:ascii="Times New Roman" w:hAnsi="Times New Roman"/>
        <w:sz w:val="24"/>
        <w:szCs w:val="24"/>
      </w:rPr>
      <w:fldChar w:fldCharType="begin"/>
    </w:r>
    <w:r w:rsidRPr="004E5D5B">
      <w:rPr>
        <w:rFonts w:ascii="Times New Roman" w:hAnsi="Times New Roman"/>
        <w:sz w:val="24"/>
        <w:szCs w:val="24"/>
      </w:rPr>
      <w:instrText xml:space="preserve"> PAGE   \* MERGEFORMAT </w:instrText>
    </w:r>
    <w:r w:rsidRPr="004E5D5B">
      <w:rPr>
        <w:rFonts w:ascii="Times New Roman" w:hAnsi="Times New Roman"/>
        <w:sz w:val="24"/>
        <w:szCs w:val="24"/>
      </w:rPr>
      <w:fldChar w:fldCharType="separate"/>
    </w:r>
    <w:r>
      <w:rPr>
        <w:rFonts w:ascii="Times New Roman" w:hAnsi="Times New Roman"/>
        <w:noProof/>
        <w:sz w:val="24"/>
        <w:szCs w:val="24"/>
      </w:rPr>
      <w:t>xiv</w:t>
    </w:r>
    <w:r w:rsidRPr="004E5D5B">
      <w:rPr>
        <w:rFonts w:ascii="Times New Roman" w:hAnsi="Times New Roman"/>
        <w:noProof/>
        <w:sz w:val="24"/>
        <w:szCs w:val="24"/>
      </w:rPr>
      <w:fldChar w:fldCharType="end"/>
    </w:r>
  </w:p>
  <w:p w14:paraId="446C7D52" w14:textId="77777777" w:rsidR="00D72055" w:rsidRDefault="00D720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D6A80" w14:textId="77777777" w:rsidR="006F5E7B" w:rsidRDefault="006F5E7B" w:rsidP="00960E5B">
      <w:pPr>
        <w:spacing w:after="0" w:line="240" w:lineRule="auto"/>
      </w:pPr>
      <w:r>
        <w:separator/>
      </w:r>
    </w:p>
  </w:footnote>
  <w:footnote w:type="continuationSeparator" w:id="0">
    <w:p w14:paraId="1EAE06CC" w14:textId="77777777" w:rsidR="006F5E7B" w:rsidRDefault="006F5E7B" w:rsidP="00960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B871" w14:textId="5A346505" w:rsidR="00D72055" w:rsidRPr="00F87D77" w:rsidRDefault="00D72055">
    <w:pPr>
      <w:pStyle w:val="Header"/>
      <w:jc w:val="right"/>
      <w:rPr>
        <w:rFonts w:ascii="Times New Roman" w:hAnsi="Times New Roman"/>
        <w:sz w:val="24"/>
        <w:szCs w:val="24"/>
      </w:rPr>
    </w:pPr>
    <w:r>
      <w:rPr>
        <w:rFonts w:ascii="Times New Roman" w:hAnsi="Times New Roman"/>
        <w:sz w:val="24"/>
        <w:szCs w:val="24"/>
      </w:rPr>
      <w:t xml:space="preserve">Titulillo: </w:t>
    </w:r>
    <w:r w:rsidR="00AE064A">
      <w:rPr>
        <w:rFonts w:ascii="Times New Roman" w:hAnsi="Times New Roman"/>
        <w:sz w:val="24"/>
        <w:szCs w:val="24"/>
      </w:rPr>
      <w:t>NIVEL DE ACEPTACIÓN MSM</w:t>
    </w:r>
    <w:r w:rsidRPr="00F87D77">
      <w:rPr>
        <w:rFonts w:ascii="Times New Roman" w:hAnsi="Times New Roman"/>
        <w:sz w:val="24"/>
        <w:szCs w:val="24"/>
      </w:rPr>
      <w:tab/>
    </w:r>
    <w:r>
      <w:rPr>
        <w:rFonts w:ascii="Times New Roman" w:hAnsi="Times New Roman"/>
        <w:sz w:val="24"/>
        <w:szCs w:val="24"/>
      </w:rPr>
      <w:tab/>
    </w:r>
  </w:p>
  <w:p w14:paraId="45AB889D" w14:textId="77777777" w:rsidR="00D72055" w:rsidRPr="00F87D77" w:rsidRDefault="00D72055" w:rsidP="00B42916">
    <w:pPr>
      <w:pStyle w:val="Header"/>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2F51" w14:textId="5F2174F9" w:rsidR="00D72055" w:rsidRPr="00F87D77" w:rsidRDefault="004A04A9">
    <w:pPr>
      <w:pStyle w:val="Header"/>
      <w:jc w:val="right"/>
      <w:rPr>
        <w:rFonts w:ascii="Times New Roman" w:hAnsi="Times New Roman"/>
        <w:sz w:val="24"/>
        <w:szCs w:val="24"/>
      </w:rPr>
    </w:pPr>
    <w:r w:rsidRPr="004A04A9">
      <w:rPr>
        <w:rFonts w:ascii="Times New Roman" w:hAnsi="Times New Roman"/>
        <w:sz w:val="24"/>
        <w:szCs w:val="24"/>
      </w:rPr>
      <w:t>NIVEL DE ACEPTACIÓN MSM</w:t>
    </w:r>
    <w:r w:rsidR="00D72055" w:rsidRPr="00F87D77">
      <w:rPr>
        <w:rFonts w:ascii="Times New Roman" w:hAnsi="Times New Roman"/>
        <w:sz w:val="24"/>
        <w:szCs w:val="24"/>
      </w:rPr>
      <w:tab/>
    </w:r>
    <w:r w:rsidR="00D72055">
      <w:rPr>
        <w:rFonts w:ascii="Times New Roman" w:hAnsi="Times New Roman"/>
        <w:sz w:val="24"/>
        <w:szCs w:val="24"/>
      </w:rPr>
      <w:tab/>
    </w:r>
    <w:r w:rsidR="00D72055" w:rsidRPr="00F87D77">
      <w:rPr>
        <w:rFonts w:ascii="Times New Roman" w:hAnsi="Times New Roman"/>
        <w:sz w:val="24"/>
        <w:szCs w:val="24"/>
      </w:rPr>
      <w:fldChar w:fldCharType="begin"/>
    </w:r>
    <w:r w:rsidR="00D72055" w:rsidRPr="00F87D77">
      <w:rPr>
        <w:rFonts w:ascii="Times New Roman" w:hAnsi="Times New Roman"/>
        <w:sz w:val="24"/>
        <w:szCs w:val="24"/>
      </w:rPr>
      <w:instrText xml:space="preserve"> PAGE   \* MERGEFORMAT </w:instrText>
    </w:r>
    <w:r w:rsidR="00D72055" w:rsidRPr="00F87D77">
      <w:rPr>
        <w:rFonts w:ascii="Times New Roman" w:hAnsi="Times New Roman"/>
        <w:sz w:val="24"/>
        <w:szCs w:val="24"/>
      </w:rPr>
      <w:fldChar w:fldCharType="separate"/>
    </w:r>
    <w:r w:rsidR="007A5F8E">
      <w:rPr>
        <w:rFonts w:ascii="Times New Roman" w:hAnsi="Times New Roman"/>
        <w:noProof/>
        <w:sz w:val="24"/>
        <w:szCs w:val="24"/>
      </w:rPr>
      <w:t>ii</w:t>
    </w:r>
    <w:r w:rsidR="00D72055" w:rsidRPr="00F87D77">
      <w:rPr>
        <w:rFonts w:ascii="Times New Roman" w:hAnsi="Times New Roman"/>
        <w:noProof/>
        <w:sz w:val="24"/>
        <w:szCs w:val="24"/>
      </w:rPr>
      <w:fldChar w:fldCharType="end"/>
    </w:r>
  </w:p>
  <w:p w14:paraId="678FFE5B" w14:textId="77777777" w:rsidR="00D72055" w:rsidRPr="00F87D77" w:rsidRDefault="00D72055" w:rsidP="00B42916">
    <w:pPr>
      <w:pStyle w:val="Head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EE3C" w14:textId="0AD789D5" w:rsidR="00D72055" w:rsidRPr="00F87D77" w:rsidRDefault="004A04A9">
    <w:pPr>
      <w:pStyle w:val="Header"/>
      <w:jc w:val="right"/>
      <w:rPr>
        <w:rFonts w:ascii="Times New Roman" w:hAnsi="Times New Roman"/>
        <w:sz w:val="24"/>
        <w:szCs w:val="24"/>
      </w:rPr>
    </w:pPr>
    <w:r w:rsidRPr="004A04A9">
      <w:rPr>
        <w:rFonts w:ascii="Times New Roman" w:hAnsi="Times New Roman"/>
        <w:sz w:val="24"/>
        <w:szCs w:val="24"/>
      </w:rPr>
      <w:t>NIVEL DE ACEPTACIÓN MSM</w:t>
    </w:r>
    <w:r w:rsidR="00D72055" w:rsidRPr="00F87D77">
      <w:rPr>
        <w:rFonts w:ascii="Times New Roman" w:hAnsi="Times New Roman"/>
        <w:sz w:val="24"/>
        <w:szCs w:val="24"/>
      </w:rPr>
      <w:tab/>
    </w:r>
    <w:r w:rsidR="00D72055">
      <w:rPr>
        <w:rFonts w:ascii="Times New Roman" w:hAnsi="Times New Roman"/>
        <w:sz w:val="24"/>
        <w:szCs w:val="24"/>
      </w:rPr>
      <w:tab/>
    </w:r>
    <w:r w:rsidR="00D72055" w:rsidRPr="00F87D77">
      <w:rPr>
        <w:rFonts w:ascii="Times New Roman" w:hAnsi="Times New Roman"/>
        <w:sz w:val="24"/>
        <w:szCs w:val="24"/>
      </w:rPr>
      <w:fldChar w:fldCharType="begin"/>
    </w:r>
    <w:r w:rsidR="00D72055" w:rsidRPr="00F87D77">
      <w:rPr>
        <w:rFonts w:ascii="Times New Roman" w:hAnsi="Times New Roman"/>
        <w:sz w:val="24"/>
        <w:szCs w:val="24"/>
      </w:rPr>
      <w:instrText xml:space="preserve"> PAGE   \* MERGEFORMAT </w:instrText>
    </w:r>
    <w:r w:rsidR="00D72055" w:rsidRPr="00F87D77">
      <w:rPr>
        <w:rFonts w:ascii="Times New Roman" w:hAnsi="Times New Roman"/>
        <w:sz w:val="24"/>
        <w:szCs w:val="24"/>
      </w:rPr>
      <w:fldChar w:fldCharType="separate"/>
    </w:r>
    <w:r w:rsidR="007A5F8E">
      <w:rPr>
        <w:rFonts w:ascii="Times New Roman" w:hAnsi="Times New Roman"/>
        <w:noProof/>
        <w:sz w:val="24"/>
        <w:szCs w:val="24"/>
      </w:rPr>
      <w:t>iii</w:t>
    </w:r>
    <w:r w:rsidR="00D72055" w:rsidRPr="00F87D77">
      <w:rPr>
        <w:rFonts w:ascii="Times New Roman" w:hAnsi="Times New Roman"/>
        <w:noProof/>
        <w:sz w:val="24"/>
        <w:szCs w:val="24"/>
      </w:rPr>
      <w:fldChar w:fldCharType="end"/>
    </w:r>
  </w:p>
  <w:p w14:paraId="308E3F67" w14:textId="77777777" w:rsidR="00D72055" w:rsidRPr="00F87D77" w:rsidRDefault="00D72055" w:rsidP="00B42916">
    <w:pPr>
      <w:pStyle w:val="Header"/>
      <w:rPr>
        <w:rFonts w:ascii="Times New Roman" w:hAnsi="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41A1" w14:textId="6DB9B9A0" w:rsidR="00D72055" w:rsidRPr="00F87D77" w:rsidRDefault="004A04A9">
    <w:pPr>
      <w:pStyle w:val="Header"/>
      <w:jc w:val="right"/>
      <w:rPr>
        <w:rFonts w:ascii="Times New Roman" w:hAnsi="Times New Roman"/>
        <w:sz w:val="24"/>
        <w:szCs w:val="24"/>
      </w:rPr>
    </w:pPr>
    <w:r w:rsidRPr="004A04A9">
      <w:rPr>
        <w:rFonts w:ascii="Times New Roman" w:hAnsi="Times New Roman"/>
        <w:sz w:val="24"/>
        <w:szCs w:val="24"/>
      </w:rPr>
      <w:t>NIVEL DE ACEPTACIÓN MSM</w:t>
    </w:r>
    <w:r w:rsidR="00D72055" w:rsidRPr="00F87D77">
      <w:rPr>
        <w:rFonts w:ascii="Times New Roman" w:hAnsi="Times New Roman"/>
        <w:sz w:val="24"/>
        <w:szCs w:val="24"/>
      </w:rPr>
      <w:tab/>
    </w:r>
    <w:r w:rsidR="00D72055">
      <w:rPr>
        <w:rFonts w:ascii="Times New Roman" w:hAnsi="Times New Roman"/>
        <w:sz w:val="24"/>
        <w:szCs w:val="24"/>
      </w:rPr>
      <w:tab/>
    </w:r>
    <w:r w:rsidR="00D72055" w:rsidRPr="00F87D77">
      <w:rPr>
        <w:rFonts w:ascii="Times New Roman" w:hAnsi="Times New Roman"/>
        <w:sz w:val="24"/>
        <w:szCs w:val="24"/>
      </w:rPr>
      <w:fldChar w:fldCharType="begin"/>
    </w:r>
    <w:r w:rsidR="00D72055" w:rsidRPr="00F87D77">
      <w:rPr>
        <w:rFonts w:ascii="Times New Roman" w:hAnsi="Times New Roman"/>
        <w:sz w:val="24"/>
        <w:szCs w:val="24"/>
      </w:rPr>
      <w:instrText xml:space="preserve"> PAGE   \* MERGEFORMAT </w:instrText>
    </w:r>
    <w:r w:rsidR="00D72055" w:rsidRPr="00F87D77">
      <w:rPr>
        <w:rFonts w:ascii="Times New Roman" w:hAnsi="Times New Roman"/>
        <w:sz w:val="24"/>
        <w:szCs w:val="24"/>
      </w:rPr>
      <w:fldChar w:fldCharType="separate"/>
    </w:r>
    <w:r w:rsidR="007A5F8E">
      <w:rPr>
        <w:rFonts w:ascii="Times New Roman" w:hAnsi="Times New Roman"/>
        <w:noProof/>
        <w:sz w:val="24"/>
        <w:szCs w:val="24"/>
      </w:rPr>
      <w:t>v</w:t>
    </w:r>
    <w:r w:rsidR="00D72055" w:rsidRPr="00F87D77">
      <w:rPr>
        <w:rFonts w:ascii="Times New Roman" w:hAnsi="Times New Roman"/>
        <w:noProof/>
        <w:sz w:val="24"/>
        <w:szCs w:val="24"/>
      </w:rPr>
      <w:fldChar w:fldCharType="end"/>
    </w:r>
  </w:p>
  <w:p w14:paraId="24519143" w14:textId="77777777" w:rsidR="00D72055" w:rsidRPr="00F87D77" w:rsidRDefault="00D72055" w:rsidP="00B42916">
    <w:pPr>
      <w:pStyle w:val="Header"/>
      <w:rPr>
        <w:rFonts w:ascii="Times New Roman" w:hAnsi="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E0AF" w14:textId="70DBA57C" w:rsidR="00D72055" w:rsidRPr="00F87D77" w:rsidRDefault="004A04A9">
    <w:pPr>
      <w:pStyle w:val="Header"/>
      <w:jc w:val="right"/>
      <w:rPr>
        <w:rFonts w:ascii="Times New Roman" w:hAnsi="Times New Roman"/>
        <w:sz w:val="24"/>
        <w:szCs w:val="24"/>
      </w:rPr>
    </w:pPr>
    <w:r w:rsidRPr="004A04A9">
      <w:rPr>
        <w:rFonts w:ascii="Times New Roman" w:hAnsi="Times New Roman"/>
        <w:sz w:val="24"/>
        <w:szCs w:val="24"/>
      </w:rPr>
      <w:t>NIVEL DE ACEPTACIÓN MSM</w:t>
    </w:r>
    <w:r w:rsidR="00D72055" w:rsidRPr="00F87D77">
      <w:rPr>
        <w:rFonts w:ascii="Times New Roman" w:hAnsi="Times New Roman"/>
        <w:sz w:val="24"/>
        <w:szCs w:val="24"/>
      </w:rPr>
      <w:tab/>
    </w:r>
    <w:r w:rsidR="00D72055">
      <w:rPr>
        <w:rFonts w:ascii="Times New Roman" w:hAnsi="Times New Roman"/>
        <w:sz w:val="24"/>
        <w:szCs w:val="24"/>
      </w:rPr>
      <w:tab/>
    </w:r>
    <w:r w:rsidR="00D72055" w:rsidRPr="00F87D77">
      <w:rPr>
        <w:rFonts w:ascii="Times New Roman" w:hAnsi="Times New Roman"/>
        <w:sz w:val="24"/>
        <w:szCs w:val="24"/>
      </w:rPr>
      <w:fldChar w:fldCharType="begin"/>
    </w:r>
    <w:r w:rsidR="00D72055" w:rsidRPr="00F87D77">
      <w:rPr>
        <w:rFonts w:ascii="Times New Roman" w:hAnsi="Times New Roman"/>
        <w:sz w:val="24"/>
        <w:szCs w:val="24"/>
      </w:rPr>
      <w:instrText xml:space="preserve"> PAGE   \* MERGEFORMAT </w:instrText>
    </w:r>
    <w:r w:rsidR="00D72055" w:rsidRPr="00F87D77">
      <w:rPr>
        <w:rFonts w:ascii="Times New Roman" w:hAnsi="Times New Roman"/>
        <w:sz w:val="24"/>
        <w:szCs w:val="24"/>
      </w:rPr>
      <w:fldChar w:fldCharType="separate"/>
    </w:r>
    <w:r w:rsidR="007A5F8E">
      <w:rPr>
        <w:rFonts w:ascii="Times New Roman" w:hAnsi="Times New Roman"/>
        <w:noProof/>
        <w:sz w:val="24"/>
        <w:szCs w:val="24"/>
      </w:rPr>
      <w:t>41</w:t>
    </w:r>
    <w:r w:rsidR="00D72055" w:rsidRPr="00F87D77">
      <w:rPr>
        <w:rFonts w:ascii="Times New Roman" w:hAnsi="Times New Roman"/>
        <w:noProof/>
        <w:sz w:val="24"/>
        <w:szCs w:val="24"/>
      </w:rPr>
      <w:fldChar w:fldCharType="end"/>
    </w:r>
  </w:p>
  <w:p w14:paraId="69156FD1" w14:textId="77777777" w:rsidR="00D72055" w:rsidRPr="00F87D77" w:rsidRDefault="00D72055" w:rsidP="00B42916">
    <w:pPr>
      <w:pStyle w:val="Header"/>
      <w:rPr>
        <w:rFonts w:ascii="Times New Roman" w:hAnsi="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3925A" w14:textId="7E294947" w:rsidR="00D72055" w:rsidRPr="00B42916" w:rsidRDefault="004A04A9" w:rsidP="00B42916">
    <w:pPr>
      <w:pStyle w:val="Header"/>
      <w:rPr>
        <w:rFonts w:ascii="Times New Roman" w:hAnsi="Times New Roman"/>
        <w:sz w:val="24"/>
        <w:szCs w:val="24"/>
      </w:rPr>
    </w:pPr>
    <w:r w:rsidRPr="004A04A9">
      <w:rPr>
        <w:rFonts w:ascii="Times New Roman" w:hAnsi="Times New Roman"/>
        <w:sz w:val="24"/>
        <w:szCs w:val="24"/>
      </w:rPr>
      <w:t>NIVEL DE ACEPTACIÓN MSM</w:t>
    </w:r>
    <w:r w:rsidR="00D72055">
      <w:rPr>
        <w:rFonts w:ascii="Times New Roman" w:hAnsi="Times New Roman"/>
        <w:sz w:val="24"/>
        <w:szCs w:val="24"/>
      </w:rPr>
      <w:tab/>
    </w:r>
    <w:r w:rsidR="00D72055">
      <w:rPr>
        <w:rFonts w:ascii="Times New Roman" w:hAnsi="Times New Roman"/>
        <w:sz w:val="24"/>
        <w:szCs w:val="24"/>
      </w:rPr>
      <w:tab/>
    </w:r>
    <w:r w:rsidR="00D72055" w:rsidRPr="00B42916">
      <w:rPr>
        <w:rFonts w:ascii="Times New Roman" w:hAnsi="Times New Roman"/>
        <w:sz w:val="24"/>
        <w:szCs w:val="24"/>
      </w:rPr>
      <w:fldChar w:fldCharType="begin"/>
    </w:r>
    <w:r w:rsidR="00D72055" w:rsidRPr="00B42916">
      <w:rPr>
        <w:rFonts w:ascii="Times New Roman" w:hAnsi="Times New Roman"/>
        <w:sz w:val="24"/>
        <w:szCs w:val="24"/>
      </w:rPr>
      <w:instrText xml:space="preserve"> PAGE   \* MERGEFORMAT </w:instrText>
    </w:r>
    <w:r w:rsidR="00D72055" w:rsidRPr="00B42916">
      <w:rPr>
        <w:rFonts w:ascii="Times New Roman" w:hAnsi="Times New Roman"/>
        <w:sz w:val="24"/>
        <w:szCs w:val="24"/>
      </w:rPr>
      <w:fldChar w:fldCharType="separate"/>
    </w:r>
    <w:r w:rsidR="007A5F8E">
      <w:rPr>
        <w:rFonts w:ascii="Times New Roman" w:hAnsi="Times New Roman"/>
        <w:noProof/>
        <w:sz w:val="24"/>
        <w:szCs w:val="24"/>
      </w:rPr>
      <w:t>68</w:t>
    </w:r>
    <w:r w:rsidR="00D72055" w:rsidRPr="00B42916">
      <w:rPr>
        <w:rFonts w:ascii="Times New Roman" w:hAnsi="Times New Roman"/>
        <w:noProof/>
        <w:sz w:val="24"/>
        <w:szCs w:val="24"/>
      </w:rPr>
      <w:fldChar w:fldCharType="end"/>
    </w:r>
  </w:p>
  <w:p w14:paraId="1FD24304" w14:textId="77777777" w:rsidR="00D72055" w:rsidRPr="00B42916" w:rsidRDefault="00D72055" w:rsidP="00B42916">
    <w:pPr>
      <w:pStyle w:val="Head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D7685F"/>
    <w:multiLevelType w:val="hybridMultilevel"/>
    <w:tmpl w:val="1332E7D6"/>
    <w:lvl w:ilvl="0" w:tplc="8DC6755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61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A1B"/>
    <w:rsid w:val="000005FD"/>
    <w:rsid w:val="00000921"/>
    <w:rsid w:val="00001D53"/>
    <w:rsid w:val="000027DC"/>
    <w:rsid w:val="00002BA0"/>
    <w:rsid w:val="00003B67"/>
    <w:rsid w:val="000053BD"/>
    <w:rsid w:val="00005558"/>
    <w:rsid w:val="00005694"/>
    <w:rsid w:val="000057FA"/>
    <w:rsid w:val="00005BA9"/>
    <w:rsid w:val="0001014A"/>
    <w:rsid w:val="0001036D"/>
    <w:rsid w:val="00010B65"/>
    <w:rsid w:val="00011074"/>
    <w:rsid w:val="00011E21"/>
    <w:rsid w:val="00013279"/>
    <w:rsid w:val="00015F86"/>
    <w:rsid w:val="000166C5"/>
    <w:rsid w:val="00017A8A"/>
    <w:rsid w:val="00017DFF"/>
    <w:rsid w:val="00020686"/>
    <w:rsid w:val="00021755"/>
    <w:rsid w:val="000234A8"/>
    <w:rsid w:val="00024004"/>
    <w:rsid w:val="000247A3"/>
    <w:rsid w:val="00025064"/>
    <w:rsid w:val="000267E8"/>
    <w:rsid w:val="0002698A"/>
    <w:rsid w:val="000272FB"/>
    <w:rsid w:val="000300E8"/>
    <w:rsid w:val="00030903"/>
    <w:rsid w:val="00032435"/>
    <w:rsid w:val="000333AB"/>
    <w:rsid w:val="0003376E"/>
    <w:rsid w:val="00034789"/>
    <w:rsid w:val="00035652"/>
    <w:rsid w:val="00035B40"/>
    <w:rsid w:val="00035B58"/>
    <w:rsid w:val="00035D0C"/>
    <w:rsid w:val="0003618B"/>
    <w:rsid w:val="00036216"/>
    <w:rsid w:val="0003643D"/>
    <w:rsid w:val="00036E9B"/>
    <w:rsid w:val="000410D9"/>
    <w:rsid w:val="00042934"/>
    <w:rsid w:val="00045931"/>
    <w:rsid w:val="00047E0C"/>
    <w:rsid w:val="00050510"/>
    <w:rsid w:val="0005093C"/>
    <w:rsid w:val="00051015"/>
    <w:rsid w:val="0005191D"/>
    <w:rsid w:val="0005220E"/>
    <w:rsid w:val="00052CBF"/>
    <w:rsid w:val="0005367A"/>
    <w:rsid w:val="00055226"/>
    <w:rsid w:val="000553CE"/>
    <w:rsid w:val="0005540F"/>
    <w:rsid w:val="00055557"/>
    <w:rsid w:val="00055C76"/>
    <w:rsid w:val="00056C6A"/>
    <w:rsid w:val="00060B3D"/>
    <w:rsid w:val="00061BBC"/>
    <w:rsid w:val="00062D4F"/>
    <w:rsid w:val="0006345C"/>
    <w:rsid w:val="000637BA"/>
    <w:rsid w:val="000645E6"/>
    <w:rsid w:val="00064791"/>
    <w:rsid w:val="00067DBD"/>
    <w:rsid w:val="000700E7"/>
    <w:rsid w:val="00071010"/>
    <w:rsid w:val="00071440"/>
    <w:rsid w:val="00072895"/>
    <w:rsid w:val="00072957"/>
    <w:rsid w:val="00072B12"/>
    <w:rsid w:val="00073298"/>
    <w:rsid w:val="000738EB"/>
    <w:rsid w:val="000739F7"/>
    <w:rsid w:val="00077FC5"/>
    <w:rsid w:val="000803C4"/>
    <w:rsid w:val="00080765"/>
    <w:rsid w:val="0008154B"/>
    <w:rsid w:val="000816F2"/>
    <w:rsid w:val="00081FF9"/>
    <w:rsid w:val="00083477"/>
    <w:rsid w:val="000861A4"/>
    <w:rsid w:val="000865F4"/>
    <w:rsid w:val="000876A8"/>
    <w:rsid w:val="000901CD"/>
    <w:rsid w:val="00090BE9"/>
    <w:rsid w:val="00090F1E"/>
    <w:rsid w:val="000913A3"/>
    <w:rsid w:val="000916F1"/>
    <w:rsid w:val="00093379"/>
    <w:rsid w:val="00093C22"/>
    <w:rsid w:val="00093EBA"/>
    <w:rsid w:val="00094A77"/>
    <w:rsid w:val="000951BF"/>
    <w:rsid w:val="000953D0"/>
    <w:rsid w:val="00096018"/>
    <w:rsid w:val="00097548"/>
    <w:rsid w:val="000A00EA"/>
    <w:rsid w:val="000A0DFE"/>
    <w:rsid w:val="000A0F9B"/>
    <w:rsid w:val="000A12E7"/>
    <w:rsid w:val="000A164C"/>
    <w:rsid w:val="000A1ED0"/>
    <w:rsid w:val="000A27FC"/>
    <w:rsid w:val="000A29FF"/>
    <w:rsid w:val="000A2AAB"/>
    <w:rsid w:val="000A2B51"/>
    <w:rsid w:val="000A398D"/>
    <w:rsid w:val="000A3E41"/>
    <w:rsid w:val="000A41FA"/>
    <w:rsid w:val="000A43A9"/>
    <w:rsid w:val="000A4873"/>
    <w:rsid w:val="000A5034"/>
    <w:rsid w:val="000A5105"/>
    <w:rsid w:val="000A6096"/>
    <w:rsid w:val="000A6948"/>
    <w:rsid w:val="000A6D0C"/>
    <w:rsid w:val="000A71C9"/>
    <w:rsid w:val="000B0248"/>
    <w:rsid w:val="000B0C8D"/>
    <w:rsid w:val="000B0E38"/>
    <w:rsid w:val="000B1C41"/>
    <w:rsid w:val="000B3F9D"/>
    <w:rsid w:val="000B50A6"/>
    <w:rsid w:val="000B52F3"/>
    <w:rsid w:val="000B7211"/>
    <w:rsid w:val="000B76AA"/>
    <w:rsid w:val="000C033D"/>
    <w:rsid w:val="000C08D2"/>
    <w:rsid w:val="000C0CB1"/>
    <w:rsid w:val="000C0FFB"/>
    <w:rsid w:val="000C11FC"/>
    <w:rsid w:val="000C13E8"/>
    <w:rsid w:val="000C1770"/>
    <w:rsid w:val="000C1A4C"/>
    <w:rsid w:val="000C1EC3"/>
    <w:rsid w:val="000C20B3"/>
    <w:rsid w:val="000C2521"/>
    <w:rsid w:val="000C3006"/>
    <w:rsid w:val="000C3B11"/>
    <w:rsid w:val="000C465B"/>
    <w:rsid w:val="000C55E1"/>
    <w:rsid w:val="000C5739"/>
    <w:rsid w:val="000C747A"/>
    <w:rsid w:val="000C769B"/>
    <w:rsid w:val="000C7AC8"/>
    <w:rsid w:val="000C7FAC"/>
    <w:rsid w:val="000D1C19"/>
    <w:rsid w:val="000D1F2F"/>
    <w:rsid w:val="000D1F8F"/>
    <w:rsid w:val="000D2B1C"/>
    <w:rsid w:val="000D3A41"/>
    <w:rsid w:val="000D3EDE"/>
    <w:rsid w:val="000D4ABB"/>
    <w:rsid w:val="000D4F3C"/>
    <w:rsid w:val="000D67FB"/>
    <w:rsid w:val="000D6988"/>
    <w:rsid w:val="000D6F43"/>
    <w:rsid w:val="000D7AFC"/>
    <w:rsid w:val="000E161A"/>
    <w:rsid w:val="000E19A6"/>
    <w:rsid w:val="000E1DFA"/>
    <w:rsid w:val="000E20A5"/>
    <w:rsid w:val="000E34C1"/>
    <w:rsid w:val="000E494B"/>
    <w:rsid w:val="000F088C"/>
    <w:rsid w:val="000F1356"/>
    <w:rsid w:val="000F1423"/>
    <w:rsid w:val="000F1785"/>
    <w:rsid w:val="000F1A16"/>
    <w:rsid w:val="000F34B1"/>
    <w:rsid w:val="000F3A0F"/>
    <w:rsid w:val="000F4570"/>
    <w:rsid w:val="000F4CE0"/>
    <w:rsid w:val="000F5736"/>
    <w:rsid w:val="000F6898"/>
    <w:rsid w:val="000F72C5"/>
    <w:rsid w:val="000F731F"/>
    <w:rsid w:val="000F793E"/>
    <w:rsid w:val="000F7E43"/>
    <w:rsid w:val="00100840"/>
    <w:rsid w:val="00102B62"/>
    <w:rsid w:val="00102CDD"/>
    <w:rsid w:val="00103715"/>
    <w:rsid w:val="001038B3"/>
    <w:rsid w:val="001038F6"/>
    <w:rsid w:val="00103D44"/>
    <w:rsid w:val="00103DFD"/>
    <w:rsid w:val="001046E0"/>
    <w:rsid w:val="00107520"/>
    <w:rsid w:val="0010782C"/>
    <w:rsid w:val="001119CD"/>
    <w:rsid w:val="001128C7"/>
    <w:rsid w:val="00112C67"/>
    <w:rsid w:val="00112F08"/>
    <w:rsid w:val="00116B0D"/>
    <w:rsid w:val="00117B65"/>
    <w:rsid w:val="00117EFA"/>
    <w:rsid w:val="001201DA"/>
    <w:rsid w:val="001207E1"/>
    <w:rsid w:val="00121A25"/>
    <w:rsid w:val="00124591"/>
    <w:rsid w:val="00124937"/>
    <w:rsid w:val="00127415"/>
    <w:rsid w:val="00130D30"/>
    <w:rsid w:val="001324BC"/>
    <w:rsid w:val="00132AB9"/>
    <w:rsid w:val="001338CE"/>
    <w:rsid w:val="00134B75"/>
    <w:rsid w:val="001353FB"/>
    <w:rsid w:val="0013581D"/>
    <w:rsid w:val="001361FD"/>
    <w:rsid w:val="001370D5"/>
    <w:rsid w:val="0014037A"/>
    <w:rsid w:val="001407A1"/>
    <w:rsid w:val="00140BFF"/>
    <w:rsid w:val="00141757"/>
    <w:rsid w:val="00141A92"/>
    <w:rsid w:val="00141B12"/>
    <w:rsid w:val="001437A2"/>
    <w:rsid w:val="001444B1"/>
    <w:rsid w:val="00144B89"/>
    <w:rsid w:val="001450D8"/>
    <w:rsid w:val="00145D35"/>
    <w:rsid w:val="001475AD"/>
    <w:rsid w:val="00147806"/>
    <w:rsid w:val="00147CD5"/>
    <w:rsid w:val="0015052B"/>
    <w:rsid w:val="00150788"/>
    <w:rsid w:val="0015113A"/>
    <w:rsid w:val="0015192C"/>
    <w:rsid w:val="00151F2C"/>
    <w:rsid w:val="00152498"/>
    <w:rsid w:val="001529BE"/>
    <w:rsid w:val="001539B9"/>
    <w:rsid w:val="00153BF3"/>
    <w:rsid w:val="00153C0A"/>
    <w:rsid w:val="00154778"/>
    <w:rsid w:val="00154FED"/>
    <w:rsid w:val="001603A3"/>
    <w:rsid w:val="0016121A"/>
    <w:rsid w:val="00162CDD"/>
    <w:rsid w:val="001634F4"/>
    <w:rsid w:val="00163849"/>
    <w:rsid w:val="00164882"/>
    <w:rsid w:val="00166EC8"/>
    <w:rsid w:val="00167D72"/>
    <w:rsid w:val="00170B76"/>
    <w:rsid w:val="00171054"/>
    <w:rsid w:val="001716E1"/>
    <w:rsid w:val="001722A0"/>
    <w:rsid w:val="00172BEC"/>
    <w:rsid w:val="0017337A"/>
    <w:rsid w:val="001748E7"/>
    <w:rsid w:val="001762A0"/>
    <w:rsid w:val="00176535"/>
    <w:rsid w:val="00176F93"/>
    <w:rsid w:val="00181878"/>
    <w:rsid w:val="00182D56"/>
    <w:rsid w:val="00183B30"/>
    <w:rsid w:val="00184330"/>
    <w:rsid w:val="00184762"/>
    <w:rsid w:val="00184AC3"/>
    <w:rsid w:val="001851B7"/>
    <w:rsid w:val="00185E97"/>
    <w:rsid w:val="001865B2"/>
    <w:rsid w:val="0018666D"/>
    <w:rsid w:val="00187BAE"/>
    <w:rsid w:val="0019183F"/>
    <w:rsid w:val="0019250A"/>
    <w:rsid w:val="001926DD"/>
    <w:rsid w:val="0019291E"/>
    <w:rsid w:val="0019318D"/>
    <w:rsid w:val="00193890"/>
    <w:rsid w:val="00194859"/>
    <w:rsid w:val="001957CE"/>
    <w:rsid w:val="00195B76"/>
    <w:rsid w:val="00196A23"/>
    <w:rsid w:val="00196B42"/>
    <w:rsid w:val="00196C85"/>
    <w:rsid w:val="00196E92"/>
    <w:rsid w:val="001979E7"/>
    <w:rsid w:val="00197A9E"/>
    <w:rsid w:val="001A01B4"/>
    <w:rsid w:val="001A0EC5"/>
    <w:rsid w:val="001A149C"/>
    <w:rsid w:val="001A4081"/>
    <w:rsid w:val="001A579E"/>
    <w:rsid w:val="001A5FFE"/>
    <w:rsid w:val="001A67B8"/>
    <w:rsid w:val="001A7B53"/>
    <w:rsid w:val="001A7E67"/>
    <w:rsid w:val="001B1255"/>
    <w:rsid w:val="001B18E5"/>
    <w:rsid w:val="001B4888"/>
    <w:rsid w:val="001B56E7"/>
    <w:rsid w:val="001B6DDE"/>
    <w:rsid w:val="001C0A75"/>
    <w:rsid w:val="001C276B"/>
    <w:rsid w:val="001C291B"/>
    <w:rsid w:val="001C3C11"/>
    <w:rsid w:val="001C414C"/>
    <w:rsid w:val="001C46AC"/>
    <w:rsid w:val="001C4946"/>
    <w:rsid w:val="001C672C"/>
    <w:rsid w:val="001C7149"/>
    <w:rsid w:val="001C7272"/>
    <w:rsid w:val="001D0682"/>
    <w:rsid w:val="001D07CE"/>
    <w:rsid w:val="001D10CE"/>
    <w:rsid w:val="001D1F5E"/>
    <w:rsid w:val="001D3612"/>
    <w:rsid w:val="001D4164"/>
    <w:rsid w:val="001D5FDD"/>
    <w:rsid w:val="001D6774"/>
    <w:rsid w:val="001D76AC"/>
    <w:rsid w:val="001E1787"/>
    <w:rsid w:val="001E2C7D"/>
    <w:rsid w:val="001E2E94"/>
    <w:rsid w:val="001E3620"/>
    <w:rsid w:val="001E3BAE"/>
    <w:rsid w:val="001E4C18"/>
    <w:rsid w:val="001E4C78"/>
    <w:rsid w:val="001E64B0"/>
    <w:rsid w:val="001E7A9D"/>
    <w:rsid w:val="001E7DEF"/>
    <w:rsid w:val="001F0932"/>
    <w:rsid w:val="001F12CA"/>
    <w:rsid w:val="001F4420"/>
    <w:rsid w:val="001F45A8"/>
    <w:rsid w:val="001F4D86"/>
    <w:rsid w:val="001F693A"/>
    <w:rsid w:val="001F70E0"/>
    <w:rsid w:val="001F75CF"/>
    <w:rsid w:val="002024F6"/>
    <w:rsid w:val="002026F0"/>
    <w:rsid w:val="00202DD3"/>
    <w:rsid w:val="00203595"/>
    <w:rsid w:val="00203DA5"/>
    <w:rsid w:val="00203E36"/>
    <w:rsid w:val="002044A1"/>
    <w:rsid w:val="002046E4"/>
    <w:rsid w:val="0020504D"/>
    <w:rsid w:val="00205C51"/>
    <w:rsid w:val="00206821"/>
    <w:rsid w:val="00206CD0"/>
    <w:rsid w:val="002075E8"/>
    <w:rsid w:val="00207666"/>
    <w:rsid w:val="00207A7E"/>
    <w:rsid w:val="00210E0F"/>
    <w:rsid w:val="00211674"/>
    <w:rsid w:val="002120FA"/>
    <w:rsid w:val="002125FB"/>
    <w:rsid w:val="00213484"/>
    <w:rsid w:val="00213516"/>
    <w:rsid w:val="00213A3C"/>
    <w:rsid w:val="00213A9A"/>
    <w:rsid w:val="00213B6D"/>
    <w:rsid w:val="00214737"/>
    <w:rsid w:val="002147CB"/>
    <w:rsid w:val="00214C4C"/>
    <w:rsid w:val="00214D4C"/>
    <w:rsid w:val="002155D2"/>
    <w:rsid w:val="00216CCC"/>
    <w:rsid w:val="00217245"/>
    <w:rsid w:val="00220BDF"/>
    <w:rsid w:val="002213B5"/>
    <w:rsid w:val="002217CC"/>
    <w:rsid w:val="002234AD"/>
    <w:rsid w:val="002239A4"/>
    <w:rsid w:val="002251C4"/>
    <w:rsid w:val="0022580B"/>
    <w:rsid w:val="002266A7"/>
    <w:rsid w:val="00226FF4"/>
    <w:rsid w:val="00231C21"/>
    <w:rsid w:val="00232066"/>
    <w:rsid w:val="00232709"/>
    <w:rsid w:val="00233336"/>
    <w:rsid w:val="00233BE1"/>
    <w:rsid w:val="002358F5"/>
    <w:rsid w:val="002360C5"/>
    <w:rsid w:val="00236370"/>
    <w:rsid w:val="0023647D"/>
    <w:rsid w:val="00236683"/>
    <w:rsid w:val="002367D4"/>
    <w:rsid w:val="002369EA"/>
    <w:rsid w:val="00237041"/>
    <w:rsid w:val="002376A3"/>
    <w:rsid w:val="00240FAE"/>
    <w:rsid w:val="002436F8"/>
    <w:rsid w:val="00244929"/>
    <w:rsid w:val="00245CDB"/>
    <w:rsid w:val="002464BE"/>
    <w:rsid w:val="00246E7D"/>
    <w:rsid w:val="0024700A"/>
    <w:rsid w:val="0024775C"/>
    <w:rsid w:val="002500B1"/>
    <w:rsid w:val="00250769"/>
    <w:rsid w:val="00251660"/>
    <w:rsid w:val="00251685"/>
    <w:rsid w:val="002517DA"/>
    <w:rsid w:val="002522AA"/>
    <w:rsid w:val="00252357"/>
    <w:rsid w:val="00252615"/>
    <w:rsid w:val="00253627"/>
    <w:rsid w:val="00254FDE"/>
    <w:rsid w:val="00255E35"/>
    <w:rsid w:val="00257F05"/>
    <w:rsid w:val="00257F56"/>
    <w:rsid w:val="002608A2"/>
    <w:rsid w:val="00261637"/>
    <w:rsid w:val="00261FFC"/>
    <w:rsid w:val="00262B6D"/>
    <w:rsid w:val="00263649"/>
    <w:rsid w:val="00263802"/>
    <w:rsid w:val="00264682"/>
    <w:rsid w:val="002648A5"/>
    <w:rsid w:val="00265075"/>
    <w:rsid w:val="00265308"/>
    <w:rsid w:val="00265639"/>
    <w:rsid w:val="00265AA0"/>
    <w:rsid w:val="00265B84"/>
    <w:rsid w:val="002669EC"/>
    <w:rsid w:val="002678C4"/>
    <w:rsid w:val="00267F84"/>
    <w:rsid w:val="002722BA"/>
    <w:rsid w:val="00272372"/>
    <w:rsid w:val="00273B47"/>
    <w:rsid w:val="0027415C"/>
    <w:rsid w:val="002741B0"/>
    <w:rsid w:val="00274F43"/>
    <w:rsid w:val="002772CC"/>
    <w:rsid w:val="002821AD"/>
    <w:rsid w:val="00283110"/>
    <w:rsid w:val="002846B0"/>
    <w:rsid w:val="00284977"/>
    <w:rsid w:val="00285380"/>
    <w:rsid w:val="0028626F"/>
    <w:rsid w:val="00287393"/>
    <w:rsid w:val="00287B38"/>
    <w:rsid w:val="00287FBF"/>
    <w:rsid w:val="00290E4E"/>
    <w:rsid w:val="00291502"/>
    <w:rsid w:val="00292AE3"/>
    <w:rsid w:val="00292F30"/>
    <w:rsid w:val="002939DA"/>
    <w:rsid w:val="00293F70"/>
    <w:rsid w:val="002955EB"/>
    <w:rsid w:val="002968E0"/>
    <w:rsid w:val="0029699C"/>
    <w:rsid w:val="00296E83"/>
    <w:rsid w:val="002977D7"/>
    <w:rsid w:val="00297E8B"/>
    <w:rsid w:val="00297F52"/>
    <w:rsid w:val="002A00D2"/>
    <w:rsid w:val="002A178E"/>
    <w:rsid w:val="002A1FC4"/>
    <w:rsid w:val="002A2269"/>
    <w:rsid w:val="002A294F"/>
    <w:rsid w:val="002A3347"/>
    <w:rsid w:val="002A39D9"/>
    <w:rsid w:val="002A3D5B"/>
    <w:rsid w:val="002A47D9"/>
    <w:rsid w:val="002A77F2"/>
    <w:rsid w:val="002B0111"/>
    <w:rsid w:val="002B05E9"/>
    <w:rsid w:val="002B2116"/>
    <w:rsid w:val="002B2906"/>
    <w:rsid w:val="002B322C"/>
    <w:rsid w:val="002B5A4A"/>
    <w:rsid w:val="002B5EF5"/>
    <w:rsid w:val="002B6B30"/>
    <w:rsid w:val="002B727F"/>
    <w:rsid w:val="002B79E1"/>
    <w:rsid w:val="002C0631"/>
    <w:rsid w:val="002C0F17"/>
    <w:rsid w:val="002C1BB7"/>
    <w:rsid w:val="002C1E9E"/>
    <w:rsid w:val="002C1FD2"/>
    <w:rsid w:val="002C2827"/>
    <w:rsid w:val="002C32D3"/>
    <w:rsid w:val="002C3373"/>
    <w:rsid w:val="002C37AF"/>
    <w:rsid w:val="002C37DD"/>
    <w:rsid w:val="002C41E4"/>
    <w:rsid w:val="002C4451"/>
    <w:rsid w:val="002C4D59"/>
    <w:rsid w:val="002C5055"/>
    <w:rsid w:val="002C635D"/>
    <w:rsid w:val="002C77C1"/>
    <w:rsid w:val="002C7D62"/>
    <w:rsid w:val="002D1005"/>
    <w:rsid w:val="002D2417"/>
    <w:rsid w:val="002D26FF"/>
    <w:rsid w:val="002D2C50"/>
    <w:rsid w:val="002D2F97"/>
    <w:rsid w:val="002D3203"/>
    <w:rsid w:val="002D32BC"/>
    <w:rsid w:val="002D4CBC"/>
    <w:rsid w:val="002D5B9C"/>
    <w:rsid w:val="002D7297"/>
    <w:rsid w:val="002D78CD"/>
    <w:rsid w:val="002E0370"/>
    <w:rsid w:val="002E1518"/>
    <w:rsid w:val="002E2495"/>
    <w:rsid w:val="002E2CF9"/>
    <w:rsid w:val="002E4630"/>
    <w:rsid w:val="002E4FD8"/>
    <w:rsid w:val="002E623A"/>
    <w:rsid w:val="002F17FF"/>
    <w:rsid w:val="002F1A3E"/>
    <w:rsid w:val="002F2B71"/>
    <w:rsid w:val="002F2B8B"/>
    <w:rsid w:val="002F3AEE"/>
    <w:rsid w:val="002F4C3A"/>
    <w:rsid w:val="002F5631"/>
    <w:rsid w:val="002F633A"/>
    <w:rsid w:val="002F72CA"/>
    <w:rsid w:val="002F7B8C"/>
    <w:rsid w:val="0030159A"/>
    <w:rsid w:val="00301A60"/>
    <w:rsid w:val="00301ABE"/>
    <w:rsid w:val="00301DBC"/>
    <w:rsid w:val="00302B9D"/>
    <w:rsid w:val="00303167"/>
    <w:rsid w:val="00303274"/>
    <w:rsid w:val="0030354B"/>
    <w:rsid w:val="00303823"/>
    <w:rsid w:val="003039C6"/>
    <w:rsid w:val="00303AD7"/>
    <w:rsid w:val="00305D09"/>
    <w:rsid w:val="003063D1"/>
    <w:rsid w:val="00306950"/>
    <w:rsid w:val="003069C5"/>
    <w:rsid w:val="00306E17"/>
    <w:rsid w:val="003075E2"/>
    <w:rsid w:val="00307A38"/>
    <w:rsid w:val="00310054"/>
    <w:rsid w:val="0031192B"/>
    <w:rsid w:val="00311997"/>
    <w:rsid w:val="003134FB"/>
    <w:rsid w:val="00313ACF"/>
    <w:rsid w:val="0031563F"/>
    <w:rsid w:val="00315938"/>
    <w:rsid w:val="003165CC"/>
    <w:rsid w:val="00316D77"/>
    <w:rsid w:val="00317551"/>
    <w:rsid w:val="00317895"/>
    <w:rsid w:val="00317975"/>
    <w:rsid w:val="0032088D"/>
    <w:rsid w:val="00320F5A"/>
    <w:rsid w:val="00321D36"/>
    <w:rsid w:val="00322AC0"/>
    <w:rsid w:val="00323460"/>
    <w:rsid w:val="00324F3A"/>
    <w:rsid w:val="003250F9"/>
    <w:rsid w:val="003257E4"/>
    <w:rsid w:val="00325ED3"/>
    <w:rsid w:val="003263C6"/>
    <w:rsid w:val="003264C8"/>
    <w:rsid w:val="00327538"/>
    <w:rsid w:val="00330890"/>
    <w:rsid w:val="00330AE8"/>
    <w:rsid w:val="00330F76"/>
    <w:rsid w:val="003310CE"/>
    <w:rsid w:val="003313E5"/>
    <w:rsid w:val="00331CB1"/>
    <w:rsid w:val="00332FF9"/>
    <w:rsid w:val="003332E1"/>
    <w:rsid w:val="00333AE0"/>
    <w:rsid w:val="0033452B"/>
    <w:rsid w:val="003366B8"/>
    <w:rsid w:val="003372E8"/>
    <w:rsid w:val="003373E7"/>
    <w:rsid w:val="00337737"/>
    <w:rsid w:val="003417FD"/>
    <w:rsid w:val="0034259C"/>
    <w:rsid w:val="00342631"/>
    <w:rsid w:val="00342D3B"/>
    <w:rsid w:val="00342F1A"/>
    <w:rsid w:val="0034321A"/>
    <w:rsid w:val="003443F5"/>
    <w:rsid w:val="0034474D"/>
    <w:rsid w:val="003458B1"/>
    <w:rsid w:val="00345BBA"/>
    <w:rsid w:val="00345FC1"/>
    <w:rsid w:val="003464A9"/>
    <w:rsid w:val="003465F1"/>
    <w:rsid w:val="00346786"/>
    <w:rsid w:val="003467EA"/>
    <w:rsid w:val="00347E55"/>
    <w:rsid w:val="0035150A"/>
    <w:rsid w:val="003516E0"/>
    <w:rsid w:val="00351AAF"/>
    <w:rsid w:val="00351BA2"/>
    <w:rsid w:val="00352C90"/>
    <w:rsid w:val="00354D1B"/>
    <w:rsid w:val="00357153"/>
    <w:rsid w:val="003577E6"/>
    <w:rsid w:val="003578D8"/>
    <w:rsid w:val="00360109"/>
    <w:rsid w:val="0036043A"/>
    <w:rsid w:val="00360EC3"/>
    <w:rsid w:val="00361741"/>
    <w:rsid w:val="0036208F"/>
    <w:rsid w:val="003637B1"/>
    <w:rsid w:val="00364E26"/>
    <w:rsid w:val="00367BC2"/>
    <w:rsid w:val="00367E3C"/>
    <w:rsid w:val="0037045B"/>
    <w:rsid w:val="00370B04"/>
    <w:rsid w:val="003715CA"/>
    <w:rsid w:val="0037182F"/>
    <w:rsid w:val="00371D85"/>
    <w:rsid w:val="003721D5"/>
    <w:rsid w:val="0037226D"/>
    <w:rsid w:val="0037369A"/>
    <w:rsid w:val="00373865"/>
    <w:rsid w:val="00373BD1"/>
    <w:rsid w:val="00373DB9"/>
    <w:rsid w:val="003742ED"/>
    <w:rsid w:val="0037528F"/>
    <w:rsid w:val="003755B6"/>
    <w:rsid w:val="0037649F"/>
    <w:rsid w:val="0038046F"/>
    <w:rsid w:val="00380BC2"/>
    <w:rsid w:val="00382771"/>
    <w:rsid w:val="00383004"/>
    <w:rsid w:val="003836B5"/>
    <w:rsid w:val="00383C82"/>
    <w:rsid w:val="00386171"/>
    <w:rsid w:val="0038721F"/>
    <w:rsid w:val="003878F8"/>
    <w:rsid w:val="0039062B"/>
    <w:rsid w:val="003909FE"/>
    <w:rsid w:val="0039236C"/>
    <w:rsid w:val="003938DC"/>
    <w:rsid w:val="00393FF2"/>
    <w:rsid w:val="00394897"/>
    <w:rsid w:val="00395240"/>
    <w:rsid w:val="00396B45"/>
    <w:rsid w:val="00396E59"/>
    <w:rsid w:val="003A10AD"/>
    <w:rsid w:val="003A1A34"/>
    <w:rsid w:val="003A1CDC"/>
    <w:rsid w:val="003A3B3A"/>
    <w:rsid w:val="003A4E8A"/>
    <w:rsid w:val="003A5492"/>
    <w:rsid w:val="003A61BC"/>
    <w:rsid w:val="003A6A51"/>
    <w:rsid w:val="003A7011"/>
    <w:rsid w:val="003A7EAA"/>
    <w:rsid w:val="003B3815"/>
    <w:rsid w:val="003B4C64"/>
    <w:rsid w:val="003B68C6"/>
    <w:rsid w:val="003B6BAE"/>
    <w:rsid w:val="003B6CA6"/>
    <w:rsid w:val="003B747E"/>
    <w:rsid w:val="003B7660"/>
    <w:rsid w:val="003C2185"/>
    <w:rsid w:val="003C2412"/>
    <w:rsid w:val="003C3DFA"/>
    <w:rsid w:val="003C3ED1"/>
    <w:rsid w:val="003C4177"/>
    <w:rsid w:val="003C4DB4"/>
    <w:rsid w:val="003C54BD"/>
    <w:rsid w:val="003C555E"/>
    <w:rsid w:val="003C55EC"/>
    <w:rsid w:val="003C5AC2"/>
    <w:rsid w:val="003C6E11"/>
    <w:rsid w:val="003D0834"/>
    <w:rsid w:val="003D158C"/>
    <w:rsid w:val="003D222E"/>
    <w:rsid w:val="003D3CDE"/>
    <w:rsid w:val="003D475C"/>
    <w:rsid w:val="003D4E47"/>
    <w:rsid w:val="003D4E75"/>
    <w:rsid w:val="003D5DB1"/>
    <w:rsid w:val="003D61D5"/>
    <w:rsid w:val="003D692E"/>
    <w:rsid w:val="003D6BBC"/>
    <w:rsid w:val="003D6D7B"/>
    <w:rsid w:val="003D6EBF"/>
    <w:rsid w:val="003D709C"/>
    <w:rsid w:val="003D7518"/>
    <w:rsid w:val="003D76A4"/>
    <w:rsid w:val="003E036D"/>
    <w:rsid w:val="003E0D77"/>
    <w:rsid w:val="003E1BC7"/>
    <w:rsid w:val="003E2A1C"/>
    <w:rsid w:val="003E3167"/>
    <w:rsid w:val="003E32F7"/>
    <w:rsid w:val="003E4257"/>
    <w:rsid w:val="003E437D"/>
    <w:rsid w:val="003E4468"/>
    <w:rsid w:val="003E556B"/>
    <w:rsid w:val="003E59D2"/>
    <w:rsid w:val="003E5D8A"/>
    <w:rsid w:val="003E61E1"/>
    <w:rsid w:val="003E6309"/>
    <w:rsid w:val="003E7498"/>
    <w:rsid w:val="003F08F4"/>
    <w:rsid w:val="003F0A09"/>
    <w:rsid w:val="003F0CD3"/>
    <w:rsid w:val="003F0E29"/>
    <w:rsid w:val="003F16AD"/>
    <w:rsid w:val="003F2608"/>
    <w:rsid w:val="003F276D"/>
    <w:rsid w:val="003F2FFD"/>
    <w:rsid w:val="003F43FC"/>
    <w:rsid w:val="003F45F7"/>
    <w:rsid w:val="003F6053"/>
    <w:rsid w:val="003F6B39"/>
    <w:rsid w:val="003F6C65"/>
    <w:rsid w:val="003F6DFB"/>
    <w:rsid w:val="003F7A43"/>
    <w:rsid w:val="003F7CB3"/>
    <w:rsid w:val="00400823"/>
    <w:rsid w:val="00400FAD"/>
    <w:rsid w:val="00401054"/>
    <w:rsid w:val="00401222"/>
    <w:rsid w:val="00401255"/>
    <w:rsid w:val="0040142A"/>
    <w:rsid w:val="00403879"/>
    <w:rsid w:val="00404D99"/>
    <w:rsid w:val="00404EE8"/>
    <w:rsid w:val="00405401"/>
    <w:rsid w:val="00405AB1"/>
    <w:rsid w:val="004062C3"/>
    <w:rsid w:val="004063AC"/>
    <w:rsid w:val="00406888"/>
    <w:rsid w:val="004068AC"/>
    <w:rsid w:val="004070B3"/>
    <w:rsid w:val="00407BD5"/>
    <w:rsid w:val="00407D0C"/>
    <w:rsid w:val="00412A28"/>
    <w:rsid w:val="00412F3E"/>
    <w:rsid w:val="00413C5B"/>
    <w:rsid w:val="00413CE8"/>
    <w:rsid w:val="004143BB"/>
    <w:rsid w:val="004145FB"/>
    <w:rsid w:val="00415E0D"/>
    <w:rsid w:val="0041600E"/>
    <w:rsid w:val="00416432"/>
    <w:rsid w:val="00420D0B"/>
    <w:rsid w:val="00420DF4"/>
    <w:rsid w:val="00420F84"/>
    <w:rsid w:val="004217B7"/>
    <w:rsid w:val="00422A28"/>
    <w:rsid w:val="00423136"/>
    <w:rsid w:val="00423A94"/>
    <w:rsid w:val="00424269"/>
    <w:rsid w:val="004256A5"/>
    <w:rsid w:val="00425AF7"/>
    <w:rsid w:val="00425E2D"/>
    <w:rsid w:val="004260DC"/>
    <w:rsid w:val="004269D9"/>
    <w:rsid w:val="0043216A"/>
    <w:rsid w:val="004331C3"/>
    <w:rsid w:val="00433C4D"/>
    <w:rsid w:val="00434770"/>
    <w:rsid w:val="00434941"/>
    <w:rsid w:val="004355A1"/>
    <w:rsid w:val="00435946"/>
    <w:rsid w:val="00435F83"/>
    <w:rsid w:val="00436CEF"/>
    <w:rsid w:val="0043723F"/>
    <w:rsid w:val="00437314"/>
    <w:rsid w:val="004376AB"/>
    <w:rsid w:val="0043797F"/>
    <w:rsid w:val="00441E1C"/>
    <w:rsid w:val="00441FF7"/>
    <w:rsid w:val="004420F6"/>
    <w:rsid w:val="00442590"/>
    <w:rsid w:val="004440BB"/>
    <w:rsid w:val="0044608F"/>
    <w:rsid w:val="00446694"/>
    <w:rsid w:val="004466C7"/>
    <w:rsid w:val="00447015"/>
    <w:rsid w:val="00451877"/>
    <w:rsid w:val="00451CF6"/>
    <w:rsid w:val="00452189"/>
    <w:rsid w:val="00452560"/>
    <w:rsid w:val="00452E00"/>
    <w:rsid w:val="00453EEA"/>
    <w:rsid w:val="00453F59"/>
    <w:rsid w:val="004546AD"/>
    <w:rsid w:val="004547E4"/>
    <w:rsid w:val="00456953"/>
    <w:rsid w:val="00456FFF"/>
    <w:rsid w:val="00460BB3"/>
    <w:rsid w:val="0046203A"/>
    <w:rsid w:val="004627AC"/>
    <w:rsid w:val="00463C71"/>
    <w:rsid w:val="004643F3"/>
    <w:rsid w:val="00466822"/>
    <w:rsid w:val="0046725E"/>
    <w:rsid w:val="0046749E"/>
    <w:rsid w:val="00470BE4"/>
    <w:rsid w:val="00470C4E"/>
    <w:rsid w:val="00471A1A"/>
    <w:rsid w:val="00471A1C"/>
    <w:rsid w:val="004725C9"/>
    <w:rsid w:val="00472DC9"/>
    <w:rsid w:val="00474A1C"/>
    <w:rsid w:val="00474DCE"/>
    <w:rsid w:val="004750BA"/>
    <w:rsid w:val="0047543C"/>
    <w:rsid w:val="00475A70"/>
    <w:rsid w:val="00475F3D"/>
    <w:rsid w:val="00476A76"/>
    <w:rsid w:val="00476F79"/>
    <w:rsid w:val="004775CC"/>
    <w:rsid w:val="00477C41"/>
    <w:rsid w:val="004802AA"/>
    <w:rsid w:val="00480916"/>
    <w:rsid w:val="00480961"/>
    <w:rsid w:val="004809D1"/>
    <w:rsid w:val="00480F3C"/>
    <w:rsid w:val="004813D2"/>
    <w:rsid w:val="004817E0"/>
    <w:rsid w:val="00482329"/>
    <w:rsid w:val="00484F3B"/>
    <w:rsid w:val="004857BF"/>
    <w:rsid w:val="00485D9F"/>
    <w:rsid w:val="00485E50"/>
    <w:rsid w:val="00485EFB"/>
    <w:rsid w:val="00486BDE"/>
    <w:rsid w:val="0049079F"/>
    <w:rsid w:val="004910A7"/>
    <w:rsid w:val="004917F5"/>
    <w:rsid w:val="004919DE"/>
    <w:rsid w:val="004933B5"/>
    <w:rsid w:val="004938DA"/>
    <w:rsid w:val="004939B2"/>
    <w:rsid w:val="00493D66"/>
    <w:rsid w:val="00494181"/>
    <w:rsid w:val="00495E35"/>
    <w:rsid w:val="00497256"/>
    <w:rsid w:val="00497D27"/>
    <w:rsid w:val="00497EED"/>
    <w:rsid w:val="004A04A9"/>
    <w:rsid w:val="004A05D2"/>
    <w:rsid w:val="004A0D0B"/>
    <w:rsid w:val="004A2315"/>
    <w:rsid w:val="004A2822"/>
    <w:rsid w:val="004A2B72"/>
    <w:rsid w:val="004A45BF"/>
    <w:rsid w:val="004A5FF4"/>
    <w:rsid w:val="004A6774"/>
    <w:rsid w:val="004A7B2E"/>
    <w:rsid w:val="004B04CB"/>
    <w:rsid w:val="004B0E96"/>
    <w:rsid w:val="004B13E8"/>
    <w:rsid w:val="004B2477"/>
    <w:rsid w:val="004B46CC"/>
    <w:rsid w:val="004B537D"/>
    <w:rsid w:val="004B5E49"/>
    <w:rsid w:val="004B778B"/>
    <w:rsid w:val="004B7978"/>
    <w:rsid w:val="004B7D9E"/>
    <w:rsid w:val="004C0BBC"/>
    <w:rsid w:val="004C0E07"/>
    <w:rsid w:val="004C0E93"/>
    <w:rsid w:val="004C1F2C"/>
    <w:rsid w:val="004C2D51"/>
    <w:rsid w:val="004C33A1"/>
    <w:rsid w:val="004C47D0"/>
    <w:rsid w:val="004C4F3C"/>
    <w:rsid w:val="004C5AEF"/>
    <w:rsid w:val="004C5CAF"/>
    <w:rsid w:val="004C5E98"/>
    <w:rsid w:val="004C6923"/>
    <w:rsid w:val="004C696D"/>
    <w:rsid w:val="004C69D6"/>
    <w:rsid w:val="004C727E"/>
    <w:rsid w:val="004C77E4"/>
    <w:rsid w:val="004C7E03"/>
    <w:rsid w:val="004D28D3"/>
    <w:rsid w:val="004D2F7D"/>
    <w:rsid w:val="004D3720"/>
    <w:rsid w:val="004D389A"/>
    <w:rsid w:val="004D3AF3"/>
    <w:rsid w:val="004D4055"/>
    <w:rsid w:val="004D4337"/>
    <w:rsid w:val="004D65AC"/>
    <w:rsid w:val="004D6812"/>
    <w:rsid w:val="004E0820"/>
    <w:rsid w:val="004E188B"/>
    <w:rsid w:val="004E29C4"/>
    <w:rsid w:val="004E3B71"/>
    <w:rsid w:val="004E4FCB"/>
    <w:rsid w:val="004E5197"/>
    <w:rsid w:val="004E5256"/>
    <w:rsid w:val="004E6215"/>
    <w:rsid w:val="004E627D"/>
    <w:rsid w:val="004E6394"/>
    <w:rsid w:val="004E7649"/>
    <w:rsid w:val="004E796F"/>
    <w:rsid w:val="004E7DC6"/>
    <w:rsid w:val="004E7FF7"/>
    <w:rsid w:val="004F0615"/>
    <w:rsid w:val="004F0D24"/>
    <w:rsid w:val="004F13C3"/>
    <w:rsid w:val="004F24F8"/>
    <w:rsid w:val="004F2544"/>
    <w:rsid w:val="004F43DB"/>
    <w:rsid w:val="004F669E"/>
    <w:rsid w:val="004F6897"/>
    <w:rsid w:val="004F6A73"/>
    <w:rsid w:val="004F78A1"/>
    <w:rsid w:val="004F7983"/>
    <w:rsid w:val="004F7EA9"/>
    <w:rsid w:val="00500D7C"/>
    <w:rsid w:val="00502717"/>
    <w:rsid w:val="00503107"/>
    <w:rsid w:val="005032CF"/>
    <w:rsid w:val="005039F4"/>
    <w:rsid w:val="00507C8D"/>
    <w:rsid w:val="0051044A"/>
    <w:rsid w:val="00510888"/>
    <w:rsid w:val="00511536"/>
    <w:rsid w:val="0051239C"/>
    <w:rsid w:val="0051295C"/>
    <w:rsid w:val="00512CDD"/>
    <w:rsid w:val="0051320F"/>
    <w:rsid w:val="00513A99"/>
    <w:rsid w:val="00514E36"/>
    <w:rsid w:val="00515082"/>
    <w:rsid w:val="005152F4"/>
    <w:rsid w:val="00517ACC"/>
    <w:rsid w:val="00517EB8"/>
    <w:rsid w:val="005202FB"/>
    <w:rsid w:val="005208D5"/>
    <w:rsid w:val="00520E40"/>
    <w:rsid w:val="00521334"/>
    <w:rsid w:val="00521984"/>
    <w:rsid w:val="00521EDE"/>
    <w:rsid w:val="00521F13"/>
    <w:rsid w:val="00522270"/>
    <w:rsid w:val="00522EB3"/>
    <w:rsid w:val="0052332F"/>
    <w:rsid w:val="00523846"/>
    <w:rsid w:val="005238D5"/>
    <w:rsid w:val="00523D42"/>
    <w:rsid w:val="00524519"/>
    <w:rsid w:val="00525253"/>
    <w:rsid w:val="005255C1"/>
    <w:rsid w:val="00526091"/>
    <w:rsid w:val="00526DFF"/>
    <w:rsid w:val="00527BC9"/>
    <w:rsid w:val="005312EC"/>
    <w:rsid w:val="005316AB"/>
    <w:rsid w:val="0053211E"/>
    <w:rsid w:val="00532633"/>
    <w:rsid w:val="00532F57"/>
    <w:rsid w:val="005339DB"/>
    <w:rsid w:val="005354B4"/>
    <w:rsid w:val="005358BB"/>
    <w:rsid w:val="005367AB"/>
    <w:rsid w:val="00536D9A"/>
    <w:rsid w:val="005372A0"/>
    <w:rsid w:val="0053754C"/>
    <w:rsid w:val="0053769E"/>
    <w:rsid w:val="00540290"/>
    <w:rsid w:val="00540BDC"/>
    <w:rsid w:val="00541666"/>
    <w:rsid w:val="0054379F"/>
    <w:rsid w:val="00543819"/>
    <w:rsid w:val="00543963"/>
    <w:rsid w:val="00543DAE"/>
    <w:rsid w:val="005443E1"/>
    <w:rsid w:val="005461B8"/>
    <w:rsid w:val="005465B4"/>
    <w:rsid w:val="00547464"/>
    <w:rsid w:val="005475CD"/>
    <w:rsid w:val="005501D5"/>
    <w:rsid w:val="00550B01"/>
    <w:rsid w:val="0055105E"/>
    <w:rsid w:val="00552963"/>
    <w:rsid w:val="00554A10"/>
    <w:rsid w:val="00554AD7"/>
    <w:rsid w:val="00554EA1"/>
    <w:rsid w:val="005550CF"/>
    <w:rsid w:val="00555962"/>
    <w:rsid w:val="00555A7B"/>
    <w:rsid w:val="00555EB6"/>
    <w:rsid w:val="00556076"/>
    <w:rsid w:val="00556DE2"/>
    <w:rsid w:val="00557740"/>
    <w:rsid w:val="00557F44"/>
    <w:rsid w:val="00560B96"/>
    <w:rsid w:val="005619B3"/>
    <w:rsid w:val="00561EAD"/>
    <w:rsid w:val="00562F63"/>
    <w:rsid w:val="0056342B"/>
    <w:rsid w:val="00565B14"/>
    <w:rsid w:val="00565C90"/>
    <w:rsid w:val="00566F7C"/>
    <w:rsid w:val="00570D5F"/>
    <w:rsid w:val="00571947"/>
    <w:rsid w:val="005724F0"/>
    <w:rsid w:val="00572848"/>
    <w:rsid w:val="00573D0C"/>
    <w:rsid w:val="00573DC3"/>
    <w:rsid w:val="00574343"/>
    <w:rsid w:val="00574907"/>
    <w:rsid w:val="0057508F"/>
    <w:rsid w:val="005767FD"/>
    <w:rsid w:val="005802EB"/>
    <w:rsid w:val="00580B8B"/>
    <w:rsid w:val="005814F2"/>
    <w:rsid w:val="005828E6"/>
    <w:rsid w:val="00582CD9"/>
    <w:rsid w:val="00582E6D"/>
    <w:rsid w:val="00582F3D"/>
    <w:rsid w:val="00586823"/>
    <w:rsid w:val="00586BC6"/>
    <w:rsid w:val="00586F77"/>
    <w:rsid w:val="00586FAE"/>
    <w:rsid w:val="00590E04"/>
    <w:rsid w:val="00592197"/>
    <w:rsid w:val="0059288D"/>
    <w:rsid w:val="005930D4"/>
    <w:rsid w:val="005939FF"/>
    <w:rsid w:val="00593DB6"/>
    <w:rsid w:val="0059479F"/>
    <w:rsid w:val="00595D6E"/>
    <w:rsid w:val="00596B68"/>
    <w:rsid w:val="00597A79"/>
    <w:rsid w:val="00597AB7"/>
    <w:rsid w:val="005A093D"/>
    <w:rsid w:val="005A17EB"/>
    <w:rsid w:val="005A2001"/>
    <w:rsid w:val="005A2F2D"/>
    <w:rsid w:val="005A3D0D"/>
    <w:rsid w:val="005A3D37"/>
    <w:rsid w:val="005A3E7B"/>
    <w:rsid w:val="005A447B"/>
    <w:rsid w:val="005A6619"/>
    <w:rsid w:val="005A6FD2"/>
    <w:rsid w:val="005A7A39"/>
    <w:rsid w:val="005B07E1"/>
    <w:rsid w:val="005B1080"/>
    <w:rsid w:val="005B33EF"/>
    <w:rsid w:val="005B6A48"/>
    <w:rsid w:val="005B70F6"/>
    <w:rsid w:val="005B7633"/>
    <w:rsid w:val="005B7B12"/>
    <w:rsid w:val="005B7D18"/>
    <w:rsid w:val="005B7F16"/>
    <w:rsid w:val="005C01F2"/>
    <w:rsid w:val="005C2186"/>
    <w:rsid w:val="005C22F0"/>
    <w:rsid w:val="005C2A9E"/>
    <w:rsid w:val="005C44FA"/>
    <w:rsid w:val="005C4CF2"/>
    <w:rsid w:val="005C5FE7"/>
    <w:rsid w:val="005C662C"/>
    <w:rsid w:val="005D0C4D"/>
    <w:rsid w:val="005D177A"/>
    <w:rsid w:val="005D19CA"/>
    <w:rsid w:val="005D2417"/>
    <w:rsid w:val="005D35F4"/>
    <w:rsid w:val="005D38FE"/>
    <w:rsid w:val="005D4703"/>
    <w:rsid w:val="005D5BF8"/>
    <w:rsid w:val="005D5DDE"/>
    <w:rsid w:val="005D6AFF"/>
    <w:rsid w:val="005D6EF3"/>
    <w:rsid w:val="005D71B9"/>
    <w:rsid w:val="005D7A03"/>
    <w:rsid w:val="005E09D2"/>
    <w:rsid w:val="005E17CE"/>
    <w:rsid w:val="005E1DF4"/>
    <w:rsid w:val="005E25AA"/>
    <w:rsid w:val="005E2611"/>
    <w:rsid w:val="005E28BB"/>
    <w:rsid w:val="005E351A"/>
    <w:rsid w:val="005E434C"/>
    <w:rsid w:val="005E4CAD"/>
    <w:rsid w:val="005E5044"/>
    <w:rsid w:val="005E52AD"/>
    <w:rsid w:val="005E54F3"/>
    <w:rsid w:val="005E573C"/>
    <w:rsid w:val="005E5746"/>
    <w:rsid w:val="005E72B8"/>
    <w:rsid w:val="005F04DB"/>
    <w:rsid w:val="005F0CA1"/>
    <w:rsid w:val="005F12D0"/>
    <w:rsid w:val="005F2B8E"/>
    <w:rsid w:val="005F47A8"/>
    <w:rsid w:val="005F7547"/>
    <w:rsid w:val="005F7ACD"/>
    <w:rsid w:val="005F7EA1"/>
    <w:rsid w:val="00600098"/>
    <w:rsid w:val="00600F89"/>
    <w:rsid w:val="0060101F"/>
    <w:rsid w:val="0060163B"/>
    <w:rsid w:val="00601785"/>
    <w:rsid w:val="006021B1"/>
    <w:rsid w:val="00602DE5"/>
    <w:rsid w:val="0060517B"/>
    <w:rsid w:val="00606E54"/>
    <w:rsid w:val="00607458"/>
    <w:rsid w:val="00607808"/>
    <w:rsid w:val="00607BE7"/>
    <w:rsid w:val="00610AA4"/>
    <w:rsid w:val="00612E3B"/>
    <w:rsid w:val="00613EEE"/>
    <w:rsid w:val="00614447"/>
    <w:rsid w:val="006157FC"/>
    <w:rsid w:val="00616B27"/>
    <w:rsid w:val="00617C82"/>
    <w:rsid w:val="00620909"/>
    <w:rsid w:val="00621898"/>
    <w:rsid w:val="00622431"/>
    <w:rsid w:val="0062251E"/>
    <w:rsid w:val="0062288D"/>
    <w:rsid w:val="00623235"/>
    <w:rsid w:val="006234C3"/>
    <w:rsid w:val="006237F1"/>
    <w:rsid w:val="00624313"/>
    <w:rsid w:val="00626073"/>
    <w:rsid w:val="00626A53"/>
    <w:rsid w:val="00626AD9"/>
    <w:rsid w:val="00626E1A"/>
    <w:rsid w:val="0062741E"/>
    <w:rsid w:val="0062771B"/>
    <w:rsid w:val="00627A5A"/>
    <w:rsid w:val="00630EF8"/>
    <w:rsid w:val="00632D72"/>
    <w:rsid w:val="00633BBF"/>
    <w:rsid w:val="00634814"/>
    <w:rsid w:val="00634BBC"/>
    <w:rsid w:val="0063594F"/>
    <w:rsid w:val="00635962"/>
    <w:rsid w:val="00635B59"/>
    <w:rsid w:val="00635C73"/>
    <w:rsid w:val="00635D5E"/>
    <w:rsid w:val="006377F2"/>
    <w:rsid w:val="006378C3"/>
    <w:rsid w:val="006401EC"/>
    <w:rsid w:val="00641F57"/>
    <w:rsid w:val="006426A4"/>
    <w:rsid w:val="006452D2"/>
    <w:rsid w:val="00645813"/>
    <w:rsid w:val="00646A9B"/>
    <w:rsid w:val="00646ABA"/>
    <w:rsid w:val="0064729C"/>
    <w:rsid w:val="00647CED"/>
    <w:rsid w:val="00650772"/>
    <w:rsid w:val="006510A6"/>
    <w:rsid w:val="0065161F"/>
    <w:rsid w:val="00651725"/>
    <w:rsid w:val="00651F27"/>
    <w:rsid w:val="00651FC3"/>
    <w:rsid w:val="00652E3E"/>
    <w:rsid w:val="006531A8"/>
    <w:rsid w:val="006535ED"/>
    <w:rsid w:val="00654122"/>
    <w:rsid w:val="00654762"/>
    <w:rsid w:val="006550CC"/>
    <w:rsid w:val="00655303"/>
    <w:rsid w:val="006571BC"/>
    <w:rsid w:val="00657352"/>
    <w:rsid w:val="006573F2"/>
    <w:rsid w:val="00661223"/>
    <w:rsid w:val="00661A91"/>
    <w:rsid w:val="006634E0"/>
    <w:rsid w:val="0066404A"/>
    <w:rsid w:val="006650EF"/>
    <w:rsid w:val="00665E97"/>
    <w:rsid w:val="00666D52"/>
    <w:rsid w:val="00667FE3"/>
    <w:rsid w:val="006703DB"/>
    <w:rsid w:val="006729F7"/>
    <w:rsid w:val="006736F4"/>
    <w:rsid w:val="00673F34"/>
    <w:rsid w:val="006740F6"/>
    <w:rsid w:val="00674451"/>
    <w:rsid w:val="00674A33"/>
    <w:rsid w:val="00675143"/>
    <w:rsid w:val="006753C6"/>
    <w:rsid w:val="006772B7"/>
    <w:rsid w:val="006775EF"/>
    <w:rsid w:val="006807E9"/>
    <w:rsid w:val="00681F7F"/>
    <w:rsid w:val="0068224C"/>
    <w:rsid w:val="0068285C"/>
    <w:rsid w:val="00682DBC"/>
    <w:rsid w:val="0068374A"/>
    <w:rsid w:val="00684DFC"/>
    <w:rsid w:val="00685975"/>
    <w:rsid w:val="006866F8"/>
    <w:rsid w:val="0068696A"/>
    <w:rsid w:val="006903C6"/>
    <w:rsid w:val="00690BD6"/>
    <w:rsid w:val="00693421"/>
    <w:rsid w:val="00693CD2"/>
    <w:rsid w:val="00693D0F"/>
    <w:rsid w:val="00693F90"/>
    <w:rsid w:val="00694888"/>
    <w:rsid w:val="00695276"/>
    <w:rsid w:val="00695494"/>
    <w:rsid w:val="006956EB"/>
    <w:rsid w:val="00695EC3"/>
    <w:rsid w:val="00696022"/>
    <w:rsid w:val="00696057"/>
    <w:rsid w:val="00696BC5"/>
    <w:rsid w:val="006A0E77"/>
    <w:rsid w:val="006A110F"/>
    <w:rsid w:val="006A16B7"/>
    <w:rsid w:val="006A194F"/>
    <w:rsid w:val="006A2497"/>
    <w:rsid w:val="006A35BD"/>
    <w:rsid w:val="006A4300"/>
    <w:rsid w:val="006A4F9E"/>
    <w:rsid w:val="006A535D"/>
    <w:rsid w:val="006A53E3"/>
    <w:rsid w:val="006B085B"/>
    <w:rsid w:val="006B19F1"/>
    <w:rsid w:val="006B30DE"/>
    <w:rsid w:val="006B45FC"/>
    <w:rsid w:val="006B596C"/>
    <w:rsid w:val="006B720C"/>
    <w:rsid w:val="006C0A03"/>
    <w:rsid w:val="006C0FBB"/>
    <w:rsid w:val="006C0FCC"/>
    <w:rsid w:val="006C1995"/>
    <w:rsid w:val="006C2781"/>
    <w:rsid w:val="006C2D61"/>
    <w:rsid w:val="006C34F2"/>
    <w:rsid w:val="006C37A6"/>
    <w:rsid w:val="006C38D5"/>
    <w:rsid w:val="006C3F82"/>
    <w:rsid w:val="006C66B1"/>
    <w:rsid w:val="006C6C1E"/>
    <w:rsid w:val="006C72F5"/>
    <w:rsid w:val="006C7A27"/>
    <w:rsid w:val="006C7D2E"/>
    <w:rsid w:val="006D03B0"/>
    <w:rsid w:val="006D0ABF"/>
    <w:rsid w:val="006D0FC9"/>
    <w:rsid w:val="006D166E"/>
    <w:rsid w:val="006D181F"/>
    <w:rsid w:val="006D1C72"/>
    <w:rsid w:val="006D2962"/>
    <w:rsid w:val="006D2AD6"/>
    <w:rsid w:val="006D396B"/>
    <w:rsid w:val="006D4A56"/>
    <w:rsid w:val="006D4D53"/>
    <w:rsid w:val="006D4FD2"/>
    <w:rsid w:val="006D5C47"/>
    <w:rsid w:val="006D5D2A"/>
    <w:rsid w:val="006D5D6C"/>
    <w:rsid w:val="006D738E"/>
    <w:rsid w:val="006E0103"/>
    <w:rsid w:val="006E19E6"/>
    <w:rsid w:val="006E226B"/>
    <w:rsid w:val="006E245B"/>
    <w:rsid w:val="006E2912"/>
    <w:rsid w:val="006E5074"/>
    <w:rsid w:val="006E59A8"/>
    <w:rsid w:val="006E6A25"/>
    <w:rsid w:val="006E7997"/>
    <w:rsid w:val="006E7B79"/>
    <w:rsid w:val="006F01F2"/>
    <w:rsid w:val="006F0D8B"/>
    <w:rsid w:val="006F0ECB"/>
    <w:rsid w:val="006F1B39"/>
    <w:rsid w:val="006F3318"/>
    <w:rsid w:val="006F3F8F"/>
    <w:rsid w:val="006F431A"/>
    <w:rsid w:val="006F4D7C"/>
    <w:rsid w:val="006F5BB2"/>
    <w:rsid w:val="006F5C67"/>
    <w:rsid w:val="006F5E7B"/>
    <w:rsid w:val="006F6B33"/>
    <w:rsid w:val="006F7623"/>
    <w:rsid w:val="006F7924"/>
    <w:rsid w:val="0070137D"/>
    <w:rsid w:val="00701F04"/>
    <w:rsid w:val="00701F7F"/>
    <w:rsid w:val="0070218F"/>
    <w:rsid w:val="00702444"/>
    <w:rsid w:val="007030A9"/>
    <w:rsid w:val="007044D3"/>
    <w:rsid w:val="00705C3C"/>
    <w:rsid w:val="00706421"/>
    <w:rsid w:val="0070720B"/>
    <w:rsid w:val="00707B17"/>
    <w:rsid w:val="00710E06"/>
    <w:rsid w:val="007117B5"/>
    <w:rsid w:val="007118B9"/>
    <w:rsid w:val="0071214B"/>
    <w:rsid w:val="00712780"/>
    <w:rsid w:val="00712B49"/>
    <w:rsid w:val="00713C0B"/>
    <w:rsid w:val="00714602"/>
    <w:rsid w:val="00714D15"/>
    <w:rsid w:val="00716064"/>
    <w:rsid w:val="00716AB4"/>
    <w:rsid w:val="0071714A"/>
    <w:rsid w:val="00720866"/>
    <w:rsid w:val="00720A9C"/>
    <w:rsid w:val="00720ADB"/>
    <w:rsid w:val="0072102A"/>
    <w:rsid w:val="007218C9"/>
    <w:rsid w:val="0072582D"/>
    <w:rsid w:val="00726220"/>
    <w:rsid w:val="007271BD"/>
    <w:rsid w:val="007272B9"/>
    <w:rsid w:val="007279AE"/>
    <w:rsid w:val="00727CF9"/>
    <w:rsid w:val="00727F86"/>
    <w:rsid w:val="00730539"/>
    <w:rsid w:val="00731731"/>
    <w:rsid w:val="007321BE"/>
    <w:rsid w:val="00733B7A"/>
    <w:rsid w:val="00734088"/>
    <w:rsid w:val="007342B3"/>
    <w:rsid w:val="00734518"/>
    <w:rsid w:val="007348E1"/>
    <w:rsid w:val="007357F9"/>
    <w:rsid w:val="00735DAE"/>
    <w:rsid w:val="00736651"/>
    <w:rsid w:val="00736C63"/>
    <w:rsid w:val="007372BE"/>
    <w:rsid w:val="00740822"/>
    <w:rsid w:val="00740898"/>
    <w:rsid w:val="00743AF0"/>
    <w:rsid w:val="007451D7"/>
    <w:rsid w:val="007459D7"/>
    <w:rsid w:val="00751206"/>
    <w:rsid w:val="00751A76"/>
    <w:rsid w:val="00751EC5"/>
    <w:rsid w:val="00753BAD"/>
    <w:rsid w:val="00753DB7"/>
    <w:rsid w:val="00754331"/>
    <w:rsid w:val="007556D6"/>
    <w:rsid w:val="00755838"/>
    <w:rsid w:val="007568DC"/>
    <w:rsid w:val="00757318"/>
    <w:rsid w:val="00757AA6"/>
    <w:rsid w:val="00760B61"/>
    <w:rsid w:val="0076185F"/>
    <w:rsid w:val="007629C9"/>
    <w:rsid w:val="007630EA"/>
    <w:rsid w:val="00764461"/>
    <w:rsid w:val="00764E0F"/>
    <w:rsid w:val="00764FA4"/>
    <w:rsid w:val="0076563F"/>
    <w:rsid w:val="007659B5"/>
    <w:rsid w:val="007659DB"/>
    <w:rsid w:val="0076638B"/>
    <w:rsid w:val="007671CD"/>
    <w:rsid w:val="00767B00"/>
    <w:rsid w:val="00767D32"/>
    <w:rsid w:val="007704A1"/>
    <w:rsid w:val="00770816"/>
    <w:rsid w:val="00770EAA"/>
    <w:rsid w:val="0077194E"/>
    <w:rsid w:val="00771CBA"/>
    <w:rsid w:val="007732FE"/>
    <w:rsid w:val="007735A5"/>
    <w:rsid w:val="00773EE2"/>
    <w:rsid w:val="0077472D"/>
    <w:rsid w:val="00775998"/>
    <w:rsid w:val="00775DE5"/>
    <w:rsid w:val="007769CE"/>
    <w:rsid w:val="007771BE"/>
    <w:rsid w:val="007771D6"/>
    <w:rsid w:val="007800BA"/>
    <w:rsid w:val="0078274B"/>
    <w:rsid w:val="007829ED"/>
    <w:rsid w:val="00783407"/>
    <w:rsid w:val="00783AB7"/>
    <w:rsid w:val="007854AD"/>
    <w:rsid w:val="0078570E"/>
    <w:rsid w:val="00786084"/>
    <w:rsid w:val="0079092C"/>
    <w:rsid w:val="00790F93"/>
    <w:rsid w:val="007910E7"/>
    <w:rsid w:val="00791B27"/>
    <w:rsid w:val="007920D1"/>
    <w:rsid w:val="00792E02"/>
    <w:rsid w:val="00793A26"/>
    <w:rsid w:val="00796206"/>
    <w:rsid w:val="007979A4"/>
    <w:rsid w:val="00797A7F"/>
    <w:rsid w:val="007A035F"/>
    <w:rsid w:val="007A10AE"/>
    <w:rsid w:val="007A1AEE"/>
    <w:rsid w:val="007A3396"/>
    <w:rsid w:val="007A4118"/>
    <w:rsid w:val="007A51F2"/>
    <w:rsid w:val="007A5F8E"/>
    <w:rsid w:val="007A5FFD"/>
    <w:rsid w:val="007B04E6"/>
    <w:rsid w:val="007B050A"/>
    <w:rsid w:val="007B06D1"/>
    <w:rsid w:val="007B1F56"/>
    <w:rsid w:val="007B2391"/>
    <w:rsid w:val="007B2B5B"/>
    <w:rsid w:val="007B5F98"/>
    <w:rsid w:val="007B664F"/>
    <w:rsid w:val="007B6B16"/>
    <w:rsid w:val="007B6C94"/>
    <w:rsid w:val="007B6CA0"/>
    <w:rsid w:val="007C07EC"/>
    <w:rsid w:val="007C242A"/>
    <w:rsid w:val="007C2F76"/>
    <w:rsid w:val="007C3648"/>
    <w:rsid w:val="007C5017"/>
    <w:rsid w:val="007C5618"/>
    <w:rsid w:val="007C6BCE"/>
    <w:rsid w:val="007C7502"/>
    <w:rsid w:val="007D1152"/>
    <w:rsid w:val="007D185A"/>
    <w:rsid w:val="007D18FA"/>
    <w:rsid w:val="007D2F7A"/>
    <w:rsid w:val="007D30B1"/>
    <w:rsid w:val="007D33D3"/>
    <w:rsid w:val="007D366D"/>
    <w:rsid w:val="007D3ACE"/>
    <w:rsid w:val="007D4952"/>
    <w:rsid w:val="007D4B31"/>
    <w:rsid w:val="007D50B1"/>
    <w:rsid w:val="007D53B7"/>
    <w:rsid w:val="007D7D47"/>
    <w:rsid w:val="007E20DF"/>
    <w:rsid w:val="007E2DD3"/>
    <w:rsid w:val="007E3B5B"/>
    <w:rsid w:val="007E3E5B"/>
    <w:rsid w:val="007E4D3E"/>
    <w:rsid w:val="007E4F88"/>
    <w:rsid w:val="007E6088"/>
    <w:rsid w:val="007E727C"/>
    <w:rsid w:val="007E7444"/>
    <w:rsid w:val="007E7DCA"/>
    <w:rsid w:val="007E7F0E"/>
    <w:rsid w:val="007F0267"/>
    <w:rsid w:val="007F1BD1"/>
    <w:rsid w:val="007F31B5"/>
    <w:rsid w:val="007F3E84"/>
    <w:rsid w:val="007F4118"/>
    <w:rsid w:val="007F46B9"/>
    <w:rsid w:val="007F5C36"/>
    <w:rsid w:val="007F5CFD"/>
    <w:rsid w:val="007F5DC6"/>
    <w:rsid w:val="007F7ABE"/>
    <w:rsid w:val="0080053A"/>
    <w:rsid w:val="00801C2B"/>
    <w:rsid w:val="0080236D"/>
    <w:rsid w:val="00805175"/>
    <w:rsid w:val="008059C6"/>
    <w:rsid w:val="00805B4B"/>
    <w:rsid w:val="00806945"/>
    <w:rsid w:val="00806D44"/>
    <w:rsid w:val="00806EE6"/>
    <w:rsid w:val="008074D4"/>
    <w:rsid w:val="00807E69"/>
    <w:rsid w:val="00810580"/>
    <w:rsid w:val="008114C5"/>
    <w:rsid w:val="008114CF"/>
    <w:rsid w:val="008114D7"/>
    <w:rsid w:val="00812CD1"/>
    <w:rsid w:val="00813B66"/>
    <w:rsid w:val="00813EF6"/>
    <w:rsid w:val="00815B9D"/>
    <w:rsid w:val="008168D1"/>
    <w:rsid w:val="00816D77"/>
    <w:rsid w:val="00816E68"/>
    <w:rsid w:val="00816EB1"/>
    <w:rsid w:val="00820B42"/>
    <w:rsid w:val="00820D0A"/>
    <w:rsid w:val="00820F61"/>
    <w:rsid w:val="00821BAC"/>
    <w:rsid w:val="00822393"/>
    <w:rsid w:val="008227D9"/>
    <w:rsid w:val="008239C4"/>
    <w:rsid w:val="0082499D"/>
    <w:rsid w:val="00824A36"/>
    <w:rsid w:val="00825292"/>
    <w:rsid w:val="008265AF"/>
    <w:rsid w:val="00827864"/>
    <w:rsid w:val="008309D8"/>
    <w:rsid w:val="00831D67"/>
    <w:rsid w:val="0083224B"/>
    <w:rsid w:val="00833EBC"/>
    <w:rsid w:val="00834280"/>
    <w:rsid w:val="00837195"/>
    <w:rsid w:val="00837719"/>
    <w:rsid w:val="008379C8"/>
    <w:rsid w:val="00837AEA"/>
    <w:rsid w:val="00841988"/>
    <w:rsid w:val="008425AB"/>
    <w:rsid w:val="0084328B"/>
    <w:rsid w:val="008437B3"/>
    <w:rsid w:val="00844097"/>
    <w:rsid w:val="00844418"/>
    <w:rsid w:val="008449DD"/>
    <w:rsid w:val="00845459"/>
    <w:rsid w:val="0084589A"/>
    <w:rsid w:val="00846888"/>
    <w:rsid w:val="008475C4"/>
    <w:rsid w:val="00847856"/>
    <w:rsid w:val="00847C8C"/>
    <w:rsid w:val="00850896"/>
    <w:rsid w:val="00850ABD"/>
    <w:rsid w:val="00852128"/>
    <w:rsid w:val="008539F9"/>
    <w:rsid w:val="00853A16"/>
    <w:rsid w:val="00853AAC"/>
    <w:rsid w:val="008543CC"/>
    <w:rsid w:val="00854872"/>
    <w:rsid w:val="00855084"/>
    <w:rsid w:val="00855246"/>
    <w:rsid w:val="008564C2"/>
    <w:rsid w:val="00856989"/>
    <w:rsid w:val="008572D6"/>
    <w:rsid w:val="008575AE"/>
    <w:rsid w:val="0086187B"/>
    <w:rsid w:val="00861C70"/>
    <w:rsid w:val="00861E53"/>
    <w:rsid w:val="008621D3"/>
    <w:rsid w:val="00862272"/>
    <w:rsid w:val="00862C3A"/>
    <w:rsid w:val="0086313E"/>
    <w:rsid w:val="008635A6"/>
    <w:rsid w:val="00863FE6"/>
    <w:rsid w:val="00864AAA"/>
    <w:rsid w:val="00865A59"/>
    <w:rsid w:val="00866AD2"/>
    <w:rsid w:val="00867976"/>
    <w:rsid w:val="00867A05"/>
    <w:rsid w:val="00867C83"/>
    <w:rsid w:val="00870DC8"/>
    <w:rsid w:val="0087144D"/>
    <w:rsid w:val="00871AA6"/>
    <w:rsid w:val="00871DA5"/>
    <w:rsid w:val="00871FC2"/>
    <w:rsid w:val="00873353"/>
    <w:rsid w:val="008733B2"/>
    <w:rsid w:val="0087348B"/>
    <w:rsid w:val="008735C6"/>
    <w:rsid w:val="00874644"/>
    <w:rsid w:val="00874795"/>
    <w:rsid w:val="008755AB"/>
    <w:rsid w:val="008768FE"/>
    <w:rsid w:val="0088036C"/>
    <w:rsid w:val="0088145A"/>
    <w:rsid w:val="0088146D"/>
    <w:rsid w:val="00881D79"/>
    <w:rsid w:val="008826B0"/>
    <w:rsid w:val="00882C66"/>
    <w:rsid w:val="00882D1B"/>
    <w:rsid w:val="00882E5D"/>
    <w:rsid w:val="00883C86"/>
    <w:rsid w:val="00883CB6"/>
    <w:rsid w:val="00883F68"/>
    <w:rsid w:val="0088562A"/>
    <w:rsid w:val="00885A37"/>
    <w:rsid w:val="00886A24"/>
    <w:rsid w:val="008872A0"/>
    <w:rsid w:val="008906A8"/>
    <w:rsid w:val="00890ABE"/>
    <w:rsid w:val="00890AFE"/>
    <w:rsid w:val="0089350D"/>
    <w:rsid w:val="0089377E"/>
    <w:rsid w:val="00893AD8"/>
    <w:rsid w:val="008946D1"/>
    <w:rsid w:val="008951BE"/>
    <w:rsid w:val="0089720F"/>
    <w:rsid w:val="008A01ED"/>
    <w:rsid w:val="008A0D3E"/>
    <w:rsid w:val="008A1023"/>
    <w:rsid w:val="008A11B9"/>
    <w:rsid w:val="008A201E"/>
    <w:rsid w:val="008A260D"/>
    <w:rsid w:val="008A2EA6"/>
    <w:rsid w:val="008A343A"/>
    <w:rsid w:val="008A382C"/>
    <w:rsid w:val="008A3FD1"/>
    <w:rsid w:val="008A63E5"/>
    <w:rsid w:val="008A69F7"/>
    <w:rsid w:val="008A6AB4"/>
    <w:rsid w:val="008A7572"/>
    <w:rsid w:val="008B0DE7"/>
    <w:rsid w:val="008B12BC"/>
    <w:rsid w:val="008B1D49"/>
    <w:rsid w:val="008B390C"/>
    <w:rsid w:val="008B45E1"/>
    <w:rsid w:val="008B47E0"/>
    <w:rsid w:val="008B555E"/>
    <w:rsid w:val="008B61EF"/>
    <w:rsid w:val="008B7A9B"/>
    <w:rsid w:val="008C0F19"/>
    <w:rsid w:val="008C1A7E"/>
    <w:rsid w:val="008C2738"/>
    <w:rsid w:val="008C306D"/>
    <w:rsid w:val="008C30FB"/>
    <w:rsid w:val="008C322D"/>
    <w:rsid w:val="008C4560"/>
    <w:rsid w:val="008C79FE"/>
    <w:rsid w:val="008D1232"/>
    <w:rsid w:val="008D257F"/>
    <w:rsid w:val="008D2973"/>
    <w:rsid w:val="008D4815"/>
    <w:rsid w:val="008D4D68"/>
    <w:rsid w:val="008D507D"/>
    <w:rsid w:val="008D7486"/>
    <w:rsid w:val="008D77FA"/>
    <w:rsid w:val="008E079F"/>
    <w:rsid w:val="008E1EBC"/>
    <w:rsid w:val="008E2100"/>
    <w:rsid w:val="008E26FD"/>
    <w:rsid w:val="008E3D5B"/>
    <w:rsid w:val="008E3DF5"/>
    <w:rsid w:val="008E41ED"/>
    <w:rsid w:val="008E4490"/>
    <w:rsid w:val="008E5DDD"/>
    <w:rsid w:val="008E6609"/>
    <w:rsid w:val="008E732A"/>
    <w:rsid w:val="008F0649"/>
    <w:rsid w:val="008F0977"/>
    <w:rsid w:val="008F22CE"/>
    <w:rsid w:val="008F4B27"/>
    <w:rsid w:val="008F4D90"/>
    <w:rsid w:val="008F51DD"/>
    <w:rsid w:val="008F5D50"/>
    <w:rsid w:val="008F7247"/>
    <w:rsid w:val="0090072E"/>
    <w:rsid w:val="00900D10"/>
    <w:rsid w:val="00901853"/>
    <w:rsid w:val="00901A6E"/>
    <w:rsid w:val="00901FA6"/>
    <w:rsid w:val="009020E5"/>
    <w:rsid w:val="0090388D"/>
    <w:rsid w:val="0090435B"/>
    <w:rsid w:val="00904561"/>
    <w:rsid w:val="00904635"/>
    <w:rsid w:val="00904853"/>
    <w:rsid w:val="00904C69"/>
    <w:rsid w:val="00904E25"/>
    <w:rsid w:val="00904E9D"/>
    <w:rsid w:val="00905764"/>
    <w:rsid w:val="00906161"/>
    <w:rsid w:val="00906A7E"/>
    <w:rsid w:val="00906AFF"/>
    <w:rsid w:val="00907854"/>
    <w:rsid w:val="00911068"/>
    <w:rsid w:val="009122CD"/>
    <w:rsid w:val="0091419F"/>
    <w:rsid w:val="00914ABD"/>
    <w:rsid w:val="00915C2A"/>
    <w:rsid w:val="00916456"/>
    <w:rsid w:val="00916834"/>
    <w:rsid w:val="00916A53"/>
    <w:rsid w:val="00917FD7"/>
    <w:rsid w:val="0092076E"/>
    <w:rsid w:val="009211A3"/>
    <w:rsid w:val="00921C6C"/>
    <w:rsid w:val="009225D7"/>
    <w:rsid w:val="00922E6B"/>
    <w:rsid w:val="0092397C"/>
    <w:rsid w:val="00924B9E"/>
    <w:rsid w:val="00924DC2"/>
    <w:rsid w:val="009252A9"/>
    <w:rsid w:val="00925FDD"/>
    <w:rsid w:val="00926315"/>
    <w:rsid w:val="0092681B"/>
    <w:rsid w:val="00927189"/>
    <w:rsid w:val="009274ED"/>
    <w:rsid w:val="009302FF"/>
    <w:rsid w:val="009308FD"/>
    <w:rsid w:val="0093105D"/>
    <w:rsid w:val="009314AA"/>
    <w:rsid w:val="0093154A"/>
    <w:rsid w:val="00931C0A"/>
    <w:rsid w:val="00931E57"/>
    <w:rsid w:val="00931FBC"/>
    <w:rsid w:val="0093299F"/>
    <w:rsid w:val="00932A41"/>
    <w:rsid w:val="00933BA8"/>
    <w:rsid w:val="00934491"/>
    <w:rsid w:val="009350F1"/>
    <w:rsid w:val="009351CC"/>
    <w:rsid w:val="00935CD1"/>
    <w:rsid w:val="0093689C"/>
    <w:rsid w:val="00936ED2"/>
    <w:rsid w:val="0093733D"/>
    <w:rsid w:val="00937676"/>
    <w:rsid w:val="009400BE"/>
    <w:rsid w:val="00940697"/>
    <w:rsid w:val="0094071F"/>
    <w:rsid w:val="00940957"/>
    <w:rsid w:val="00940F69"/>
    <w:rsid w:val="00942389"/>
    <w:rsid w:val="00943D48"/>
    <w:rsid w:val="00943F0A"/>
    <w:rsid w:val="00944C6F"/>
    <w:rsid w:val="0094525D"/>
    <w:rsid w:val="009456CF"/>
    <w:rsid w:val="00946148"/>
    <w:rsid w:val="00946CA9"/>
    <w:rsid w:val="00947A54"/>
    <w:rsid w:val="00947D15"/>
    <w:rsid w:val="00950242"/>
    <w:rsid w:val="00950F40"/>
    <w:rsid w:val="00954779"/>
    <w:rsid w:val="00954D5C"/>
    <w:rsid w:val="00955AC5"/>
    <w:rsid w:val="0095667C"/>
    <w:rsid w:val="00956B11"/>
    <w:rsid w:val="00957276"/>
    <w:rsid w:val="00957E1C"/>
    <w:rsid w:val="00957FC8"/>
    <w:rsid w:val="0096029C"/>
    <w:rsid w:val="00960A74"/>
    <w:rsid w:val="00960D75"/>
    <w:rsid w:val="00960E5B"/>
    <w:rsid w:val="00960FAC"/>
    <w:rsid w:val="0096107A"/>
    <w:rsid w:val="009610E7"/>
    <w:rsid w:val="00961664"/>
    <w:rsid w:val="00961793"/>
    <w:rsid w:val="009618D5"/>
    <w:rsid w:val="0096239A"/>
    <w:rsid w:val="00962AC4"/>
    <w:rsid w:val="0096304B"/>
    <w:rsid w:val="009645F5"/>
    <w:rsid w:val="0096483E"/>
    <w:rsid w:val="00965285"/>
    <w:rsid w:val="0096558E"/>
    <w:rsid w:val="00965FF7"/>
    <w:rsid w:val="009661A0"/>
    <w:rsid w:val="00966A26"/>
    <w:rsid w:val="00966B9A"/>
    <w:rsid w:val="00967504"/>
    <w:rsid w:val="0097033D"/>
    <w:rsid w:val="00971166"/>
    <w:rsid w:val="00972057"/>
    <w:rsid w:val="00972B39"/>
    <w:rsid w:val="009735E8"/>
    <w:rsid w:val="00973808"/>
    <w:rsid w:val="00974B5B"/>
    <w:rsid w:val="00977ABB"/>
    <w:rsid w:val="00977BDE"/>
    <w:rsid w:val="00977DC9"/>
    <w:rsid w:val="009825D8"/>
    <w:rsid w:val="00982EC3"/>
    <w:rsid w:val="009832D2"/>
    <w:rsid w:val="00983AA5"/>
    <w:rsid w:val="00984FFF"/>
    <w:rsid w:val="0098518C"/>
    <w:rsid w:val="00990828"/>
    <w:rsid w:val="00990D96"/>
    <w:rsid w:val="009911FF"/>
    <w:rsid w:val="0099145D"/>
    <w:rsid w:val="00991E99"/>
    <w:rsid w:val="009924EF"/>
    <w:rsid w:val="0099332F"/>
    <w:rsid w:val="00993A0C"/>
    <w:rsid w:val="009954AE"/>
    <w:rsid w:val="009962CC"/>
    <w:rsid w:val="00997735"/>
    <w:rsid w:val="0099777B"/>
    <w:rsid w:val="009A170F"/>
    <w:rsid w:val="009A3468"/>
    <w:rsid w:val="009A36F4"/>
    <w:rsid w:val="009A3AD0"/>
    <w:rsid w:val="009A3B2D"/>
    <w:rsid w:val="009A46EB"/>
    <w:rsid w:val="009A47F8"/>
    <w:rsid w:val="009A659A"/>
    <w:rsid w:val="009A65E7"/>
    <w:rsid w:val="009A79DC"/>
    <w:rsid w:val="009A7DAC"/>
    <w:rsid w:val="009B0BB8"/>
    <w:rsid w:val="009B121A"/>
    <w:rsid w:val="009B1B01"/>
    <w:rsid w:val="009B2EA2"/>
    <w:rsid w:val="009B4147"/>
    <w:rsid w:val="009B4BB6"/>
    <w:rsid w:val="009B4E43"/>
    <w:rsid w:val="009B5353"/>
    <w:rsid w:val="009B541C"/>
    <w:rsid w:val="009B563A"/>
    <w:rsid w:val="009B5676"/>
    <w:rsid w:val="009B593B"/>
    <w:rsid w:val="009B7119"/>
    <w:rsid w:val="009B7C9C"/>
    <w:rsid w:val="009B7E6D"/>
    <w:rsid w:val="009B7F9A"/>
    <w:rsid w:val="009C0BD4"/>
    <w:rsid w:val="009C1BBF"/>
    <w:rsid w:val="009C2AF8"/>
    <w:rsid w:val="009C2F37"/>
    <w:rsid w:val="009C3E4C"/>
    <w:rsid w:val="009C3FF6"/>
    <w:rsid w:val="009C507D"/>
    <w:rsid w:val="009C58AB"/>
    <w:rsid w:val="009C6108"/>
    <w:rsid w:val="009C78F8"/>
    <w:rsid w:val="009D0318"/>
    <w:rsid w:val="009D0A90"/>
    <w:rsid w:val="009D1140"/>
    <w:rsid w:val="009D1240"/>
    <w:rsid w:val="009D1319"/>
    <w:rsid w:val="009D376B"/>
    <w:rsid w:val="009D38AF"/>
    <w:rsid w:val="009D4FC8"/>
    <w:rsid w:val="009D5A8A"/>
    <w:rsid w:val="009D6811"/>
    <w:rsid w:val="009D6E2E"/>
    <w:rsid w:val="009E0425"/>
    <w:rsid w:val="009E1233"/>
    <w:rsid w:val="009E2CAA"/>
    <w:rsid w:val="009E3133"/>
    <w:rsid w:val="009E3EF6"/>
    <w:rsid w:val="009E50C5"/>
    <w:rsid w:val="009E5682"/>
    <w:rsid w:val="009E5D54"/>
    <w:rsid w:val="009E5E01"/>
    <w:rsid w:val="009F02A2"/>
    <w:rsid w:val="009F0DC0"/>
    <w:rsid w:val="009F1571"/>
    <w:rsid w:val="009F1EF8"/>
    <w:rsid w:val="009F1FE4"/>
    <w:rsid w:val="009F3070"/>
    <w:rsid w:val="009F40D1"/>
    <w:rsid w:val="009F5D1E"/>
    <w:rsid w:val="009F694E"/>
    <w:rsid w:val="009F7B0F"/>
    <w:rsid w:val="00A00827"/>
    <w:rsid w:val="00A020F3"/>
    <w:rsid w:val="00A04F90"/>
    <w:rsid w:val="00A054E3"/>
    <w:rsid w:val="00A0578A"/>
    <w:rsid w:val="00A059C3"/>
    <w:rsid w:val="00A060E4"/>
    <w:rsid w:val="00A10B5F"/>
    <w:rsid w:val="00A10E8D"/>
    <w:rsid w:val="00A11349"/>
    <w:rsid w:val="00A11401"/>
    <w:rsid w:val="00A11515"/>
    <w:rsid w:val="00A13274"/>
    <w:rsid w:val="00A13361"/>
    <w:rsid w:val="00A135A8"/>
    <w:rsid w:val="00A14EEA"/>
    <w:rsid w:val="00A166C8"/>
    <w:rsid w:val="00A16708"/>
    <w:rsid w:val="00A20764"/>
    <w:rsid w:val="00A20A55"/>
    <w:rsid w:val="00A2140E"/>
    <w:rsid w:val="00A21FE1"/>
    <w:rsid w:val="00A23E7A"/>
    <w:rsid w:val="00A244A1"/>
    <w:rsid w:val="00A2527D"/>
    <w:rsid w:val="00A254CF"/>
    <w:rsid w:val="00A25F64"/>
    <w:rsid w:val="00A26439"/>
    <w:rsid w:val="00A2647D"/>
    <w:rsid w:val="00A30123"/>
    <w:rsid w:val="00A311AE"/>
    <w:rsid w:val="00A312DF"/>
    <w:rsid w:val="00A31896"/>
    <w:rsid w:val="00A32AF9"/>
    <w:rsid w:val="00A32DC7"/>
    <w:rsid w:val="00A32FC2"/>
    <w:rsid w:val="00A33A35"/>
    <w:rsid w:val="00A34203"/>
    <w:rsid w:val="00A34691"/>
    <w:rsid w:val="00A34D49"/>
    <w:rsid w:val="00A357B9"/>
    <w:rsid w:val="00A358F1"/>
    <w:rsid w:val="00A35C7E"/>
    <w:rsid w:val="00A3610B"/>
    <w:rsid w:val="00A36F92"/>
    <w:rsid w:val="00A37422"/>
    <w:rsid w:val="00A4149F"/>
    <w:rsid w:val="00A4193D"/>
    <w:rsid w:val="00A442A5"/>
    <w:rsid w:val="00A46047"/>
    <w:rsid w:val="00A46613"/>
    <w:rsid w:val="00A46BEE"/>
    <w:rsid w:val="00A471AC"/>
    <w:rsid w:val="00A50206"/>
    <w:rsid w:val="00A508AC"/>
    <w:rsid w:val="00A51B50"/>
    <w:rsid w:val="00A5244E"/>
    <w:rsid w:val="00A54BD4"/>
    <w:rsid w:val="00A54CF6"/>
    <w:rsid w:val="00A54F17"/>
    <w:rsid w:val="00A55126"/>
    <w:rsid w:val="00A5582A"/>
    <w:rsid w:val="00A55F01"/>
    <w:rsid w:val="00A57461"/>
    <w:rsid w:val="00A6018E"/>
    <w:rsid w:val="00A614C2"/>
    <w:rsid w:val="00A619BD"/>
    <w:rsid w:val="00A624C7"/>
    <w:rsid w:val="00A62AF7"/>
    <w:rsid w:val="00A63F0E"/>
    <w:rsid w:val="00A653D7"/>
    <w:rsid w:val="00A65D15"/>
    <w:rsid w:val="00A663B2"/>
    <w:rsid w:val="00A676C6"/>
    <w:rsid w:val="00A7020F"/>
    <w:rsid w:val="00A71313"/>
    <w:rsid w:val="00A733EB"/>
    <w:rsid w:val="00A73734"/>
    <w:rsid w:val="00A73B9D"/>
    <w:rsid w:val="00A76277"/>
    <w:rsid w:val="00A80620"/>
    <w:rsid w:val="00A8125A"/>
    <w:rsid w:val="00A81593"/>
    <w:rsid w:val="00A81AE1"/>
    <w:rsid w:val="00A827D3"/>
    <w:rsid w:val="00A8299D"/>
    <w:rsid w:val="00A857BE"/>
    <w:rsid w:val="00A85E2B"/>
    <w:rsid w:val="00A86121"/>
    <w:rsid w:val="00A866EB"/>
    <w:rsid w:val="00A86D35"/>
    <w:rsid w:val="00A8757F"/>
    <w:rsid w:val="00A908B3"/>
    <w:rsid w:val="00A90B8D"/>
    <w:rsid w:val="00A90E9C"/>
    <w:rsid w:val="00A91390"/>
    <w:rsid w:val="00A91701"/>
    <w:rsid w:val="00A932FE"/>
    <w:rsid w:val="00A938AD"/>
    <w:rsid w:val="00A93EB6"/>
    <w:rsid w:val="00A95B3D"/>
    <w:rsid w:val="00A965D8"/>
    <w:rsid w:val="00A96AF4"/>
    <w:rsid w:val="00A96B32"/>
    <w:rsid w:val="00A96DA2"/>
    <w:rsid w:val="00A972CF"/>
    <w:rsid w:val="00A97711"/>
    <w:rsid w:val="00A97FBD"/>
    <w:rsid w:val="00AA0C86"/>
    <w:rsid w:val="00AA1DB3"/>
    <w:rsid w:val="00AA23D3"/>
    <w:rsid w:val="00AA2703"/>
    <w:rsid w:val="00AA4819"/>
    <w:rsid w:val="00AA502D"/>
    <w:rsid w:val="00AA5DA3"/>
    <w:rsid w:val="00AA65A7"/>
    <w:rsid w:val="00AA68A3"/>
    <w:rsid w:val="00AA6F95"/>
    <w:rsid w:val="00AB037D"/>
    <w:rsid w:val="00AB239F"/>
    <w:rsid w:val="00AB398F"/>
    <w:rsid w:val="00AB3DFD"/>
    <w:rsid w:val="00AB60CB"/>
    <w:rsid w:val="00AB68BD"/>
    <w:rsid w:val="00AB7D67"/>
    <w:rsid w:val="00AB7E1A"/>
    <w:rsid w:val="00AC05B3"/>
    <w:rsid w:val="00AC1B96"/>
    <w:rsid w:val="00AC3D5C"/>
    <w:rsid w:val="00AC566A"/>
    <w:rsid w:val="00AC5A38"/>
    <w:rsid w:val="00AC5BCE"/>
    <w:rsid w:val="00AC75D9"/>
    <w:rsid w:val="00AC7A01"/>
    <w:rsid w:val="00AC7A1B"/>
    <w:rsid w:val="00AD0282"/>
    <w:rsid w:val="00AD065F"/>
    <w:rsid w:val="00AD0AE4"/>
    <w:rsid w:val="00AD3675"/>
    <w:rsid w:val="00AD42A3"/>
    <w:rsid w:val="00AD4D2A"/>
    <w:rsid w:val="00AD5181"/>
    <w:rsid w:val="00AD65EB"/>
    <w:rsid w:val="00AD766F"/>
    <w:rsid w:val="00AD7F75"/>
    <w:rsid w:val="00AE039C"/>
    <w:rsid w:val="00AE064A"/>
    <w:rsid w:val="00AE0C70"/>
    <w:rsid w:val="00AE0CD1"/>
    <w:rsid w:val="00AE0CD2"/>
    <w:rsid w:val="00AE0CF9"/>
    <w:rsid w:val="00AE0F1C"/>
    <w:rsid w:val="00AE2462"/>
    <w:rsid w:val="00AE25C7"/>
    <w:rsid w:val="00AE37A3"/>
    <w:rsid w:val="00AE390E"/>
    <w:rsid w:val="00AE39A8"/>
    <w:rsid w:val="00AE3B83"/>
    <w:rsid w:val="00AE4FE4"/>
    <w:rsid w:val="00AE50D4"/>
    <w:rsid w:val="00AE5DBD"/>
    <w:rsid w:val="00AE6B7C"/>
    <w:rsid w:val="00AE6BA2"/>
    <w:rsid w:val="00AE7773"/>
    <w:rsid w:val="00AE7868"/>
    <w:rsid w:val="00AE7A52"/>
    <w:rsid w:val="00AE7E10"/>
    <w:rsid w:val="00AF0E81"/>
    <w:rsid w:val="00AF0FBD"/>
    <w:rsid w:val="00AF1991"/>
    <w:rsid w:val="00AF33AB"/>
    <w:rsid w:val="00AF41D8"/>
    <w:rsid w:val="00AF4248"/>
    <w:rsid w:val="00AF47D8"/>
    <w:rsid w:val="00AF4A93"/>
    <w:rsid w:val="00AF4FB1"/>
    <w:rsid w:val="00AF5B5E"/>
    <w:rsid w:val="00AF6E2E"/>
    <w:rsid w:val="00AF7D23"/>
    <w:rsid w:val="00B0065D"/>
    <w:rsid w:val="00B00FC8"/>
    <w:rsid w:val="00B010E3"/>
    <w:rsid w:val="00B0188B"/>
    <w:rsid w:val="00B033A6"/>
    <w:rsid w:val="00B03DFB"/>
    <w:rsid w:val="00B0457E"/>
    <w:rsid w:val="00B0470A"/>
    <w:rsid w:val="00B05D0D"/>
    <w:rsid w:val="00B05FE5"/>
    <w:rsid w:val="00B06CBF"/>
    <w:rsid w:val="00B073C0"/>
    <w:rsid w:val="00B079E3"/>
    <w:rsid w:val="00B07D13"/>
    <w:rsid w:val="00B1131C"/>
    <w:rsid w:val="00B1162F"/>
    <w:rsid w:val="00B11CB4"/>
    <w:rsid w:val="00B129D5"/>
    <w:rsid w:val="00B12D0A"/>
    <w:rsid w:val="00B13100"/>
    <w:rsid w:val="00B13993"/>
    <w:rsid w:val="00B141B7"/>
    <w:rsid w:val="00B143D2"/>
    <w:rsid w:val="00B14487"/>
    <w:rsid w:val="00B1449A"/>
    <w:rsid w:val="00B14609"/>
    <w:rsid w:val="00B16A23"/>
    <w:rsid w:val="00B16D5D"/>
    <w:rsid w:val="00B172DC"/>
    <w:rsid w:val="00B1757B"/>
    <w:rsid w:val="00B201FA"/>
    <w:rsid w:val="00B20B20"/>
    <w:rsid w:val="00B213E0"/>
    <w:rsid w:val="00B2170B"/>
    <w:rsid w:val="00B2193D"/>
    <w:rsid w:val="00B22901"/>
    <w:rsid w:val="00B23B43"/>
    <w:rsid w:val="00B24A19"/>
    <w:rsid w:val="00B24BEE"/>
    <w:rsid w:val="00B2679B"/>
    <w:rsid w:val="00B26D40"/>
    <w:rsid w:val="00B27023"/>
    <w:rsid w:val="00B30245"/>
    <w:rsid w:val="00B309AD"/>
    <w:rsid w:val="00B311CC"/>
    <w:rsid w:val="00B31656"/>
    <w:rsid w:val="00B33AF5"/>
    <w:rsid w:val="00B341BC"/>
    <w:rsid w:val="00B347DE"/>
    <w:rsid w:val="00B3480D"/>
    <w:rsid w:val="00B34B38"/>
    <w:rsid w:val="00B34DF4"/>
    <w:rsid w:val="00B35722"/>
    <w:rsid w:val="00B35A0D"/>
    <w:rsid w:val="00B36757"/>
    <w:rsid w:val="00B36F02"/>
    <w:rsid w:val="00B377B4"/>
    <w:rsid w:val="00B37CFE"/>
    <w:rsid w:val="00B37D2B"/>
    <w:rsid w:val="00B402A3"/>
    <w:rsid w:val="00B42916"/>
    <w:rsid w:val="00B42C5B"/>
    <w:rsid w:val="00B46D3F"/>
    <w:rsid w:val="00B501AB"/>
    <w:rsid w:val="00B50EA4"/>
    <w:rsid w:val="00B51ACC"/>
    <w:rsid w:val="00B52340"/>
    <w:rsid w:val="00B52670"/>
    <w:rsid w:val="00B52E24"/>
    <w:rsid w:val="00B5300A"/>
    <w:rsid w:val="00B5320D"/>
    <w:rsid w:val="00B53A50"/>
    <w:rsid w:val="00B54536"/>
    <w:rsid w:val="00B55A5E"/>
    <w:rsid w:val="00B56D0E"/>
    <w:rsid w:val="00B56DBD"/>
    <w:rsid w:val="00B57416"/>
    <w:rsid w:val="00B57E9F"/>
    <w:rsid w:val="00B616ED"/>
    <w:rsid w:val="00B6462E"/>
    <w:rsid w:val="00B6482E"/>
    <w:rsid w:val="00B65136"/>
    <w:rsid w:val="00B6714D"/>
    <w:rsid w:val="00B671A3"/>
    <w:rsid w:val="00B678B1"/>
    <w:rsid w:val="00B701C7"/>
    <w:rsid w:val="00B70E9F"/>
    <w:rsid w:val="00B71B62"/>
    <w:rsid w:val="00B72FD4"/>
    <w:rsid w:val="00B74254"/>
    <w:rsid w:val="00B7483B"/>
    <w:rsid w:val="00B75058"/>
    <w:rsid w:val="00B757FC"/>
    <w:rsid w:val="00B75EDF"/>
    <w:rsid w:val="00B7663F"/>
    <w:rsid w:val="00B76805"/>
    <w:rsid w:val="00B77B8C"/>
    <w:rsid w:val="00B80DB9"/>
    <w:rsid w:val="00B81E2F"/>
    <w:rsid w:val="00B824B0"/>
    <w:rsid w:val="00B83AA7"/>
    <w:rsid w:val="00B83DD4"/>
    <w:rsid w:val="00B84362"/>
    <w:rsid w:val="00B8550D"/>
    <w:rsid w:val="00B8590A"/>
    <w:rsid w:val="00B86151"/>
    <w:rsid w:val="00B864CA"/>
    <w:rsid w:val="00B86B80"/>
    <w:rsid w:val="00B86D4D"/>
    <w:rsid w:val="00B90428"/>
    <w:rsid w:val="00B9047C"/>
    <w:rsid w:val="00B93FDB"/>
    <w:rsid w:val="00B94363"/>
    <w:rsid w:val="00B94F68"/>
    <w:rsid w:val="00B953F6"/>
    <w:rsid w:val="00B959E2"/>
    <w:rsid w:val="00B95C37"/>
    <w:rsid w:val="00B9687C"/>
    <w:rsid w:val="00B97643"/>
    <w:rsid w:val="00B97F51"/>
    <w:rsid w:val="00BA0778"/>
    <w:rsid w:val="00BA0A16"/>
    <w:rsid w:val="00BA0CEB"/>
    <w:rsid w:val="00BA0DDD"/>
    <w:rsid w:val="00BA6662"/>
    <w:rsid w:val="00BA6C5E"/>
    <w:rsid w:val="00BA73A2"/>
    <w:rsid w:val="00BB104B"/>
    <w:rsid w:val="00BB10B0"/>
    <w:rsid w:val="00BB1168"/>
    <w:rsid w:val="00BB167B"/>
    <w:rsid w:val="00BB18EC"/>
    <w:rsid w:val="00BB1B14"/>
    <w:rsid w:val="00BB47DD"/>
    <w:rsid w:val="00BB6863"/>
    <w:rsid w:val="00BB71F9"/>
    <w:rsid w:val="00BC0B27"/>
    <w:rsid w:val="00BC11B7"/>
    <w:rsid w:val="00BC14E9"/>
    <w:rsid w:val="00BC14FE"/>
    <w:rsid w:val="00BC1A87"/>
    <w:rsid w:val="00BC22AC"/>
    <w:rsid w:val="00BC26F7"/>
    <w:rsid w:val="00BC2880"/>
    <w:rsid w:val="00BC2DCB"/>
    <w:rsid w:val="00BC3522"/>
    <w:rsid w:val="00BC371F"/>
    <w:rsid w:val="00BC4DCB"/>
    <w:rsid w:val="00BC7387"/>
    <w:rsid w:val="00BC7EB8"/>
    <w:rsid w:val="00BD0D24"/>
    <w:rsid w:val="00BD167D"/>
    <w:rsid w:val="00BD17A0"/>
    <w:rsid w:val="00BD24BC"/>
    <w:rsid w:val="00BD35D6"/>
    <w:rsid w:val="00BD5015"/>
    <w:rsid w:val="00BD61A8"/>
    <w:rsid w:val="00BD6B52"/>
    <w:rsid w:val="00BE12A0"/>
    <w:rsid w:val="00BE1712"/>
    <w:rsid w:val="00BE1D74"/>
    <w:rsid w:val="00BE2572"/>
    <w:rsid w:val="00BE464B"/>
    <w:rsid w:val="00BE4796"/>
    <w:rsid w:val="00BE4C84"/>
    <w:rsid w:val="00BE73A5"/>
    <w:rsid w:val="00BF0386"/>
    <w:rsid w:val="00BF07AB"/>
    <w:rsid w:val="00BF105B"/>
    <w:rsid w:val="00BF13FF"/>
    <w:rsid w:val="00BF19DE"/>
    <w:rsid w:val="00BF21BA"/>
    <w:rsid w:val="00BF4152"/>
    <w:rsid w:val="00BF534C"/>
    <w:rsid w:val="00BF5A58"/>
    <w:rsid w:val="00BF5CC4"/>
    <w:rsid w:val="00BF6213"/>
    <w:rsid w:val="00BF677F"/>
    <w:rsid w:val="00BF6A30"/>
    <w:rsid w:val="00BF7BB3"/>
    <w:rsid w:val="00C008FE"/>
    <w:rsid w:val="00C01381"/>
    <w:rsid w:val="00C013DA"/>
    <w:rsid w:val="00C02DBD"/>
    <w:rsid w:val="00C03498"/>
    <w:rsid w:val="00C03614"/>
    <w:rsid w:val="00C03FC8"/>
    <w:rsid w:val="00C05182"/>
    <w:rsid w:val="00C051DD"/>
    <w:rsid w:val="00C058B5"/>
    <w:rsid w:val="00C0628E"/>
    <w:rsid w:val="00C06BC1"/>
    <w:rsid w:val="00C10445"/>
    <w:rsid w:val="00C11D59"/>
    <w:rsid w:val="00C11E76"/>
    <w:rsid w:val="00C1246A"/>
    <w:rsid w:val="00C140BD"/>
    <w:rsid w:val="00C14711"/>
    <w:rsid w:val="00C157FA"/>
    <w:rsid w:val="00C16603"/>
    <w:rsid w:val="00C16C73"/>
    <w:rsid w:val="00C17052"/>
    <w:rsid w:val="00C17DFE"/>
    <w:rsid w:val="00C208A0"/>
    <w:rsid w:val="00C213F5"/>
    <w:rsid w:val="00C215A0"/>
    <w:rsid w:val="00C22101"/>
    <w:rsid w:val="00C223CB"/>
    <w:rsid w:val="00C226D7"/>
    <w:rsid w:val="00C24303"/>
    <w:rsid w:val="00C243B8"/>
    <w:rsid w:val="00C24ED1"/>
    <w:rsid w:val="00C25607"/>
    <w:rsid w:val="00C2569A"/>
    <w:rsid w:val="00C25F83"/>
    <w:rsid w:val="00C26970"/>
    <w:rsid w:val="00C26F9D"/>
    <w:rsid w:val="00C304ED"/>
    <w:rsid w:val="00C30610"/>
    <w:rsid w:val="00C31093"/>
    <w:rsid w:val="00C31C62"/>
    <w:rsid w:val="00C325CE"/>
    <w:rsid w:val="00C32B6A"/>
    <w:rsid w:val="00C336FE"/>
    <w:rsid w:val="00C3478D"/>
    <w:rsid w:val="00C3483B"/>
    <w:rsid w:val="00C34CAC"/>
    <w:rsid w:val="00C35A48"/>
    <w:rsid w:val="00C365AC"/>
    <w:rsid w:val="00C36C18"/>
    <w:rsid w:val="00C370DD"/>
    <w:rsid w:val="00C372D3"/>
    <w:rsid w:val="00C403C1"/>
    <w:rsid w:val="00C40909"/>
    <w:rsid w:val="00C42FF5"/>
    <w:rsid w:val="00C472F0"/>
    <w:rsid w:val="00C47EE2"/>
    <w:rsid w:val="00C5017E"/>
    <w:rsid w:val="00C501D9"/>
    <w:rsid w:val="00C50C4B"/>
    <w:rsid w:val="00C51125"/>
    <w:rsid w:val="00C5152D"/>
    <w:rsid w:val="00C51619"/>
    <w:rsid w:val="00C53E9A"/>
    <w:rsid w:val="00C552D6"/>
    <w:rsid w:val="00C55568"/>
    <w:rsid w:val="00C55D9E"/>
    <w:rsid w:val="00C572AE"/>
    <w:rsid w:val="00C57E1B"/>
    <w:rsid w:val="00C57E5C"/>
    <w:rsid w:val="00C6278A"/>
    <w:rsid w:val="00C62808"/>
    <w:rsid w:val="00C62B28"/>
    <w:rsid w:val="00C62EF8"/>
    <w:rsid w:val="00C64601"/>
    <w:rsid w:val="00C64C55"/>
    <w:rsid w:val="00C65A5F"/>
    <w:rsid w:val="00C65B94"/>
    <w:rsid w:val="00C6697D"/>
    <w:rsid w:val="00C6786B"/>
    <w:rsid w:val="00C67A1C"/>
    <w:rsid w:val="00C70999"/>
    <w:rsid w:val="00C714FA"/>
    <w:rsid w:val="00C7314F"/>
    <w:rsid w:val="00C73E18"/>
    <w:rsid w:val="00C741D7"/>
    <w:rsid w:val="00C7444F"/>
    <w:rsid w:val="00C7508F"/>
    <w:rsid w:val="00C75346"/>
    <w:rsid w:val="00C75BE9"/>
    <w:rsid w:val="00C75DEC"/>
    <w:rsid w:val="00C769BF"/>
    <w:rsid w:val="00C77190"/>
    <w:rsid w:val="00C772CA"/>
    <w:rsid w:val="00C77BFD"/>
    <w:rsid w:val="00C77DA0"/>
    <w:rsid w:val="00C81873"/>
    <w:rsid w:val="00C81C7C"/>
    <w:rsid w:val="00C8216D"/>
    <w:rsid w:val="00C82430"/>
    <w:rsid w:val="00C833FF"/>
    <w:rsid w:val="00C83BFD"/>
    <w:rsid w:val="00C85827"/>
    <w:rsid w:val="00C862B5"/>
    <w:rsid w:val="00C86468"/>
    <w:rsid w:val="00C87764"/>
    <w:rsid w:val="00C90350"/>
    <w:rsid w:val="00C91921"/>
    <w:rsid w:val="00C91AA1"/>
    <w:rsid w:val="00C92A04"/>
    <w:rsid w:val="00C93093"/>
    <w:rsid w:val="00C94EF4"/>
    <w:rsid w:val="00C9567C"/>
    <w:rsid w:val="00C95DFB"/>
    <w:rsid w:val="00C95EAB"/>
    <w:rsid w:val="00C95EAD"/>
    <w:rsid w:val="00C96A22"/>
    <w:rsid w:val="00C97A25"/>
    <w:rsid w:val="00C97C92"/>
    <w:rsid w:val="00CA04DF"/>
    <w:rsid w:val="00CA0795"/>
    <w:rsid w:val="00CA0F6D"/>
    <w:rsid w:val="00CA11EF"/>
    <w:rsid w:val="00CA1499"/>
    <w:rsid w:val="00CA3080"/>
    <w:rsid w:val="00CA3267"/>
    <w:rsid w:val="00CA41DB"/>
    <w:rsid w:val="00CA44F8"/>
    <w:rsid w:val="00CA4A12"/>
    <w:rsid w:val="00CA5B29"/>
    <w:rsid w:val="00CA5C16"/>
    <w:rsid w:val="00CA639E"/>
    <w:rsid w:val="00CA6D84"/>
    <w:rsid w:val="00CA6F73"/>
    <w:rsid w:val="00CA70BF"/>
    <w:rsid w:val="00CA7807"/>
    <w:rsid w:val="00CA7A18"/>
    <w:rsid w:val="00CA7B41"/>
    <w:rsid w:val="00CB17BF"/>
    <w:rsid w:val="00CB20D3"/>
    <w:rsid w:val="00CB250E"/>
    <w:rsid w:val="00CB4FB4"/>
    <w:rsid w:val="00CB78C9"/>
    <w:rsid w:val="00CC001B"/>
    <w:rsid w:val="00CC1970"/>
    <w:rsid w:val="00CC57AA"/>
    <w:rsid w:val="00CC5B3A"/>
    <w:rsid w:val="00CC5D17"/>
    <w:rsid w:val="00CC5FFD"/>
    <w:rsid w:val="00CC6C9E"/>
    <w:rsid w:val="00CD05D8"/>
    <w:rsid w:val="00CD1339"/>
    <w:rsid w:val="00CD1731"/>
    <w:rsid w:val="00CD1C8F"/>
    <w:rsid w:val="00CD2109"/>
    <w:rsid w:val="00CD21FC"/>
    <w:rsid w:val="00CD330E"/>
    <w:rsid w:val="00CD5786"/>
    <w:rsid w:val="00CD5A63"/>
    <w:rsid w:val="00CD5CB5"/>
    <w:rsid w:val="00CD632B"/>
    <w:rsid w:val="00CD660F"/>
    <w:rsid w:val="00CD735D"/>
    <w:rsid w:val="00CD7C6F"/>
    <w:rsid w:val="00CE0131"/>
    <w:rsid w:val="00CE0554"/>
    <w:rsid w:val="00CE0A66"/>
    <w:rsid w:val="00CE0D6B"/>
    <w:rsid w:val="00CE2BFA"/>
    <w:rsid w:val="00CE2CE2"/>
    <w:rsid w:val="00CE33E6"/>
    <w:rsid w:val="00CE3634"/>
    <w:rsid w:val="00CE3D1F"/>
    <w:rsid w:val="00CE3D68"/>
    <w:rsid w:val="00CE50D1"/>
    <w:rsid w:val="00CE51F3"/>
    <w:rsid w:val="00CE529B"/>
    <w:rsid w:val="00CE5AB0"/>
    <w:rsid w:val="00CE5E01"/>
    <w:rsid w:val="00CE6410"/>
    <w:rsid w:val="00CE676B"/>
    <w:rsid w:val="00CE7A5D"/>
    <w:rsid w:val="00CF01F2"/>
    <w:rsid w:val="00CF1814"/>
    <w:rsid w:val="00CF1B31"/>
    <w:rsid w:val="00CF219A"/>
    <w:rsid w:val="00CF2223"/>
    <w:rsid w:val="00CF32CA"/>
    <w:rsid w:val="00CF3467"/>
    <w:rsid w:val="00CF3719"/>
    <w:rsid w:val="00CF41E1"/>
    <w:rsid w:val="00CF5CE2"/>
    <w:rsid w:val="00CF5D94"/>
    <w:rsid w:val="00CF7080"/>
    <w:rsid w:val="00CF735C"/>
    <w:rsid w:val="00CF7562"/>
    <w:rsid w:val="00CF77F1"/>
    <w:rsid w:val="00CF7BA6"/>
    <w:rsid w:val="00CF7DB3"/>
    <w:rsid w:val="00D00127"/>
    <w:rsid w:val="00D008B0"/>
    <w:rsid w:val="00D00F5C"/>
    <w:rsid w:val="00D02611"/>
    <w:rsid w:val="00D02D68"/>
    <w:rsid w:val="00D02E1C"/>
    <w:rsid w:val="00D04FA9"/>
    <w:rsid w:val="00D0746E"/>
    <w:rsid w:val="00D07BB6"/>
    <w:rsid w:val="00D10270"/>
    <w:rsid w:val="00D10F86"/>
    <w:rsid w:val="00D1227E"/>
    <w:rsid w:val="00D12622"/>
    <w:rsid w:val="00D12A15"/>
    <w:rsid w:val="00D12BA1"/>
    <w:rsid w:val="00D12DDD"/>
    <w:rsid w:val="00D13062"/>
    <w:rsid w:val="00D13E3C"/>
    <w:rsid w:val="00D14D11"/>
    <w:rsid w:val="00D15617"/>
    <w:rsid w:val="00D16351"/>
    <w:rsid w:val="00D16525"/>
    <w:rsid w:val="00D20A27"/>
    <w:rsid w:val="00D20E6C"/>
    <w:rsid w:val="00D21554"/>
    <w:rsid w:val="00D22897"/>
    <w:rsid w:val="00D22F69"/>
    <w:rsid w:val="00D24C22"/>
    <w:rsid w:val="00D24FEB"/>
    <w:rsid w:val="00D263F5"/>
    <w:rsid w:val="00D26F27"/>
    <w:rsid w:val="00D27A5A"/>
    <w:rsid w:val="00D30031"/>
    <w:rsid w:val="00D30532"/>
    <w:rsid w:val="00D30CEF"/>
    <w:rsid w:val="00D30D8E"/>
    <w:rsid w:val="00D3179E"/>
    <w:rsid w:val="00D321BE"/>
    <w:rsid w:val="00D33121"/>
    <w:rsid w:val="00D333F4"/>
    <w:rsid w:val="00D33838"/>
    <w:rsid w:val="00D33CFA"/>
    <w:rsid w:val="00D35667"/>
    <w:rsid w:val="00D36312"/>
    <w:rsid w:val="00D3645B"/>
    <w:rsid w:val="00D364B8"/>
    <w:rsid w:val="00D36E44"/>
    <w:rsid w:val="00D417C5"/>
    <w:rsid w:val="00D41C6D"/>
    <w:rsid w:val="00D41CCC"/>
    <w:rsid w:val="00D42FFC"/>
    <w:rsid w:val="00D4358F"/>
    <w:rsid w:val="00D43E5C"/>
    <w:rsid w:val="00D43FF8"/>
    <w:rsid w:val="00D44300"/>
    <w:rsid w:val="00D44E29"/>
    <w:rsid w:val="00D460BF"/>
    <w:rsid w:val="00D46379"/>
    <w:rsid w:val="00D465C8"/>
    <w:rsid w:val="00D467D9"/>
    <w:rsid w:val="00D51998"/>
    <w:rsid w:val="00D520C0"/>
    <w:rsid w:val="00D53CA7"/>
    <w:rsid w:val="00D53FF4"/>
    <w:rsid w:val="00D540CA"/>
    <w:rsid w:val="00D54B6A"/>
    <w:rsid w:val="00D55BFF"/>
    <w:rsid w:val="00D563B7"/>
    <w:rsid w:val="00D577A3"/>
    <w:rsid w:val="00D57982"/>
    <w:rsid w:val="00D60623"/>
    <w:rsid w:val="00D6259A"/>
    <w:rsid w:val="00D626D9"/>
    <w:rsid w:val="00D62B28"/>
    <w:rsid w:val="00D65ABA"/>
    <w:rsid w:val="00D65C5B"/>
    <w:rsid w:val="00D66147"/>
    <w:rsid w:val="00D66540"/>
    <w:rsid w:val="00D66D54"/>
    <w:rsid w:val="00D671B4"/>
    <w:rsid w:val="00D72055"/>
    <w:rsid w:val="00D7243D"/>
    <w:rsid w:val="00D734E7"/>
    <w:rsid w:val="00D73DD0"/>
    <w:rsid w:val="00D7422E"/>
    <w:rsid w:val="00D75195"/>
    <w:rsid w:val="00D75272"/>
    <w:rsid w:val="00D752DC"/>
    <w:rsid w:val="00D757EE"/>
    <w:rsid w:val="00D75ABE"/>
    <w:rsid w:val="00D75E5F"/>
    <w:rsid w:val="00D76598"/>
    <w:rsid w:val="00D772DE"/>
    <w:rsid w:val="00D7733F"/>
    <w:rsid w:val="00D77E00"/>
    <w:rsid w:val="00D81A4C"/>
    <w:rsid w:val="00D81DB7"/>
    <w:rsid w:val="00D827C1"/>
    <w:rsid w:val="00D828C2"/>
    <w:rsid w:val="00D83E05"/>
    <w:rsid w:val="00D8435E"/>
    <w:rsid w:val="00D85074"/>
    <w:rsid w:val="00D85A1F"/>
    <w:rsid w:val="00D87BD9"/>
    <w:rsid w:val="00D90244"/>
    <w:rsid w:val="00D90406"/>
    <w:rsid w:val="00D9067D"/>
    <w:rsid w:val="00D90683"/>
    <w:rsid w:val="00D90D78"/>
    <w:rsid w:val="00D916A1"/>
    <w:rsid w:val="00D920FB"/>
    <w:rsid w:val="00D9230C"/>
    <w:rsid w:val="00D92319"/>
    <w:rsid w:val="00D931B0"/>
    <w:rsid w:val="00D9347E"/>
    <w:rsid w:val="00D934E2"/>
    <w:rsid w:val="00D937C7"/>
    <w:rsid w:val="00D93DA9"/>
    <w:rsid w:val="00D94BBD"/>
    <w:rsid w:val="00D95508"/>
    <w:rsid w:val="00D95777"/>
    <w:rsid w:val="00D966C4"/>
    <w:rsid w:val="00D9697F"/>
    <w:rsid w:val="00D96AF1"/>
    <w:rsid w:val="00DA01C2"/>
    <w:rsid w:val="00DA20A9"/>
    <w:rsid w:val="00DA210A"/>
    <w:rsid w:val="00DA285C"/>
    <w:rsid w:val="00DA3C79"/>
    <w:rsid w:val="00DA54B5"/>
    <w:rsid w:val="00DA65F9"/>
    <w:rsid w:val="00DA7F2D"/>
    <w:rsid w:val="00DB0E74"/>
    <w:rsid w:val="00DB154C"/>
    <w:rsid w:val="00DB1A30"/>
    <w:rsid w:val="00DB1C3D"/>
    <w:rsid w:val="00DB340B"/>
    <w:rsid w:val="00DB4FE2"/>
    <w:rsid w:val="00DB6A5D"/>
    <w:rsid w:val="00DB6F11"/>
    <w:rsid w:val="00DB76F9"/>
    <w:rsid w:val="00DC04CE"/>
    <w:rsid w:val="00DC144B"/>
    <w:rsid w:val="00DC2B13"/>
    <w:rsid w:val="00DC320F"/>
    <w:rsid w:val="00DC394B"/>
    <w:rsid w:val="00DC5409"/>
    <w:rsid w:val="00DC5502"/>
    <w:rsid w:val="00DC5BAE"/>
    <w:rsid w:val="00DC5BE4"/>
    <w:rsid w:val="00DC67E3"/>
    <w:rsid w:val="00DC7B1D"/>
    <w:rsid w:val="00DD01C1"/>
    <w:rsid w:val="00DD0341"/>
    <w:rsid w:val="00DD1FA6"/>
    <w:rsid w:val="00DD26E6"/>
    <w:rsid w:val="00DD2AD5"/>
    <w:rsid w:val="00DD37D4"/>
    <w:rsid w:val="00DD499D"/>
    <w:rsid w:val="00DD4DEF"/>
    <w:rsid w:val="00DD5FF2"/>
    <w:rsid w:val="00DD6AFC"/>
    <w:rsid w:val="00DD75A1"/>
    <w:rsid w:val="00DE0988"/>
    <w:rsid w:val="00DE1E23"/>
    <w:rsid w:val="00DE2974"/>
    <w:rsid w:val="00DE2D9E"/>
    <w:rsid w:val="00DE3024"/>
    <w:rsid w:val="00DE33BC"/>
    <w:rsid w:val="00DE360C"/>
    <w:rsid w:val="00DE470B"/>
    <w:rsid w:val="00DE4A74"/>
    <w:rsid w:val="00DE50EC"/>
    <w:rsid w:val="00DE5B7F"/>
    <w:rsid w:val="00DE6977"/>
    <w:rsid w:val="00DE7227"/>
    <w:rsid w:val="00DE7B60"/>
    <w:rsid w:val="00DF18E8"/>
    <w:rsid w:val="00DF2121"/>
    <w:rsid w:val="00DF298B"/>
    <w:rsid w:val="00DF2B52"/>
    <w:rsid w:val="00DF2E77"/>
    <w:rsid w:val="00DF2EAD"/>
    <w:rsid w:val="00DF3252"/>
    <w:rsid w:val="00DF3327"/>
    <w:rsid w:val="00DF3418"/>
    <w:rsid w:val="00DF3805"/>
    <w:rsid w:val="00DF3E20"/>
    <w:rsid w:val="00DF4A08"/>
    <w:rsid w:val="00DF5EB9"/>
    <w:rsid w:val="00DF61C6"/>
    <w:rsid w:val="00DF6735"/>
    <w:rsid w:val="00DF6E9C"/>
    <w:rsid w:val="00DF72D8"/>
    <w:rsid w:val="00DF77BD"/>
    <w:rsid w:val="00DF7B7E"/>
    <w:rsid w:val="00E00074"/>
    <w:rsid w:val="00E004A6"/>
    <w:rsid w:val="00E00901"/>
    <w:rsid w:val="00E00CB1"/>
    <w:rsid w:val="00E00FFB"/>
    <w:rsid w:val="00E01256"/>
    <w:rsid w:val="00E026B5"/>
    <w:rsid w:val="00E02A50"/>
    <w:rsid w:val="00E02E7C"/>
    <w:rsid w:val="00E05CAA"/>
    <w:rsid w:val="00E079EC"/>
    <w:rsid w:val="00E109B6"/>
    <w:rsid w:val="00E10F3D"/>
    <w:rsid w:val="00E11376"/>
    <w:rsid w:val="00E12375"/>
    <w:rsid w:val="00E13665"/>
    <w:rsid w:val="00E13C95"/>
    <w:rsid w:val="00E145B7"/>
    <w:rsid w:val="00E150B1"/>
    <w:rsid w:val="00E156A0"/>
    <w:rsid w:val="00E15D71"/>
    <w:rsid w:val="00E168CB"/>
    <w:rsid w:val="00E1732D"/>
    <w:rsid w:val="00E17EF9"/>
    <w:rsid w:val="00E205B6"/>
    <w:rsid w:val="00E2077B"/>
    <w:rsid w:val="00E20A81"/>
    <w:rsid w:val="00E20F4F"/>
    <w:rsid w:val="00E2201E"/>
    <w:rsid w:val="00E2471A"/>
    <w:rsid w:val="00E247D0"/>
    <w:rsid w:val="00E249AB"/>
    <w:rsid w:val="00E24B63"/>
    <w:rsid w:val="00E24B93"/>
    <w:rsid w:val="00E24C36"/>
    <w:rsid w:val="00E258D8"/>
    <w:rsid w:val="00E259AA"/>
    <w:rsid w:val="00E26996"/>
    <w:rsid w:val="00E27878"/>
    <w:rsid w:val="00E27DDC"/>
    <w:rsid w:val="00E304DC"/>
    <w:rsid w:val="00E30C69"/>
    <w:rsid w:val="00E3130A"/>
    <w:rsid w:val="00E31A1F"/>
    <w:rsid w:val="00E31ED6"/>
    <w:rsid w:val="00E32544"/>
    <w:rsid w:val="00E32E3B"/>
    <w:rsid w:val="00E34687"/>
    <w:rsid w:val="00E352C1"/>
    <w:rsid w:val="00E35458"/>
    <w:rsid w:val="00E35B80"/>
    <w:rsid w:val="00E35DC8"/>
    <w:rsid w:val="00E361EB"/>
    <w:rsid w:val="00E3624E"/>
    <w:rsid w:val="00E37AAB"/>
    <w:rsid w:val="00E4003C"/>
    <w:rsid w:val="00E401F5"/>
    <w:rsid w:val="00E409CC"/>
    <w:rsid w:val="00E42372"/>
    <w:rsid w:val="00E43D38"/>
    <w:rsid w:val="00E44FFA"/>
    <w:rsid w:val="00E457BC"/>
    <w:rsid w:val="00E45CA3"/>
    <w:rsid w:val="00E50632"/>
    <w:rsid w:val="00E5097D"/>
    <w:rsid w:val="00E50ED9"/>
    <w:rsid w:val="00E50F8E"/>
    <w:rsid w:val="00E5211D"/>
    <w:rsid w:val="00E533E1"/>
    <w:rsid w:val="00E53641"/>
    <w:rsid w:val="00E53A2A"/>
    <w:rsid w:val="00E54C1C"/>
    <w:rsid w:val="00E557CB"/>
    <w:rsid w:val="00E55F51"/>
    <w:rsid w:val="00E56B62"/>
    <w:rsid w:val="00E600EC"/>
    <w:rsid w:val="00E6019B"/>
    <w:rsid w:val="00E61076"/>
    <w:rsid w:val="00E62F93"/>
    <w:rsid w:val="00E63F5B"/>
    <w:rsid w:val="00E641AD"/>
    <w:rsid w:val="00E651AD"/>
    <w:rsid w:val="00E660DB"/>
    <w:rsid w:val="00E66EEC"/>
    <w:rsid w:val="00E6741C"/>
    <w:rsid w:val="00E67DE1"/>
    <w:rsid w:val="00E70214"/>
    <w:rsid w:val="00E70949"/>
    <w:rsid w:val="00E713DD"/>
    <w:rsid w:val="00E716CE"/>
    <w:rsid w:val="00E71BC6"/>
    <w:rsid w:val="00E71F0E"/>
    <w:rsid w:val="00E72838"/>
    <w:rsid w:val="00E72930"/>
    <w:rsid w:val="00E73305"/>
    <w:rsid w:val="00E73945"/>
    <w:rsid w:val="00E73E55"/>
    <w:rsid w:val="00E73E5F"/>
    <w:rsid w:val="00E7471C"/>
    <w:rsid w:val="00E74B2B"/>
    <w:rsid w:val="00E751E8"/>
    <w:rsid w:val="00E754E7"/>
    <w:rsid w:val="00E75CDD"/>
    <w:rsid w:val="00E763D0"/>
    <w:rsid w:val="00E765F8"/>
    <w:rsid w:val="00E8014C"/>
    <w:rsid w:val="00E8071E"/>
    <w:rsid w:val="00E810EA"/>
    <w:rsid w:val="00E832AC"/>
    <w:rsid w:val="00E83445"/>
    <w:rsid w:val="00E83815"/>
    <w:rsid w:val="00E84560"/>
    <w:rsid w:val="00E84EE1"/>
    <w:rsid w:val="00E8540B"/>
    <w:rsid w:val="00E8586C"/>
    <w:rsid w:val="00E865AF"/>
    <w:rsid w:val="00E87587"/>
    <w:rsid w:val="00E87765"/>
    <w:rsid w:val="00E87B2A"/>
    <w:rsid w:val="00E90724"/>
    <w:rsid w:val="00E91651"/>
    <w:rsid w:val="00E91935"/>
    <w:rsid w:val="00E91CCC"/>
    <w:rsid w:val="00E926B8"/>
    <w:rsid w:val="00E93440"/>
    <w:rsid w:val="00E9523E"/>
    <w:rsid w:val="00E9528D"/>
    <w:rsid w:val="00E95AFA"/>
    <w:rsid w:val="00E95D0E"/>
    <w:rsid w:val="00E95E87"/>
    <w:rsid w:val="00E9677E"/>
    <w:rsid w:val="00EA09C6"/>
    <w:rsid w:val="00EA0DDC"/>
    <w:rsid w:val="00EA1517"/>
    <w:rsid w:val="00EA1639"/>
    <w:rsid w:val="00EA1922"/>
    <w:rsid w:val="00EA2DA0"/>
    <w:rsid w:val="00EA3AA5"/>
    <w:rsid w:val="00EA42A4"/>
    <w:rsid w:val="00EA4696"/>
    <w:rsid w:val="00EA4B3A"/>
    <w:rsid w:val="00EA523E"/>
    <w:rsid w:val="00EA5257"/>
    <w:rsid w:val="00EA5EEA"/>
    <w:rsid w:val="00EA6975"/>
    <w:rsid w:val="00EA73B8"/>
    <w:rsid w:val="00EA7EFE"/>
    <w:rsid w:val="00EB1299"/>
    <w:rsid w:val="00EB13B1"/>
    <w:rsid w:val="00EB1653"/>
    <w:rsid w:val="00EB2578"/>
    <w:rsid w:val="00EB35E9"/>
    <w:rsid w:val="00EB4654"/>
    <w:rsid w:val="00EB5508"/>
    <w:rsid w:val="00EB5598"/>
    <w:rsid w:val="00EB5E97"/>
    <w:rsid w:val="00EB6959"/>
    <w:rsid w:val="00EB7886"/>
    <w:rsid w:val="00EB7A09"/>
    <w:rsid w:val="00EB7EC1"/>
    <w:rsid w:val="00EC0ADD"/>
    <w:rsid w:val="00EC1112"/>
    <w:rsid w:val="00EC1684"/>
    <w:rsid w:val="00EC1A9A"/>
    <w:rsid w:val="00EC2847"/>
    <w:rsid w:val="00EC34CE"/>
    <w:rsid w:val="00EC38F7"/>
    <w:rsid w:val="00EC3DE4"/>
    <w:rsid w:val="00EC4547"/>
    <w:rsid w:val="00EC480E"/>
    <w:rsid w:val="00EC4B5F"/>
    <w:rsid w:val="00EC5460"/>
    <w:rsid w:val="00EC66E3"/>
    <w:rsid w:val="00EC7373"/>
    <w:rsid w:val="00ED0836"/>
    <w:rsid w:val="00ED1610"/>
    <w:rsid w:val="00ED2974"/>
    <w:rsid w:val="00ED3275"/>
    <w:rsid w:val="00ED54F4"/>
    <w:rsid w:val="00ED598A"/>
    <w:rsid w:val="00ED5D78"/>
    <w:rsid w:val="00ED67C0"/>
    <w:rsid w:val="00ED68AB"/>
    <w:rsid w:val="00ED7124"/>
    <w:rsid w:val="00ED73D8"/>
    <w:rsid w:val="00ED7F8F"/>
    <w:rsid w:val="00EE0623"/>
    <w:rsid w:val="00EE0E2E"/>
    <w:rsid w:val="00EE29EC"/>
    <w:rsid w:val="00EE3631"/>
    <w:rsid w:val="00EE3CEA"/>
    <w:rsid w:val="00EE4468"/>
    <w:rsid w:val="00EE5442"/>
    <w:rsid w:val="00EE550F"/>
    <w:rsid w:val="00EE56B4"/>
    <w:rsid w:val="00EE7BBB"/>
    <w:rsid w:val="00EF072C"/>
    <w:rsid w:val="00EF1DAF"/>
    <w:rsid w:val="00EF2FB2"/>
    <w:rsid w:val="00EF3159"/>
    <w:rsid w:val="00EF31A5"/>
    <w:rsid w:val="00EF352E"/>
    <w:rsid w:val="00EF467E"/>
    <w:rsid w:val="00EF4781"/>
    <w:rsid w:val="00EF51A0"/>
    <w:rsid w:val="00EF529D"/>
    <w:rsid w:val="00EF5642"/>
    <w:rsid w:val="00EF5A49"/>
    <w:rsid w:val="00EF6002"/>
    <w:rsid w:val="00EF6C08"/>
    <w:rsid w:val="00EF7C75"/>
    <w:rsid w:val="00F00077"/>
    <w:rsid w:val="00F012B1"/>
    <w:rsid w:val="00F025B5"/>
    <w:rsid w:val="00F0377E"/>
    <w:rsid w:val="00F03BB0"/>
    <w:rsid w:val="00F042EA"/>
    <w:rsid w:val="00F04D52"/>
    <w:rsid w:val="00F058D2"/>
    <w:rsid w:val="00F06847"/>
    <w:rsid w:val="00F06E2E"/>
    <w:rsid w:val="00F073BB"/>
    <w:rsid w:val="00F07575"/>
    <w:rsid w:val="00F104B1"/>
    <w:rsid w:val="00F10C6D"/>
    <w:rsid w:val="00F10D32"/>
    <w:rsid w:val="00F10F2E"/>
    <w:rsid w:val="00F1108C"/>
    <w:rsid w:val="00F11D70"/>
    <w:rsid w:val="00F1316E"/>
    <w:rsid w:val="00F1430E"/>
    <w:rsid w:val="00F14FF1"/>
    <w:rsid w:val="00F15275"/>
    <w:rsid w:val="00F168F5"/>
    <w:rsid w:val="00F1771E"/>
    <w:rsid w:val="00F17AB3"/>
    <w:rsid w:val="00F20147"/>
    <w:rsid w:val="00F2036E"/>
    <w:rsid w:val="00F21DBA"/>
    <w:rsid w:val="00F22F5A"/>
    <w:rsid w:val="00F23274"/>
    <w:rsid w:val="00F249D8"/>
    <w:rsid w:val="00F2508A"/>
    <w:rsid w:val="00F2581F"/>
    <w:rsid w:val="00F25859"/>
    <w:rsid w:val="00F2589B"/>
    <w:rsid w:val="00F25EB2"/>
    <w:rsid w:val="00F26222"/>
    <w:rsid w:val="00F262BF"/>
    <w:rsid w:val="00F26819"/>
    <w:rsid w:val="00F27911"/>
    <w:rsid w:val="00F305CF"/>
    <w:rsid w:val="00F30C5B"/>
    <w:rsid w:val="00F30DCF"/>
    <w:rsid w:val="00F3109E"/>
    <w:rsid w:val="00F324D1"/>
    <w:rsid w:val="00F33D5A"/>
    <w:rsid w:val="00F33DD4"/>
    <w:rsid w:val="00F357A5"/>
    <w:rsid w:val="00F35B3D"/>
    <w:rsid w:val="00F363C0"/>
    <w:rsid w:val="00F36B6C"/>
    <w:rsid w:val="00F3703B"/>
    <w:rsid w:val="00F37A45"/>
    <w:rsid w:val="00F41C63"/>
    <w:rsid w:val="00F429E2"/>
    <w:rsid w:val="00F43257"/>
    <w:rsid w:val="00F43F10"/>
    <w:rsid w:val="00F44227"/>
    <w:rsid w:val="00F4425A"/>
    <w:rsid w:val="00F4594A"/>
    <w:rsid w:val="00F46077"/>
    <w:rsid w:val="00F46B67"/>
    <w:rsid w:val="00F479B7"/>
    <w:rsid w:val="00F50AA1"/>
    <w:rsid w:val="00F51657"/>
    <w:rsid w:val="00F522B7"/>
    <w:rsid w:val="00F52625"/>
    <w:rsid w:val="00F54715"/>
    <w:rsid w:val="00F54B6E"/>
    <w:rsid w:val="00F55E0B"/>
    <w:rsid w:val="00F56043"/>
    <w:rsid w:val="00F575D9"/>
    <w:rsid w:val="00F6012D"/>
    <w:rsid w:val="00F60567"/>
    <w:rsid w:val="00F62665"/>
    <w:rsid w:val="00F63048"/>
    <w:rsid w:val="00F64104"/>
    <w:rsid w:val="00F654E3"/>
    <w:rsid w:val="00F65AB9"/>
    <w:rsid w:val="00F65DB4"/>
    <w:rsid w:val="00F65F3B"/>
    <w:rsid w:val="00F66E5E"/>
    <w:rsid w:val="00F670FE"/>
    <w:rsid w:val="00F67A58"/>
    <w:rsid w:val="00F71975"/>
    <w:rsid w:val="00F71EBE"/>
    <w:rsid w:val="00F748E3"/>
    <w:rsid w:val="00F75413"/>
    <w:rsid w:val="00F769CC"/>
    <w:rsid w:val="00F76E9F"/>
    <w:rsid w:val="00F7751C"/>
    <w:rsid w:val="00F77550"/>
    <w:rsid w:val="00F77C17"/>
    <w:rsid w:val="00F805E3"/>
    <w:rsid w:val="00F81776"/>
    <w:rsid w:val="00F81A91"/>
    <w:rsid w:val="00F81AE1"/>
    <w:rsid w:val="00F8251B"/>
    <w:rsid w:val="00F82EA6"/>
    <w:rsid w:val="00F83500"/>
    <w:rsid w:val="00F84B2E"/>
    <w:rsid w:val="00F85946"/>
    <w:rsid w:val="00F85CB7"/>
    <w:rsid w:val="00F86BB2"/>
    <w:rsid w:val="00F87D77"/>
    <w:rsid w:val="00F904A3"/>
    <w:rsid w:val="00F90895"/>
    <w:rsid w:val="00F90E8B"/>
    <w:rsid w:val="00F91B57"/>
    <w:rsid w:val="00F92430"/>
    <w:rsid w:val="00F92DB1"/>
    <w:rsid w:val="00F9438A"/>
    <w:rsid w:val="00F95722"/>
    <w:rsid w:val="00F95C03"/>
    <w:rsid w:val="00F96C8C"/>
    <w:rsid w:val="00F971A2"/>
    <w:rsid w:val="00F971FE"/>
    <w:rsid w:val="00F9773D"/>
    <w:rsid w:val="00F97999"/>
    <w:rsid w:val="00FA00E0"/>
    <w:rsid w:val="00FA076F"/>
    <w:rsid w:val="00FA0C30"/>
    <w:rsid w:val="00FA206D"/>
    <w:rsid w:val="00FA3C87"/>
    <w:rsid w:val="00FA46BA"/>
    <w:rsid w:val="00FA4AC5"/>
    <w:rsid w:val="00FA5291"/>
    <w:rsid w:val="00FA5A87"/>
    <w:rsid w:val="00FA5E25"/>
    <w:rsid w:val="00FA6083"/>
    <w:rsid w:val="00FA6109"/>
    <w:rsid w:val="00FA6D0E"/>
    <w:rsid w:val="00FA6EA6"/>
    <w:rsid w:val="00FA7A06"/>
    <w:rsid w:val="00FB1F30"/>
    <w:rsid w:val="00FB1FC2"/>
    <w:rsid w:val="00FB2B28"/>
    <w:rsid w:val="00FB33F9"/>
    <w:rsid w:val="00FB392F"/>
    <w:rsid w:val="00FB44C9"/>
    <w:rsid w:val="00FB4D84"/>
    <w:rsid w:val="00FB4EA8"/>
    <w:rsid w:val="00FB4F71"/>
    <w:rsid w:val="00FB52A7"/>
    <w:rsid w:val="00FB60FD"/>
    <w:rsid w:val="00FB63AB"/>
    <w:rsid w:val="00FC0634"/>
    <w:rsid w:val="00FC2533"/>
    <w:rsid w:val="00FC31A8"/>
    <w:rsid w:val="00FC5EC3"/>
    <w:rsid w:val="00FC67D2"/>
    <w:rsid w:val="00FC7FA0"/>
    <w:rsid w:val="00FD033D"/>
    <w:rsid w:val="00FD2BD8"/>
    <w:rsid w:val="00FD2FCD"/>
    <w:rsid w:val="00FD4390"/>
    <w:rsid w:val="00FD5488"/>
    <w:rsid w:val="00FD6B86"/>
    <w:rsid w:val="00FD7A74"/>
    <w:rsid w:val="00FE0C3D"/>
    <w:rsid w:val="00FE0CB3"/>
    <w:rsid w:val="00FE12AF"/>
    <w:rsid w:val="00FE2333"/>
    <w:rsid w:val="00FE2B6B"/>
    <w:rsid w:val="00FE2E64"/>
    <w:rsid w:val="00FE30C0"/>
    <w:rsid w:val="00FE33F2"/>
    <w:rsid w:val="00FE34E7"/>
    <w:rsid w:val="00FE3560"/>
    <w:rsid w:val="00FE4BB6"/>
    <w:rsid w:val="00FE65B6"/>
    <w:rsid w:val="00FE6A3E"/>
    <w:rsid w:val="00FE6A4A"/>
    <w:rsid w:val="00FE748D"/>
    <w:rsid w:val="00FE7666"/>
    <w:rsid w:val="00FF0376"/>
    <w:rsid w:val="00FF0A6F"/>
    <w:rsid w:val="00FF0E51"/>
    <w:rsid w:val="00FF132D"/>
    <w:rsid w:val="00FF22C2"/>
    <w:rsid w:val="00FF2A78"/>
    <w:rsid w:val="00FF2F74"/>
    <w:rsid w:val="00FF4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0C629"/>
  <w15:chartTrackingRefBased/>
  <w15:docId w15:val="{9B26CA6B-6C8B-432C-9778-5B4AB26F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E5B"/>
  </w:style>
  <w:style w:type="paragraph" w:styleId="Footer">
    <w:name w:val="footer"/>
    <w:basedOn w:val="Normal"/>
    <w:link w:val="FooterChar"/>
    <w:uiPriority w:val="99"/>
    <w:unhideWhenUsed/>
    <w:rsid w:val="00960E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E5B"/>
  </w:style>
  <w:style w:type="character" w:styleId="Hyperlink">
    <w:name w:val="Hyperlink"/>
    <w:rsid w:val="003F276D"/>
    <w:rPr>
      <w:color w:val="0000FF"/>
      <w:u w:val="single"/>
    </w:rPr>
  </w:style>
  <w:style w:type="paragraph" w:styleId="BalloonText">
    <w:name w:val="Balloon Text"/>
    <w:basedOn w:val="Normal"/>
    <w:link w:val="BalloonTextChar"/>
    <w:uiPriority w:val="99"/>
    <w:semiHidden/>
    <w:unhideWhenUsed/>
    <w:rsid w:val="00E73E5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73E55"/>
    <w:rPr>
      <w:rFonts w:ascii="Segoe UI" w:hAnsi="Segoe UI" w:cs="Segoe UI"/>
      <w:sz w:val="18"/>
      <w:szCs w:val="18"/>
      <w:lang w:eastAsia="en-US"/>
    </w:rPr>
  </w:style>
  <w:style w:type="table" w:styleId="TableGrid">
    <w:name w:val="Table Grid"/>
    <w:basedOn w:val="TableNormal"/>
    <w:rsid w:val="00A815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14AA"/>
    <w:pPr>
      <w:ind w:left="720"/>
      <w:contextualSpacing/>
    </w:pPr>
  </w:style>
  <w:style w:type="character" w:styleId="UnresolvedMention">
    <w:name w:val="Unresolved Mention"/>
    <w:basedOn w:val="DefaultParagraphFont"/>
    <w:uiPriority w:val="99"/>
    <w:semiHidden/>
    <w:unhideWhenUsed/>
    <w:rsid w:val="004A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files.eric.ed.gov/fulltext/EJ904059.pdf"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saludmed.com/" TargetMode="External"/><Relationship Id="rId17" Type="http://schemas.openxmlformats.org/officeDocument/2006/relationships/header" Target="header3.xml"/><Relationship Id="rId25" Type="http://schemas.openxmlformats.org/officeDocument/2006/relationships/hyperlink" Target="http://eujournal.org/index.php/esj/article/viewFile/3909/3700" TargetMode="Externa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hyperlink" Target="https://files.eric.ed.gov/fulltext/ED49434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nd/3.0/pr/" TargetMode="External"/><Relationship Id="rId24" Type="http://schemas.openxmlformats.org/officeDocument/2006/relationships/hyperlink" Target="https://files.eric.ed.gov/fulltext/EJ851908.pdf"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legacy.voteview.com/pdf/Likert_1932.pdf" TargetMode="External"/><Relationship Id="rId28" Type="http://schemas.openxmlformats.org/officeDocument/2006/relationships/hyperlink" Target="http://www.um.es/ead/red/35/torres_et_al.pdf" TargetMode="External"/><Relationship Id="rId36" Type="http://schemas.openxmlformats.org/officeDocument/2006/relationships/theme" Target="theme/theme1.xml"/><Relationship Id="rId10" Type="http://schemas.openxmlformats.org/officeDocument/2006/relationships/hyperlink" Target="http://creativecommons.org/licenses/by-nc-nd/3.0/pr/" TargetMode="External"/><Relationship Id="rId19" Type="http://schemas.openxmlformats.org/officeDocument/2006/relationships/header" Target="header5.xml"/><Relationship Id="rId31" Type="http://schemas.openxmlformats.org/officeDocument/2006/relationships/hyperlink" Target="http://dx.doi.org/10.6018/red/57/7" TargetMode="External"/><Relationship Id="rId4" Type="http://schemas.openxmlformats.org/officeDocument/2006/relationships/settings" Target="settings.xml"/><Relationship Id="rId9" Type="http://schemas.openxmlformats.org/officeDocument/2006/relationships/hyperlink" Target="http://www.saludmed.com/" TargetMode="External"/><Relationship Id="rId14" Type="http://schemas.openxmlformats.org/officeDocument/2006/relationships/header" Target="header2.xml"/><Relationship Id="rId22" Type="http://schemas.openxmlformats.org/officeDocument/2006/relationships/hyperlink" Target="https://www.researchgate.net/profile/Fred_Davis2/publication/200085965_Perceived_Usefulness_Perceived_Ease_of_Use_and_User_Acceptance_of_Information_Technology/links/54934b350cf286fe31268d8d.pdf" TargetMode="External"/><Relationship Id="rId27" Type="http://schemas.openxmlformats.org/officeDocument/2006/relationships/hyperlink" Target="http://www.itdl.org/journal/jan_05/article01.htm" TargetMode="External"/><Relationship Id="rId30" Type="http://schemas.openxmlformats.org/officeDocument/2006/relationships/hyperlink" Target="http://www.redalyc.org/pdf/860/86019348013.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46BCD-4886-4098-9C2A-661634AB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104</Pages>
  <Words>21611</Words>
  <Characters>123185</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T9: Esboso Propuesta: TAM en la Educación a Distancia</vt:lpstr>
    </vt:vector>
  </TitlesOfParts>
  <Company/>
  <LinksUpToDate>false</LinksUpToDate>
  <CharactersWithSpaces>144507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T9: Esboso Propuesta: TAM en la Educación a Distancia</dc:title>
  <dc:subject/>
  <dc:creator>Edgar Lopategui</dc:creator>
  <cp:keywords/>
  <dc:description/>
  <cp:lastModifiedBy>Edgar Lopategui Corsino</cp:lastModifiedBy>
  <cp:revision>2</cp:revision>
  <cp:lastPrinted>2018-09-17T02:06:00Z</cp:lastPrinted>
  <dcterms:created xsi:type="dcterms:W3CDTF">2025-01-01T21:41:00Z</dcterms:created>
  <dcterms:modified xsi:type="dcterms:W3CDTF">2025-01-01T21:41:00Z</dcterms:modified>
</cp:coreProperties>
</file>