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D6E0" w14:textId="77777777" w:rsidR="001D5061" w:rsidRPr="003E3517" w:rsidRDefault="001D5061" w:rsidP="001D5061">
      <w:pPr>
        <w:spacing w:line="480" w:lineRule="auto"/>
        <w:jc w:val="center"/>
      </w:pPr>
    </w:p>
    <w:p w14:paraId="7D9303BF" w14:textId="77777777" w:rsidR="001D5061" w:rsidRPr="003E3517" w:rsidRDefault="001D5061" w:rsidP="001D5061">
      <w:pPr>
        <w:spacing w:line="480" w:lineRule="auto"/>
        <w:jc w:val="center"/>
      </w:pPr>
    </w:p>
    <w:p w14:paraId="0C03B552" w14:textId="77777777" w:rsidR="001D5061" w:rsidRPr="003E3517" w:rsidRDefault="001D5061" w:rsidP="001D5061">
      <w:pPr>
        <w:spacing w:line="480" w:lineRule="auto"/>
        <w:jc w:val="center"/>
      </w:pPr>
    </w:p>
    <w:p w14:paraId="2FD644E3" w14:textId="77777777" w:rsidR="001D5061" w:rsidRPr="003E3517" w:rsidRDefault="00051B49" w:rsidP="001D5061">
      <w:pPr>
        <w:spacing w:line="480" w:lineRule="auto"/>
        <w:jc w:val="center"/>
      </w:pPr>
      <w:r w:rsidRPr="003E3517">
        <w:t>Propuesta de un Modelo de Interacción</w:t>
      </w:r>
      <w:r w:rsidR="003A1BC3" w:rsidRPr="003E3517">
        <w:t xml:space="preserve"> Pedagógica</w:t>
      </w:r>
      <w:r w:rsidR="000E0E0C" w:rsidRPr="003E3517">
        <w:t>:</w:t>
      </w:r>
    </w:p>
    <w:p w14:paraId="4A1D741C" w14:textId="77777777" w:rsidR="000E0E0C" w:rsidRPr="003E3517" w:rsidRDefault="000E0E0C" w:rsidP="001D5061">
      <w:pPr>
        <w:spacing w:line="480" w:lineRule="auto"/>
        <w:jc w:val="center"/>
      </w:pPr>
      <w:r w:rsidRPr="003E3517">
        <w:t>Presencia Emocional en una Comunidad Virtual de Aprendizaje</w:t>
      </w:r>
    </w:p>
    <w:p w14:paraId="7035C568" w14:textId="77777777" w:rsidR="001D5061" w:rsidRPr="003E3517" w:rsidRDefault="001D5061" w:rsidP="001D5061">
      <w:pPr>
        <w:spacing w:line="480" w:lineRule="auto"/>
        <w:jc w:val="center"/>
      </w:pPr>
    </w:p>
    <w:p w14:paraId="59E318BF" w14:textId="77777777" w:rsidR="001D5061" w:rsidRPr="003E3517" w:rsidRDefault="001D5061" w:rsidP="001D5061">
      <w:pPr>
        <w:spacing w:line="480" w:lineRule="auto"/>
        <w:jc w:val="center"/>
      </w:pPr>
    </w:p>
    <w:p w14:paraId="78393BDD" w14:textId="77777777" w:rsidR="001D5061" w:rsidRPr="003E3517" w:rsidRDefault="001D5061" w:rsidP="001D5061">
      <w:pPr>
        <w:spacing w:line="480" w:lineRule="auto"/>
        <w:jc w:val="center"/>
      </w:pPr>
    </w:p>
    <w:p w14:paraId="46BA7D61" w14:textId="47939376" w:rsidR="001D5061" w:rsidRPr="003E3517" w:rsidRDefault="001D5061" w:rsidP="001D5061">
      <w:pPr>
        <w:jc w:val="center"/>
      </w:pPr>
    </w:p>
    <w:p w14:paraId="7CE2FE86" w14:textId="77777777" w:rsidR="00D93FD6" w:rsidRPr="003E3517" w:rsidRDefault="00D93FD6" w:rsidP="00D93FD6">
      <w:pPr>
        <w:jc w:val="center"/>
      </w:pPr>
      <w:r w:rsidRPr="003E3517">
        <w:t>Edgar Lopategui Corsino</w:t>
      </w:r>
    </w:p>
    <w:p w14:paraId="536426F0" w14:textId="77777777" w:rsidR="00041463" w:rsidRPr="003E3517" w:rsidRDefault="00041463" w:rsidP="00041463">
      <w:pPr>
        <w:jc w:val="center"/>
      </w:pPr>
      <w:proofErr w:type="spellStart"/>
      <w:r w:rsidRPr="003E3517">
        <w:t>Luisette</w:t>
      </w:r>
      <w:proofErr w:type="spellEnd"/>
      <w:r w:rsidRPr="003E3517">
        <w:t xml:space="preserve"> Díaz Figueroa</w:t>
      </w:r>
    </w:p>
    <w:p w14:paraId="2B4B4B99" w14:textId="77777777" w:rsidR="001D5061" w:rsidRPr="003E3517" w:rsidRDefault="00DA472A" w:rsidP="00D93FD6">
      <w:pPr>
        <w:jc w:val="center"/>
      </w:pPr>
      <w:r w:rsidRPr="003E3517">
        <w:t>Janet Mirada Cabá</w:t>
      </w:r>
      <w:r w:rsidR="001D5061" w:rsidRPr="003E3517">
        <w:t>n</w:t>
      </w:r>
    </w:p>
    <w:p w14:paraId="029FFC3C" w14:textId="77777777" w:rsidR="001D5061" w:rsidRPr="003E3517" w:rsidRDefault="001D5061" w:rsidP="00D93FD6">
      <w:pPr>
        <w:jc w:val="center"/>
      </w:pPr>
      <w:r w:rsidRPr="003E3517">
        <w:t>Lilliam Del Valle Cruz</w:t>
      </w:r>
    </w:p>
    <w:p w14:paraId="4E9C407E" w14:textId="77777777" w:rsidR="001D5061" w:rsidRPr="003E3517" w:rsidRDefault="001D5061" w:rsidP="001D5061">
      <w:pPr>
        <w:spacing w:line="480" w:lineRule="auto"/>
        <w:jc w:val="center"/>
      </w:pPr>
    </w:p>
    <w:p w14:paraId="5B63128B" w14:textId="77777777" w:rsidR="001D5061" w:rsidRPr="003E3517" w:rsidRDefault="001D5061" w:rsidP="001D5061">
      <w:pPr>
        <w:spacing w:line="480" w:lineRule="auto"/>
        <w:jc w:val="center"/>
      </w:pPr>
    </w:p>
    <w:p w14:paraId="02CB3724" w14:textId="77777777" w:rsidR="001D5061" w:rsidRPr="003E3517" w:rsidRDefault="001D5061" w:rsidP="001D5061">
      <w:pPr>
        <w:spacing w:line="480" w:lineRule="auto"/>
        <w:jc w:val="center"/>
      </w:pPr>
    </w:p>
    <w:p w14:paraId="490F0EFC" w14:textId="77777777" w:rsidR="001D5061" w:rsidRPr="003E3517" w:rsidRDefault="001D5061" w:rsidP="001D5061">
      <w:pPr>
        <w:spacing w:line="480" w:lineRule="auto"/>
        <w:jc w:val="center"/>
      </w:pPr>
    </w:p>
    <w:p w14:paraId="6A459909" w14:textId="77777777" w:rsidR="001D5061" w:rsidRPr="003E3517" w:rsidRDefault="001D5061" w:rsidP="001D5061">
      <w:pPr>
        <w:spacing w:line="480" w:lineRule="auto"/>
        <w:jc w:val="center"/>
      </w:pPr>
      <w:r w:rsidRPr="003E3517">
        <w:t>Interacción Pedagógica</w:t>
      </w:r>
    </w:p>
    <w:p w14:paraId="0B0CE94E" w14:textId="77777777" w:rsidR="001D5061" w:rsidRPr="003E3517" w:rsidRDefault="001D5061" w:rsidP="001D5061">
      <w:pPr>
        <w:spacing w:line="480" w:lineRule="auto"/>
        <w:jc w:val="center"/>
      </w:pPr>
      <w:r w:rsidRPr="003E3517">
        <w:t>LIDE 7020</w:t>
      </w:r>
    </w:p>
    <w:p w14:paraId="095F128E" w14:textId="77777777" w:rsidR="001D5061" w:rsidRPr="003E3517" w:rsidRDefault="001D5061" w:rsidP="001D5061">
      <w:pPr>
        <w:spacing w:line="480" w:lineRule="auto"/>
        <w:jc w:val="center"/>
      </w:pPr>
      <w:r w:rsidRPr="003E3517">
        <w:t>Dra. Alma I. Ríos Steiner</w:t>
      </w:r>
    </w:p>
    <w:p w14:paraId="559F972F" w14:textId="77777777" w:rsidR="001D5061" w:rsidRDefault="000E0E0C" w:rsidP="001D5061">
      <w:pPr>
        <w:spacing w:line="480" w:lineRule="auto"/>
        <w:jc w:val="center"/>
      </w:pPr>
      <w:r w:rsidRPr="003E3517">
        <w:t>10</w:t>
      </w:r>
      <w:r w:rsidR="001D5061" w:rsidRPr="003E3517">
        <w:t xml:space="preserve"> de </w:t>
      </w:r>
      <w:r w:rsidR="00051B49" w:rsidRPr="003E3517">
        <w:t>mayo</w:t>
      </w:r>
      <w:r w:rsidR="001D5061" w:rsidRPr="003E3517">
        <w:t xml:space="preserve"> de 2017</w:t>
      </w:r>
    </w:p>
    <w:p w14:paraId="2D6AA268" w14:textId="260C09BF" w:rsidR="00041463" w:rsidRPr="00255332" w:rsidRDefault="00041463" w:rsidP="00041463">
      <w:pPr>
        <w:spacing w:line="480" w:lineRule="auto"/>
        <w:jc w:val="center"/>
      </w:pPr>
      <w:r w:rsidRPr="00255332">
        <w:rPr>
          <w:b/>
          <w:bCs/>
        </w:rPr>
        <w:t>REVISADO:</w:t>
      </w:r>
      <w:r w:rsidRPr="00255332">
        <w:t xml:space="preserve"> </w:t>
      </w:r>
      <w:r>
        <w:t>5</w:t>
      </w:r>
      <w:r w:rsidRPr="00255332">
        <w:t xml:space="preserve"> de enero, 2025</w:t>
      </w:r>
    </w:p>
    <w:tbl>
      <w:tblPr>
        <w:tblStyle w:val="TableGrid"/>
        <w:tblW w:w="10535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041463" w14:paraId="6977B646" w14:textId="77777777" w:rsidTr="00963299">
        <w:trPr>
          <w:trHeight w:val="540"/>
        </w:trPr>
        <w:tc>
          <w:tcPr>
            <w:tcW w:w="10535" w:type="dxa"/>
          </w:tcPr>
          <w:p w14:paraId="6EE53038" w14:textId="77777777" w:rsidR="00041463" w:rsidRDefault="00041463" w:rsidP="009632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C9CBC8" wp14:editId="5D9B8E7F">
                  <wp:extent cx="857714" cy="302149"/>
                  <wp:effectExtent l="0" t="0" r="0" b="3175"/>
                  <wp:docPr id="435207743" name="Picture 435207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70" cy="31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463" w:rsidRPr="00F624DB" w14:paraId="662D8ED6" w14:textId="77777777" w:rsidTr="00963299">
        <w:tc>
          <w:tcPr>
            <w:tcW w:w="10535" w:type="dxa"/>
          </w:tcPr>
          <w:p w14:paraId="309884DB" w14:textId="77777777" w:rsidR="00041463" w:rsidRPr="00F624DB" w:rsidRDefault="00041463" w:rsidP="0096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2E39">
              <w:rPr>
                <w:rFonts w:ascii="Arial" w:hAnsi="Arial" w:cs="Arial"/>
                <w:b/>
                <w:bCs/>
                <w:sz w:val="20"/>
                <w:szCs w:val="20"/>
              </w:rPr>
              <w:t>Saludmed</w:t>
            </w:r>
            <w:proofErr w:type="spellEnd"/>
            <w:r w:rsidRPr="00772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772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por </w:t>
            </w:r>
            <w:hyperlink r:id="rId8" w:tgtFrame="_blank" w:history="1">
              <w:r w:rsidRPr="00F624DB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Edgar Lopategui Corsino</w:t>
              </w:r>
            </w:hyperlink>
            <w:r w:rsidRPr="00772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se encuentra bajo una licencia </w:t>
            </w:r>
            <w:hyperlink r:id="rId9" w:tgtFrame="_blank" w:history="1">
              <w:r w:rsidRPr="00F624DB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 xml:space="preserve">"Creative </w:t>
              </w:r>
              <w:proofErr w:type="spellStart"/>
              <w:r w:rsidRPr="00F624DB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Commons</w:t>
              </w:r>
              <w:proofErr w:type="spellEnd"/>
              <w:r w:rsidRPr="00F624DB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"</w:t>
              </w:r>
            </w:hyperlink>
            <w:r w:rsidRPr="00772E39">
              <w:rPr>
                <w:rFonts w:ascii="Arial" w:hAnsi="Arial" w:cs="Arial"/>
                <w:b/>
                <w:bCs/>
                <w:sz w:val="20"/>
                <w:szCs w:val="20"/>
              </w:rPr>
              <w:t>, de tipo:</w:t>
            </w:r>
          </w:p>
        </w:tc>
      </w:tr>
    </w:tbl>
    <w:p w14:paraId="7CCD9A4E" w14:textId="77777777" w:rsidR="00041463" w:rsidRPr="00F624DB" w:rsidRDefault="00041463" w:rsidP="00041463">
      <w:pPr>
        <w:jc w:val="center"/>
        <w:rPr>
          <w:rFonts w:ascii="Arial" w:hAnsi="Arial" w:cs="Arial"/>
          <w:sz w:val="20"/>
          <w:szCs w:val="20"/>
        </w:rPr>
      </w:pPr>
      <w:hyperlink r:id="rId10" w:tgtFrame="_blank" w:history="1">
        <w:r w:rsidRPr="00772E39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Reconocimiento-</w:t>
        </w:r>
        <w:proofErr w:type="spellStart"/>
        <w:r w:rsidRPr="00772E39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NoComercial</w:t>
        </w:r>
        <w:proofErr w:type="spellEnd"/>
        <w:r w:rsidRPr="00772E39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-Sin Obras Derivadas 3.0.  Licencia de Puerto Rico</w:t>
        </w:r>
      </w:hyperlink>
      <w:r w:rsidRPr="00F624DB">
        <w:rPr>
          <w:rFonts w:ascii="Arial" w:hAnsi="Arial" w:cs="Arial"/>
          <w:sz w:val="20"/>
          <w:szCs w:val="20"/>
        </w:rPr>
        <w:t>.</w:t>
      </w:r>
    </w:p>
    <w:p w14:paraId="7EE1EF5C" w14:textId="76A5981F" w:rsidR="00041463" w:rsidRDefault="00041463" w:rsidP="00041463">
      <w:pPr>
        <w:spacing w:line="480" w:lineRule="auto"/>
        <w:jc w:val="center"/>
      </w:pPr>
      <w:r w:rsidRPr="00772E39">
        <w:rPr>
          <w:rFonts w:ascii="Arial" w:hAnsi="Arial" w:cs="Arial"/>
          <w:b/>
          <w:bCs/>
          <w:sz w:val="20"/>
          <w:szCs w:val="20"/>
        </w:rPr>
        <w:t xml:space="preserve">Basado en las páginas publicadas para el sitio Web: </w:t>
      </w:r>
      <w:hyperlink r:id="rId11" w:tgtFrame="_blank" w:history="1">
        <w:r w:rsidRPr="00FB2611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www.saludmed.com</w:t>
        </w:r>
      </w:hyperlink>
    </w:p>
    <w:p w14:paraId="66419CE0" w14:textId="77777777" w:rsidR="00041463" w:rsidRDefault="00041463" w:rsidP="00041463">
      <w:pPr>
        <w:spacing w:line="480" w:lineRule="auto"/>
      </w:pPr>
    </w:p>
    <w:p w14:paraId="1F57946D" w14:textId="77777777" w:rsidR="00041463" w:rsidRPr="003E3517" w:rsidRDefault="00041463" w:rsidP="00041463">
      <w:pPr>
        <w:spacing w:line="480" w:lineRule="auto"/>
        <w:sectPr w:rsidR="00041463" w:rsidRPr="003E3517" w:rsidSect="00BB167B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E5CDF8" w14:textId="77777777" w:rsidR="00646A9B" w:rsidRPr="003E3517" w:rsidRDefault="000E0E0C" w:rsidP="000E0E0C">
      <w:pPr>
        <w:spacing w:line="480" w:lineRule="auto"/>
        <w:jc w:val="center"/>
      </w:pPr>
      <w:r w:rsidRPr="003E3517">
        <w:lastRenderedPageBreak/>
        <w:t>Presencia Emocional en una Comunidad Virtual de Aprendizaje</w:t>
      </w:r>
    </w:p>
    <w:p w14:paraId="741BA205" w14:textId="77777777" w:rsidR="009F1088" w:rsidRPr="003E3517" w:rsidRDefault="00F662C4" w:rsidP="00FE5F2D">
      <w:pPr>
        <w:spacing w:line="480" w:lineRule="auto"/>
        <w:ind w:firstLine="708"/>
      </w:pPr>
      <w:r w:rsidRPr="003E3517">
        <w:t xml:space="preserve">Es imperante que toda estructura </w:t>
      </w:r>
      <w:r w:rsidR="00702534" w:rsidRPr="003E3517">
        <w:t>didáctica</w:t>
      </w:r>
      <w:r w:rsidRPr="003E3517">
        <w:t xml:space="preserve"> de un curso en línea, considere las </w:t>
      </w:r>
      <w:r w:rsidR="00702534" w:rsidRPr="003E3517">
        <w:t xml:space="preserve">diversas </w:t>
      </w:r>
      <w:r w:rsidRPr="003E3517">
        <w:t xml:space="preserve">actividades interactivas </w:t>
      </w:r>
      <w:r w:rsidR="00702534" w:rsidRPr="003E3517">
        <w:t xml:space="preserve">presentes </w:t>
      </w:r>
      <w:r w:rsidRPr="003E3517">
        <w:t xml:space="preserve">entre el docente y los </w:t>
      </w:r>
      <w:r w:rsidR="000C55E5" w:rsidRPr="003E3517">
        <w:t>alumnos</w:t>
      </w:r>
      <w:r w:rsidRPr="003E3517">
        <w:t>,</w:t>
      </w:r>
      <w:r w:rsidR="000C55E5" w:rsidRPr="003E3517">
        <w:t xml:space="preserve"> entre los propios estudiantes</w:t>
      </w:r>
      <w:r w:rsidRPr="003E3517">
        <w:t xml:space="preserve">, </w:t>
      </w:r>
      <w:r w:rsidR="000C55E5" w:rsidRPr="003E3517">
        <w:t>entre</w:t>
      </w:r>
      <w:r w:rsidR="00DA22A6" w:rsidRPr="003E3517">
        <w:t xml:space="preserve"> los aprendices y el material educativo de la </w:t>
      </w:r>
      <w:r w:rsidR="00B668E4" w:rsidRPr="003E3517">
        <w:t>asignatura virtual (Moore, 1989),</w:t>
      </w:r>
      <w:r w:rsidR="00DA22A6" w:rsidRPr="003E3517">
        <w:t xml:space="preserve"> entre el estudiante y la interfaz dispuesta por la plataforma digital que gestiona el programa a distancia, es decir, el </w:t>
      </w:r>
      <w:r w:rsidR="004C7ACC" w:rsidRPr="003E3517">
        <w:rPr>
          <w:b/>
          <w:i/>
        </w:rPr>
        <w:t>Learning Management Sy</w:t>
      </w:r>
      <w:r w:rsidR="00DA22A6" w:rsidRPr="003E3517">
        <w:rPr>
          <w:b/>
          <w:i/>
        </w:rPr>
        <w:t>stem</w:t>
      </w:r>
      <w:r w:rsidR="00DA22A6" w:rsidRPr="003E3517">
        <w:t xml:space="preserve"> o </w:t>
      </w:r>
      <w:r w:rsidR="00DA22A6" w:rsidRPr="003E3517">
        <w:rPr>
          <w:b/>
          <w:i/>
        </w:rPr>
        <w:t>LMS</w:t>
      </w:r>
      <w:r w:rsidR="00DA22A6" w:rsidRPr="003E3517">
        <w:t xml:space="preserve"> </w:t>
      </w:r>
      <w:r w:rsidR="00B668E4" w:rsidRPr="003E3517">
        <w:t>(</w:t>
      </w:r>
      <w:r w:rsidR="00F43CF6" w:rsidRPr="003E3517">
        <w:t>Hillman, Willis, &amp; Gunawardena, 1994</w:t>
      </w:r>
      <w:r w:rsidR="00B668E4" w:rsidRPr="003E3517">
        <w:t xml:space="preserve">), y </w:t>
      </w:r>
      <w:r w:rsidR="004E7C2A" w:rsidRPr="003E3517">
        <w:t>entre el mismo alumno</w:t>
      </w:r>
      <w:r w:rsidR="0085433F" w:rsidRPr="003E3517">
        <w:t>, o una especie de auto-análisis</w:t>
      </w:r>
      <w:r w:rsidR="004E7C2A" w:rsidRPr="003E3517">
        <w:t xml:space="preserve"> </w:t>
      </w:r>
      <w:r w:rsidR="0085433F" w:rsidRPr="003E3517">
        <w:t xml:space="preserve">cognitivo </w:t>
      </w:r>
      <w:r w:rsidR="004E7C2A" w:rsidRPr="003E3517">
        <w:t>(Hirumi, 2002).</w:t>
      </w:r>
      <w:r w:rsidR="002D75E6" w:rsidRPr="003E3517">
        <w:t xml:space="preserve">  Todas estas variantes interactivas, representan determinantes concernientes al grado de aprovechamiento académico que pueda</w:t>
      </w:r>
      <w:r w:rsidR="00694CA1" w:rsidRPr="003E3517">
        <w:t>n</w:t>
      </w:r>
      <w:r w:rsidR="002D75E6" w:rsidRPr="003E3517">
        <w:t xml:space="preserve"> lograr los alumnos, así como</w:t>
      </w:r>
      <w:r w:rsidR="00694CA1" w:rsidRPr="003E3517">
        <w:t xml:space="preserve"> en los procesos de motivación intrínseca que encausan las actividades autónomas de aprendizaje, durante la participación en asignatura</w:t>
      </w:r>
      <w:r w:rsidR="000708C0" w:rsidRPr="003E3517">
        <w:t>s</w:t>
      </w:r>
      <w:r w:rsidR="00694CA1" w:rsidRPr="003E3517">
        <w:t xml:space="preserve"> dictaminadas a distancia (</w:t>
      </w:r>
      <w:r w:rsidR="002F589F" w:rsidRPr="003E3517">
        <w:t xml:space="preserve">Arbaugh, 2000; </w:t>
      </w:r>
      <w:r w:rsidR="00DB5068" w:rsidRPr="003E3517">
        <w:t>Garrison &amp; Cleveland-Innes, 2005</w:t>
      </w:r>
      <w:r w:rsidR="00694CA1" w:rsidRPr="003E3517">
        <w:t>).</w:t>
      </w:r>
    </w:p>
    <w:p w14:paraId="63238EA1" w14:textId="77777777" w:rsidR="008B33DF" w:rsidRPr="003E3517" w:rsidRDefault="00A71CF2" w:rsidP="00FE5F2D">
      <w:pPr>
        <w:spacing w:line="480" w:lineRule="auto"/>
        <w:ind w:firstLine="708"/>
      </w:pPr>
      <w:r w:rsidRPr="003E3517">
        <w:t xml:space="preserve">Para </w:t>
      </w:r>
      <w:r w:rsidR="009F1088" w:rsidRPr="003E3517">
        <w:t>poder evidenciar un aprendizaje auténtico, y que se cumplan los objetivos instructivos,</w:t>
      </w:r>
      <w:r w:rsidRPr="003E3517">
        <w:t xml:space="preserve"> es necesario diseñar actividades interactivas que se fundamenten en los principios pedagógicos, posiblemente mediante enfoques constructivistas y sociales</w:t>
      </w:r>
      <w:r w:rsidR="0054053C" w:rsidRPr="003E3517">
        <w:t xml:space="preserve">.  Consecuentemente, no es meramente entablar una interacción participativa, en ausencia de las sustancias didácticas que inciten a las transformaciones cognitivas </w:t>
      </w:r>
      <w:r w:rsidR="00C25321" w:rsidRPr="003E3517">
        <w:t>y metac</w:t>
      </w:r>
      <w:r w:rsidR="0054053C" w:rsidRPr="003E3517">
        <w:t>ognitivas del estudiantado</w:t>
      </w:r>
      <w:r w:rsidR="00C25321" w:rsidRPr="003E3517">
        <w:t xml:space="preserve"> sometido a cursos en línea (Garrison &amp; Cleveland</w:t>
      </w:r>
      <w:r w:rsidR="00DB5068" w:rsidRPr="003E3517">
        <w:t>-Innes</w:t>
      </w:r>
      <w:r w:rsidR="00C25321" w:rsidRPr="003E3517">
        <w:t>, 2005</w:t>
      </w:r>
      <w:r w:rsidR="00634898" w:rsidRPr="003E3517">
        <w:t>; Picciano, 2002</w:t>
      </w:r>
      <w:r w:rsidR="00C25321" w:rsidRPr="003E3517">
        <w:t>).</w:t>
      </w:r>
    </w:p>
    <w:p w14:paraId="66239738" w14:textId="77777777" w:rsidR="009F1088" w:rsidRPr="003E3517" w:rsidRDefault="00506A68" w:rsidP="00FE5F2D">
      <w:pPr>
        <w:spacing w:line="480" w:lineRule="auto"/>
        <w:ind w:firstLine="708"/>
      </w:pPr>
      <w:r w:rsidRPr="003E3517">
        <w:t xml:space="preserve">Las acciones interactivas efectivas, que propicien un aprendizaje profundo y la percepción </w:t>
      </w:r>
      <w:r w:rsidR="00F46D41" w:rsidRPr="003E3517">
        <w:t>de la apropiación del conocimiento</w:t>
      </w:r>
      <w:r w:rsidRPr="003E3517">
        <w:t>, requieren</w:t>
      </w:r>
      <w:r w:rsidR="00F46D41" w:rsidRPr="003E3517">
        <w:t>, integrar en las asignaturas virtuales, varios elementos esenciales, como lo son la presencia social (</w:t>
      </w:r>
      <w:r w:rsidR="000F1319" w:rsidRPr="003E3517">
        <w:t>Aragon, 2003</w:t>
      </w:r>
      <w:r w:rsidR="00D56FC0" w:rsidRPr="003E3517">
        <w:t>; Moore Kearsley, 2012, pp.</w:t>
      </w:r>
      <w:r w:rsidR="00533ABC" w:rsidRPr="003E3517">
        <w:t xml:space="preserve"> 134, 137, 143-144), presencia del docente (Anderson, Rourke, Garrison, &amp; Archer, 2001</w:t>
      </w:r>
      <w:r w:rsidR="00915CE2" w:rsidRPr="003E3517">
        <w:t xml:space="preserve">; </w:t>
      </w:r>
      <w:r w:rsidR="006E2560" w:rsidRPr="003E3517">
        <w:t xml:space="preserve">Lowenthal, 2009; </w:t>
      </w:r>
      <w:r w:rsidR="00915CE2" w:rsidRPr="003E3517">
        <w:t>Shea, Pickett, &amp; Pelz, 2003</w:t>
      </w:r>
      <w:r w:rsidR="00533ABC" w:rsidRPr="003E3517">
        <w:t>)</w:t>
      </w:r>
      <w:r w:rsidR="0075215F" w:rsidRPr="003E3517">
        <w:t>,</w:t>
      </w:r>
      <w:r w:rsidR="00533ABC" w:rsidRPr="003E3517">
        <w:t xml:space="preserve"> presencia cognitiva (</w:t>
      </w:r>
      <w:r w:rsidR="002C568D" w:rsidRPr="003E3517">
        <w:t>Garrison, Anderson, &amp; Archer, 2000</w:t>
      </w:r>
      <w:r w:rsidR="00472FCA" w:rsidRPr="003E3517">
        <w:t>; Garrison, An</w:t>
      </w:r>
      <w:r w:rsidR="000B57B3" w:rsidRPr="003E3517">
        <w:t xml:space="preserve">derson, &amp; Archer, </w:t>
      </w:r>
      <w:r w:rsidR="00472FCA" w:rsidRPr="003E3517">
        <w:t>2001</w:t>
      </w:r>
      <w:r w:rsidR="00533ABC" w:rsidRPr="003E3517">
        <w:t>)</w:t>
      </w:r>
      <w:r w:rsidR="004D6504" w:rsidRPr="003E3517">
        <w:t>, y</w:t>
      </w:r>
      <w:r w:rsidR="0075215F" w:rsidRPr="003E3517">
        <w:t xml:space="preserve"> presencia emocional (</w:t>
      </w:r>
      <w:r w:rsidR="00496D59" w:rsidRPr="003E3517">
        <w:t xml:space="preserve">Cleveland-Innes </w:t>
      </w:r>
      <w:r w:rsidR="00496D59" w:rsidRPr="003E3517">
        <w:lastRenderedPageBreak/>
        <w:t xml:space="preserve">&amp; Campbell, 2012; </w:t>
      </w:r>
      <w:r w:rsidR="007D6435" w:rsidRPr="003E3517">
        <w:t>Stenbom &amp; Hrastinski, 2016</w:t>
      </w:r>
      <w:r w:rsidR="0075215F" w:rsidRPr="003E3517">
        <w:t>)</w:t>
      </w:r>
      <w:r w:rsidR="000B57B3" w:rsidRPr="003E3517">
        <w:t>.</w:t>
      </w:r>
      <w:r w:rsidR="0075215F" w:rsidRPr="003E3517">
        <w:t xml:space="preserve">  El andamiaje para la interacción </w:t>
      </w:r>
      <w:r w:rsidR="00204182" w:rsidRPr="003E3517">
        <w:t>en línea</w:t>
      </w:r>
      <w:r w:rsidR="0075215F" w:rsidRPr="003E3517">
        <w:t xml:space="preserve">, que integra estos tres tipos de presencia, </w:t>
      </w:r>
      <w:r w:rsidR="00BB2280" w:rsidRPr="003E3517">
        <w:t xml:space="preserve">se </w:t>
      </w:r>
      <w:r w:rsidR="007B3535" w:rsidRPr="003E3517">
        <w:t xml:space="preserve">conoce </w:t>
      </w:r>
      <w:r w:rsidR="00204182" w:rsidRPr="003E3517">
        <w:t xml:space="preserve">como el modelo para la </w:t>
      </w:r>
      <w:r w:rsidR="00204182" w:rsidRPr="003E3517">
        <w:rPr>
          <w:b/>
          <w:i/>
        </w:rPr>
        <w:t>comunidad virtual de a</w:t>
      </w:r>
      <w:r w:rsidR="00BB2280" w:rsidRPr="003E3517">
        <w:rPr>
          <w:b/>
          <w:i/>
        </w:rPr>
        <w:t>prendizaje</w:t>
      </w:r>
      <w:r w:rsidR="00204182" w:rsidRPr="003E3517">
        <w:t xml:space="preserve">, o </w:t>
      </w:r>
      <w:r w:rsidR="00204182" w:rsidRPr="003E3517">
        <w:rPr>
          <w:b/>
          <w:i/>
        </w:rPr>
        <w:t>comunidad de inquirir</w:t>
      </w:r>
      <w:r w:rsidR="00F24F53" w:rsidRPr="003E3517">
        <w:t xml:space="preserve"> </w:t>
      </w:r>
      <w:r w:rsidR="00BB2280" w:rsidRPr="003E3517">
        <w:t>(</w:t>
      </w:r>
      <w:r w:rsidR="00BD3509" w:rsidRPr="003E3517">
        <w:t xml:space="preserve">Akyol, Arbaugh, Cleveland-Innes, Garrison, Ice, Richardson, &amp; Swan, 2009; </w:t>
      </w:r>
      <w:r w:rsidR="006857A6" w:rsidRPr="003E3517">
        <w:t xml:space="preserve">Akyol &amp; Garrison, 2010; </w:t>
      </w:r>
      <w:r w:rsidR="007B3535" w:rsidRPr="003E3517">
        <w:t xml:space="preserve">Garrison, 2007; </w:t>
      </w:r>
      <w:r w:rsidR="00BD4743" w:rsidRPr="003E3517">
        <w:t xml:space="preserve">Garrison, 2013; </w:t>
      </w:r>
      <w:r w:rsidR="00BB2280" w:rsidRPr="003E3517">
        <w:t>Garrison et al, 2000)</w:t>
      </w:r>
      <w:r w:rsidR="00686417" w:rsidRPr="003E3517">
        <w:t xml:space="preserve">, el cual ha sido </w:t>
      </w:r>
      <w:r w:rsidR="00357A5A" w:rsidRPr="003E3517">
        <w:t>vali</w:t>
      </w:r>
      <w:r w:rsidR="00686417" w:rsidRPr="003E3517">
        <w:t>da</w:t>
      </w:r>
      <w:r w:rsidR="00C126D2" w:rsidRPr="003E3517">
        <w:t>d</w:t>
      </w:r>
      <w:r w:rsidR="00686417" w:rsidRPr="003E3517">
        <w:t xml:space="preserve">o </w:t>
      </w:r>
      <w:r w:rsidR="0022016A" w:rsidRPr="003E3517">
        <w:t xml:space="preserve">en la literatura científica </w:t>
      </w:r>
      <w:r w:rsidR="00686417" w:rsidRPr="003E3517">
        <w:t>(Swan, Richardson, Ice, Garrison, Cleveland-Innes, &amp; Arbaugh, 2008).</w:t>
      </w:r>
    </w:p>
    <w:p w14:paraId="7E6D2C49" w14:textId="014A4B5F" w:rsidR="00782C0D" w:rsidRPr="003E3517" w:rsidRDefault="00C23F7B" w:rsidP="00801A74">
      <w:pPr>
        <w:spacing w:line="480" w:lineRule="auto"/>
        <w:ind w:firstLine="708"/>
      </w:pPr>
      <w:r w:rsidRPr="003E3517">
        <w:t xml:space="preserve">El disponer de actividades interactivas </w:t>
      </w:r>
      <w:r w:rsidR="00B550B3" w:rsidRPr="003E3517">
        <w:t xml:space="preserve">que promuevan niveles altos de </w:t>
      </w:r>
      <w:r w:rsidRPr="003E3517">
        <w:t>pensamiento reflexivo, es lo que realmente define a una interacción efectiva</w:t>
      </w:r>
      <w:r w:rsidR="00DD4CFC" w:rsidRPr="003E3517">
        <w:t xml:space="preserve">.  Como mencionamos previamente, tal tipo de </w:t>
      </w:r>
      <w:r w:rsidR="00E85671" w:rsidRPr="003E3517">
        <w:t>intención</w:t>
      </w:r>
      <w:r w:rsidR="00DD4CFC" w:rsidRPr="003E3517">
        <w:t xml:space="preserve"> demanda la organización de acciones socio-constructvistas desde la vertiente </w:t>
      </w:r>
      <w:r w:rsidR="00FB0B5A" w:rsidRPr="003E3517">
        <w:t xml:space="preserve">de </w:t>
      </w:r>
      <w:r w:rsidR="00DD4CFC" w:rsidRPr="003E3517">
        <w:t xml:space="preserve">grupos virtuales que trabajan en colaboración e incentivan </w:t>
      </w:r>
      <w:r w:rsidR="009C5A8C" w:rsidRPr="003E3517">
        <w:t xml:space="preserve">la participación dinámica de los constituyentes del equipo, de manera que se facilite la asimilación del conocimiento (Calderón &amp; Lárez, </w:t>
      </w:r>
      <w:r w:rsidR="000165AA" w:rsidRPr="003E3517">
        <w:t>s.f</w:t>
      </w:r>
      <w:r w:rsidR="00A308CE" w:rsidRPr="003E3517">
        <w:t>.</w:t>
      </w:r>
      <w:r w:rsidR="009C5A8C" w:rsidRPr="003E3517">
        <w:t>)</w:t>
      </w:r>
      <w:r w:rsidR="00782C0D" w:rsidRPr="003E3517">
        <w:t>.</w:t>
      </w:r>
    </w:p>
    <w:p w14:paraId="3D48F0C5" w14:textId="77777777" w:rsidR="0022016A" w:rsidRPr="003E3517" w:rsidRDefault="002F589F" w:rsidP="00CD4B29">
      <w:pPr>
        <w:spacing w:line="480" w:lineRule="auto"/>
        <w:jc w:val="center"/>
        <w:rPr>
          <w:b/>
        </w:rPr>
      </w:pPr>
      <w:r w:rsidRPr="003E3517">
        <w:rPr>
          <w:b/>
        </w:rPr>
        <w:t xml:space="preserve">El </w:t>
      </w:r>
      <w:r w:rsidR="00293BEE" w:rsidRPr="003E3517">
        <w:rPr>
          <w:b/>
        </w:rPr>
        <w:t>Modelo</w:t>
      </w:r>
      <w:r w:rsidRPr="003E3517">
        <w:rPr>
          <w:b/>
        </w:rPr>
        <w:t xml:space="preserve"> Interactivo de la</w:t>
      </w:r>
      <w:r w:rsidR="0022016A" w:rsidRPr="003E3517">
        <w:rPr>
          <w:b/>
        </w:rPr>
        <w:t xml:space="preserve"> Presencia Emocional en</w:t>
      </w:r>
    </w:p>
    <w:p w14:paraId="32497FF9" w14:textId="77777777" w:rsidR="00CD4B29" w:rsidRPr="003E3517" w:rsidRDefault="0022016A" w:rsidP="00CD4B29">
      <w:pPr>
        <w:spacing w:line="480" w:lineRule="auto"/>
        <w:jc w:val="center"/>
        <w:rPr>
          <w:b/>
        </w:rPr>
      </w:pPr>
      <w:r w:rsidRPr="003E3517">
        <w:rPr>
          <w:b/>
        </w:rPr>
        <w:t>la</w:t>
      </w:r>
      <w:r w:rsidR="002F589F" w:rsidRPr="003E3517">
        <w:rPr>
          <w:b/>
        </w:rPr>
        <w:t>s Comunidades Virtuales de Aprendizaje</w:t>
      </w:r>
    </w:p>
    <w:p w14:paraId="48BF3518" w14:textId="77777777" w:rsidR="00293BEE" w:rsidRPr="003E3517" w:rsidRDefault="002F589F" w:rsidP="00FE5F2D">
      <w:pPr>
        <w:spacing w:line="480" w:lineRule="auto"/>
        <w:ind w:firstLine="708"/>
      </w:pPr>
      <w:r w:rsidRPr="003E3517">
        <w:t xml:space="preserve">La propuesta creativa, que atañe a los procesos de interacción pedagógica, </w:t>
      </w:r>
      <w:r w:rsidR="000611B2" w:rsidRPr="003E3517">
        <w:t>d</w:t>
      </w:r>
      <w:r w:rsidR="00565337" w:rsidRPr="003E3517">
        <w:t>el actual</w:t>
      </w:r>
      <w:r w:rsidRPr="003E3517">
        <w:t xml:space="preserve"> trabajo, se </w:t>
      </w:r>
      <w:r w:rsidR="00565337" w:rsidRPr="003E3517">
        <w:t>cimienta</w:t>
      </w:r>
      <w:r w:rsidRPr="003E3517">
        <w:t xml:space="preserve"> en la pres</w:t>
      </w:r>
      <w:r w:rsidR="00565337" w:rsidRPr="003E3517">
        <w:t xml:space="preserve">encia de </w:t>
      </w:r>
      <w:r w:rsidR="000611B2" w:rsidRPr="003E3517">
        <w:t>poblaciones estudiantiles, organizados en equipos virtuales de trabajo</w:t>
      </w:r>
      <w:r w:rsidR="00565337" w:rsidRPr="003E3517">
        <w:t xml:space="preserve">, desde donde </w:t>
      </w:r>
      <w:r w:rsidR="000611B2" w:rsidRPr="003E3517">
        <w:t>se amalgaman las intervenciones emocionales, junto a los otros tres constituyentes que postula Garrison (2013), es decir el eleme</w:t>
      </w:r>
      <w:r w:rsidR="008A427E" w:rsidRPr="003E3517">
        <w:t>nto de presencia que alude a lo social, cognitivo y</w:t>
      </w:r>
      <w:r w:rsidR="000611B2" w:rsidRPr="003E3517">
        <w:t xml:space="preserve"> docente</w:t>
      </w:r>
      <w:r w:rsidR="00193C9C" w:rsidRPr="003E3517">
        <w:t xml:space="preserve"> (ver Gráfico 1)</w:t>
      </w:r>
      <w:r w:rsidR="00565337" w:rsidRPr="003E3517"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96"/>
      </w:tblGrid>
      <w:tr w:rsidR="00193C9C" w:rsidRPr="003E3517" w14:paraId="34F5BEDD" w14:textId="77777777" w:rsidTr="00D43E2F">
        <w:trPr>
          <w:trHeight w:val="6300"/>
          <w:jc w:val="center"/>
        </w:trPr>
        <w:tc>
          <w:tcPr>
            <w:tcW w:w="5113" w:type="dxa"/>
            <w:shd w:val="clear" w:color="auto" w:fill="auto"/>
            <w:vAlign w:val="center"/>
          </w:tcPr>
          <w:p w14:paraId="6A64B80D" w14:textId="104EB368" w:rsidR="00193C9C" w:rsidRPr="003E3517" w:rsidRDefault="00CE0C32" w:rsidP="003D31B6">
            <w:pPr>
              <w:jc w:val="center"/>
            </w:pPr>
            <w:r w:rsidRPr="003E3517">
              <w:rPr>
                <w:noProof/>
              </w:rPr>
              <w:lastRenderedPageBreak/>
              <w:drawing>
                <wp:inline distT="0" distB="0" distL="0" distR="0" wp14:anchorId="108B2F03" wp14:editId="51DA3534">
                  <wp:extent cx="3162300" cy="381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C9C" w:rsidRPr="003E3517" w14:paraId="0F2C4190" w14:textId="77777777">
        <w:trPr>
          <w:trHeight w:val="360"/>
          <w:jc w:val="center"/>
        </w:trPr>
        <w:tc>
          <w:tcPr>
            <w:tcW w:w="5113" w:type="dxa"/>
            <w:shd w:val="clear" w:color="auto" w:fill="auto"/>
          </w:tcPr>
          <w:p w14:paraId="52A7EC97" w14:textId="77777777" w:rsidR="00193C9C" w:rsidRPr="003E3517" w:rsidRDefault="003D31B6" w:rsidP="003D31B6">
            <w:r w:rsidRPr="003E3517">
              <w:rPr>
                <w:i/>
              </w:rPr>
              <w:t>Gráfico</w:t>
            </w:r>
            <w:r w:rsidR="00193C9C" w:rsidRPr="003E3517">
              <w:rPr>
                <w:i/>
              </w:rPr>
              <w:t xml:space="preserve"> 1</w:t>
            </w:r>
            <w:r w:rsidRPr="003E3517">
              <w:rPr>
                <w:i/>
              </w:rPr>
              <w:t>.</w:t>
            </w:r>
            <w:r w:rsidR="00193C9C" w:rsidRPr="003E3517">
              <w:t xml:space="preserve"> </w:t>
            </w:r>
            <w:r w:rsidRPr="003E3517">
              <w:t>Comunidad de virtual de inquirir</w:t>
            </w:r>
            <w:r w:rsidR="00193C9C" w:rsidRPr="003E3517">
              <w:t>.</w:t>
            </w:r>
          </w:p>
        </w:tc>
      </w:tr>
    </w:tbl>
    <w:p w14:paraId="2FDBE996" w14:textId="77777777" w:rsidR="00D43E2F" w:rsidRPr="003E3517" w:rsidRDefault="00D43E2F" w:rsidP="00FE5F2D">
      <w:pPr>
        <w:spacing w:line="480" w:lineRule="auto"/>
        <w:rPr>
          <w:b/>
        </w:rPr>
      </w:pPr>
    </w:p>
    <w:p w14:paraId="229CE2C8" w14:textId="77777777" w:rsidR="00FE5F2D" w:rsidRPr="003E3517" w:rsidRDefault="002F589F" w:rsidP="00FE5F2D">
      <w:pPr>
        <w:spacing w:line="480" w:lineRule="auto"/>
        <w:rPr>
          <w:b/>
        </w:rPr>
      </w:pPr>
      <w:r w:rsidRPr="003E3517">
        <w:rPr>
          <w:b/>
        </w:rPr>
        <w:t>Des</w:t>
      </w:r>
      <w:r w:rsidR="00FE5F2D" w:rsidRPr="003E3517">
        <w:rPr>
          <w:b/>
        </w:rPr>
        <w:t>cripción.</w:t>
      </w:r>
    </w:p>
    <w:p w14:paraId="77B4CA7A" w14:textId="77777777" w:rsidR="00FE5F2D" w:rsidRPr="003E3517" w:rsidRDefault="008A427E" w:rsidP="00FE5F2D">
      <w:pPr>
        <w:spacing w:line="480" w:lineRule="auto"/>
        <w:ind w:firstLine="708"/>
      </w:pPr>
      <w:r w:rsidRPr="003E3517">
        <w:t xml:space="preserve">El modelo propuesto persigue lograr que los </w:t>
      </w:r>
      <w:r w:rsidR="0024107B" w:rsidRPr="003E3517">
        <w:t>alumnos puedan apoderarse de su aprendizaje y auto-realizarse, a nivel personal y ocupacional.  La médula de la propuesta</w:t>
      </w:r>
      <w:r w:rsidR="00EE2DB0" w:rsidRPr="003E3517">
        <w:t xml:space="preserve"> reside en la interacción simbiótica que</w:t>
      </w:r>
      <w:r w:rsidR="00DA472A" w:rsidRPr="003E3517">
        <w:t>,</w:t>
      </w:r>
      <w:r w:rsidR="00EE2DB0" w:rsidRPr="003E3517">
        <w:t xml:space="preserve"> entre los cuatro integrantes de la comunidad, desde su enfoque de presencia, pero, también </w:t>
      </w:r>
      <w:r w:rsidR="00564841" w:rsidRPr="003E3517">
        <w:t>asociado con la dimensión experimental o experiencia (</w:t>
      </w:r>
      <w:r w:rsidR="000F072C" w:rsidRPr="003E3517">
        <w:t>Dunlap, Verma, &amp; Johnson, 2016</w:t>
      </w:r>
      <w:r w:rsidR="003C0094" w:rsidRPr="003E3517">
        <w:t>b</w:t>
      </w:r>
      <w:r w:rsidR="00264AD0" w:rsidRPr="003E3517">
        <w:t>; Kolb, Boyatzis &amp; Mainemelis, 2000</w:t>
      </w:r>
      <w:r w:rsidR="00564841" w:rsidRPr="003E3517">
        <w:t>)</w:t>
      </w:r>
      <w:r w:rsidR="000F072C" w:rsidRPr="003E3517">
        <w:t>.</w:t>
      </w:r>
    </w:p>
    <w:p w14:paraId="6DC89085" w14:textId="77777777" w:rsidR="00FE5F2D" w:rsidRPr="003E3517" w:rsidRDefault="00EE2DB0" w:rsidP="00FE5F2D">
      <w:pPr>
        <w:spacing w:line="480" w:lineRule="auto"/>
        <w:ind w:firstLine="708"/>
        <w:rPr>
          <w:b/>
        </w:rPr>
      </w:pPr>
      <w:r w:rsidRPr="003E3517">
        <w:rPr>
          <w:b/>
        </w:rPr>
        <w:t>Marco teórico.</w:t>
      </w:r>
    </w:p>
    <w:p w14:paraId="425D353A" w14:textId="77777777" w:rsidR="00F27286" w:rsidRPr="003E3517" w:rsidRDefault="00AD7E7B" w:rsidP="00FE5F2D">
      <w:pPr>
        <w:spacing w:line="480" w:lineRule="auto"/>
        <w:ind w:firstLine="708"/>
      </w:pPr>
      <w:r w:rsidRPr="003E3517">
        <w:t xml:space="preserve">La interacción, e interactividad, representa la médula de los programas organizados bajo la modalidad de educación a distancia.  El término </w:t>
      </w:r>
      <w:r w:rsidRPr="003E3517">
        <w:rPr>
          <w:b/>
          <w:i/>
        </w:rPr>
        <w:t>interacción</w:t>
      </w:r>
      <w:r w:rsidRPr="003E3517">
        <w:t xml:space="preserve"> se refiere al </w:t>
      </w:r>
      <w:r w:rsidRPr="003E3517">
        <w:rPr>
          <w:i/>
        </w:rPr>
        <w:t>grado que se trabaja el intercambio de información e ideas en un contexto a</w:t>
      </w:r>
      <w:r w:rsidR="00433B78" w:rsidRPr="003E3517">
        <w:rPr>
          <w:i/>
        </w:rPr>
        <w:t>cadémico</w:t>
      </w:r>
      <w:r w:rsidR="00433B78" w:rsidRPr="003E3517">
        <w:t xml:space="preserve">, mientras que </w:t>
      </w:r>
      <w:r w:rsidR="00433B78" w:rsidRPr="003E3517">
        <w:rPr>
          <w:b/>
          <w:i/>
        </w:rPr>
        <w:t>interactividad</w:t>
      </w:r>
      <w:r w:rsidR="00433B78" w:rsidRPr="003E3517">
        <w:t xml:space="preserve"> </w:t>
      </w:r>
      <w:r w:rsidR="00433B78" w:rsidRPr="003E3517">
        <w:lastRenderedPageBreak/>
        <w:t xml:space="preserve">alude a la </w:t>
      </w:r>
      <w:r w:rsidR="00433B78" w:rsidRPr="003E3517">
        <w:rPr>
          <w:i/>
        </w:rPr>
        <w:t>demanda del proceso didáctico para una intervención dinámica por parte del alumno</w:t>
      </w:r>
      <w:r w:rsidR="00433B78" w:rsidRPr="003E3517">
        <w:t xml:space="preserve"> (Schlosser &amp; Simonson, 2006 </w:t>
      </w:r>
      <w:r w:rsidR="00BC1631" w:rsidRPr="003E3517">
        <w:t>pp. 90-91)</w:t>
      </w:r>
      <w:r w:rsidR="00433B78" w:rsidRPr="003E3517">
        <w:t>.</w:t>
      </w:r>
      <w:r w:rsidRPr="003E3517">
        <w:t xml:space="preserve">  Se trata, pues, de establecer un sistema pedagógico en línea efectivo, donde sea posible alcanzar las metas académicas de los estudiantes, y, más aún, que estos perciban satisfacción durante los procesos interactivos a distancia (Shea, Fredericksen, Pickett, &amp; Pelz, 2001; Shea, Pelz, Fredericksen, &amp; Pickett, 2001; Shea, Pickett, &amp; Pelz, 2003; Shea, Swan, Fredericksen, &amp; Pickett, 2001).</w:t>
      </w:r>
    </w:p>
    <w:p w14:paraId="0CCFD61A" w14:textId="77777777" w:rsidR="00D21A54" w:rsidRPr="003E3517" w:rsidRDefault="00C451AA" w:rsidP="002776CC">
      <w:pPr>
        <w:spacing w:line="480" w:lineRule="auto"/>
        <w:ind w:firstLine="708"/>
      </w:pPr>
      <w:r w:rsidRPr="003E3517">
        <w:t>Se ha establecido</w:t>
      </w:r>
      <w:r w:rsidR="003E677B" w:rsidRPr="003E3517">
        <w:t>,</w:t>
      </w:r>
      <w:r w:rsidRPr="003E3517">
        <w:t xml:space="preserve"> que la interacción didáctica efectiva impera la intervención social, particularmente entre los estudiantes.  Tales acciones, resultan en el desarrollo de comunidades virtuales (Mason &amp; Rennie, 2006, p. 63), a raíz de los cuales se activan niveles elevados de pensamiento</w:t>
      </w:r>
      <w:r w:rsidR="00D21A54" w:rsidRPr="003E3517">
        <w:t>,</w:t>
      </w:r>
      <w:r w:rsidRPr="003E3517">
        <w:t xml:space="preserve"> mediante la reflexión </w:t>
      </w:r>
      <w:r w:rsidR="00CB4C49" w:rsidRPr="003E3517">
        <w:t>crítica y solución de problemas</w:t>
      </w:r>
      <w:r w:rsidR="00FD2264" w:rsidRPr="003E3517">
        <w:t xml:space="preserve">.  </w:t>
      </w:r>
      <w:r w:rsidR="00D21A54" w:rsidRPr="003E3517">
        <w:t>La integración, y desarrollo, de la presencia social, cognitiva y de estructuras dinámicas de enseñanza, en grupos a distancia, que se asisten mutuamente mediante actividades interactivas efectivas y productivas, es decir, labra</w:t>
      </w:r>
      <w:r w:rsidR="002776CC" w:rsidRPr="003E3517">
        <w:t>n el</w:t>
      </w:r>
      <w:r w:rsidR="00D21A54" w:rsidRPr="003E3517">
        <w:t xml:space="preserve"> sentido conceptual y comprensión académic</w:t>
      </w:r>
      <w:r w:rsidR="002776CC" w:rsidRPr="003E3517">
        <w:t>o</w:t>
      </w:r>
      <w:r w:rsidR="00D21A54" w:rsidRPr="003E3517">
        <w:t xml:space="preserve">, es lo que define a una </w:t>
      </w:r>
      <w:r w:rsidR="003E677B" w:rsidRPr="003E3517">
        <w:t>c</w:t>
      </w:r>
      <w:r w:rsidR="00D21A54" w:rsidRPr="003E3517">
        <w:t xml:space="preserve">omunidad </w:t>
      </w:r>
      <w:r w:rsidR="003E677B" w:rsidRPr="003E3517">
        <w:t>de a</w:t>
      </w:r>
      <w:r w:rsidR="00D21A54" w:rsidRPr="003E3517">
        <w:t>prendizaje (Garrison &amp; Akyol, 2013).</w:t>
      </w:r>
    </w:p>
    <w:p w14:paraId="1C5569BB" w14:textId="77777777" w:rsidR="00AB306D" w:rsidRPr="003E3517" w:rsidRDefault="00C451AA" w:rsidP="0092351F">
      <w:pPr>
        <w:spacing w:line="480" w:lineRule="auto"/>
        <w:ind w:firstLine="708"/>
      </w:pPr>
      <w:r w:rsidRPr="003E3517">
        <w:t>Estas actividades interactivas, plasmadas en las asignaturas virtuales, precisan considerar los estados de humor, sentimientos, contextos psicosociales que inducen distrés (estrés negativo), en fin, el estado, o inteligencia, emocional de los aprendices (Han &amp; Jo</w:t>
      </w:r>
      <w:r w:rsidR="00AB306D" w:rsidRPr="003E3517">
        <w:t>h</w:t>
      </w:r>
      <w:r w:rsidRPr="003E3517">
        <w:t>nson, 2012).</w:t>
      </w:r>
      <w:r w:rsidR="002776CC" w:rsidRPr="003E3517">
        <w:t xml:space="preserve"> </w:t>
      </w:r>
      <w:r w:rsidR="00AB306D" w:rsidRPr="003E3517">
        <w:t xml:space="preserve">Consecuentemente, es necesario incorporar la presencia emocional, en estos equipos que colaboran en la concepción de ideas, las mismas que se transforman </w:t>
      </w:r>
      <w:r w:rsidR="00EE64FD" w:rsidRPr="003E3517">
        <w:t>en nuevos</w:t>
      </w:r>
      <w:r w:rsidR="00AB306D" w:rsidRPr="003E3517">
        <w:t xml:space="preserve"> conocimiento</w:t>
      </w:r>
      <w:r w:rsidR="00EE64FD" w:rsidRPr="003E3517">
        <w:t>s, es decir el logro de un aprendizaje auténtico y profundo.</w:t>
      </w:r>
    </w:p>
    <w:p w14:paraId="13C5ECF3" w14:textId="77777777" w:rsidR="004C62C2" w:rsidRPr="003E3517" w:rsidRDefault="00013CAD" w:rsidP="00331DAF">
      <w:pPr>
        <w:spacing w:line="480" w:lineRule="auto"/>
        <w:ind w:firstLine="720"/>
      </w:pPr>
      <w:r w:rsidRPr="003E3517">
        <w:t xml:space="preserve">Bajo la concepción de las </w:t>
      </w:r>
      <w:r w:rsidR="003E677B" w:rsidRPr="003E3517">
        <w:t>comunidades de a</w:t>
      </w:r>
      <w:r w:rsidRPr="003E3517">
        <w:t xml:space="preserve">prendizaje, se ha estudiado el marco conceptual de sus relaciones, conocido con el nombre de </w:t>
      </w:r>
      <w:r w:rsidR="003E677B" w:rsidRPr="003E3517">
        <w:rPr>
          <w:b/>
          <w:i/>
        </w:rPr>
        <w:t>relaciones de a</w:t>
      </w:r>
      <w:r w:rsidRPr="003E3517">
        <w:rPr>
          <w:b/>
          <w:i/>
        </w:rPr>
        <w:t>prendizaje</w:t>
      </w:r>
      <w:r w:rsidRPr="003E3517">
        <w:t xml:space="preserve"> (Stenbom, Hrastinski, &amp; Cleveland-Innes, 2012).</w:t>
      </w:r>
      <w:r w:rsidR="009C4FD6" w:rsidRPr="003E3517">
        <w:t xml:space="preserve">  Este principio, representa una relación virtual una-a-una, </w:t>
      </w:r>
      <w:r w:rsidR="009C4FD6" w:rsidRPr="003E3517">
        <w:lastRenderedPageBreak/>
        <w:t>desde la perspectiva de una interacción de dos individuos, comprometidos a partir de una vertiente educativa.</w:t>
      </w:r>
      <w:r w:rsidR="004C62C2" w:rsidRPr="003E3517">
        <w:t xml:space="preserve">  En esta estructura, el aprendiz es auxiliado por un mentor, con el propósito de facilitar las competencias instructivas (Hrastinski &amp; Stenbom, 2013).</w:t>
      </w:r>
      <w:r w:rsidR="00CB4C49" w:rsidRPr="003E3517">
        <w:t xml:space="preserve">  Se espera que, en estos tipos de colectividades, se integren las concepciones filosóficas del constructivismo, donde el tutor propicia entornos de aprendizaje que edifique el conocimiento mediante preceptos cognitivos (Stenbom, 2015).</w:t>
      </w:r>
    </w:p>
    <w:p w14:paraId="2B1FDABB" w14:textId="65DEF091" w:rsidR="00331DAF" w:rsidRPr="003E3517" w:rsidRDefault="00013CAD" w:rsidP="00331DAF">
      <w:pPr>
        <w:spacing w:line="480" w:lineRule="auto"/>
        <w:ind w:firstLine="720"/>
      </w:pPr>
      <w:r w:rsidRPr="003E3517">
        <w:t xml:space="preserve">Encausado por este hilo conductor de pensamiento, </w:t>
      </w:r>
      <w:r w:rsidR="00D21A54" w:rsidRPr="003E3517">
        <w:t xml:space="preserve">Stenbom </w:t>
      </w:r>
      <w:r w:rsidR="0092351F" w:rsidRPr="003E3517">
        <w:t>y</w:t>
      </w:r>
      <w:r w:rsidR="00DC68F8" w:rsidRPr="003E3517">
        <w:t xml:space="preserve"> Hrastins</w:t>
      </w:r>
      <w:r w:rsidR="00D21A54" w:rsidRPr="003E3517">
        <w:t>ki (2016)</w:t>
      </w:r>
      <w:r w:rsidR="002B1FC7" w:rsidRPr="003E3517">
        <w:t>,</w:t>
      </w:r>
      <w:r w:rsidR="00D21A54" w:rsidRPr="003E3517">
        <w:t xml:space="preserve"> examinaron </w:t>
      </w:r>
      <w:r w:rsidR="00603639" w:rsidRPr="003E3517">
        <w:t>la</w:t>
      </w:r>
      <w:r w:rsidR="00D21A54" w:rsidRPr="003E3517">
        <w:t xml:space="preserve"> </w:t>
      </w:r>
      <w:r w:rsidR="002B1FC7" w:rsidRPr="003E3517">
        <w:t>función</w:t>
      </w:r>
      <w:r w:rsidR="00D21A54" w:rsidRPr="003E3517">
        <w:t xml:space="preserve"> que desempeñan las emociones dentro del marco teórico</w:t>
      </w:r>
      <w:r w:rsidR="00D21A54" w:rsidRPr="003E3517">
        <w:rPr>
          <w:i/>
        </w:rPr>
        <w:t xml:space="preserve"> </w:t>
      </w:r>
      <w:r w:rsidR="003C5FD8" w:rsidRPr="003E3517">
        <w:t>de las</w:t>
      </w:r>
      <w:r w:rsidR="003C5FD8" w:rsidRPr="003E3517">
        <w:rPr>
          <w:i/>
        </w:rPr>
        <w:t xml:space="preserve"> </w:t>
      </w:r>
      <w:r w:rsidR="00692C24" w:rsidRPr="003E3517">
        <w:rPr>
          <w:b/>
          <w:i/>
        </w:rPr>
        <w:t>relaciones de a</w:t>
      </w:r>
      <w:r w:rsidR="003C5FD8" w:rsidRPr="003E3517">
        <w:rPr>
          <w:b/>
          <w:i/>
        </w:rPr>
        <w:t>prendizaje</w:t>
      </w:r>
      <w:r w:rsidR="00331DAF" w:rsidRPr="003E3517">
        <w:t>.</w:t>
      </w:r>
      <w:r w:rsidR="00DC68F8" w:rsidRPr="003E3517">
        <w:t xml:space="preserve">  La finalidad de este </w:t>
      </w:r>
      <w:r w:rsidR="00181E02" w:rsidRPr="003E3517">
        <w:t>estudio</w:t>
      </w:r>
      <w:r w:rsidR="00993664" w:rsidRPr="003E3517">
        <w:t xml:space="preserve"> </w:t>
      </w:r>
      <w:r w:rsidR="00DC68F8" w:rsidRPr="003E3517">
        <w:t>consistía en modificar el marco teórico</w:t>
      </w:r>
      <w:r w:rsidR="00993664" w:rsidRPr="003E3517">
        <w:t xml:space="preserve"> de las </w:t>
      </w:r>
      <w:r w:rsidR="00692C24" w:rsidRPr="003E3517">
        <w:t>comunidades de a</w:t>
      </w:r>
      <w:r w:rsidR="00993664" w:rsidRPr="003E3517">
        <w:t>prendizaje</w:t>
      </w:r>
      <w:r w:rsidR="00D74D30" w:rsidRPr="003E3517">
        <w:t>, lugar que instaura a la presencia cognitiva como el perfil de las actividades intelectuales que evidencian los alumnos, la presencia social como aquellas comunicaciones de alto nivel de interacción interpersonal, y la presencia de</w:t>
      </w:r>
      <w:r w:rsidR="002A6A93" w:rsidRPr="003E3517">
        <w:t xml:space="preserve"> </w:t>
      </w:r>
      <w:r w:rsidR="00D74D30" w:rsidRPr="003E3517">
        <w:t>l</w:t>
      </w:r>
      <w:r w:rsidR="002A6A93" w:rsidRPr="003E3517">
        <w:t>a enseñanza</w:t>
      </w:r>
      <w:r w:rsidR="000A16F2" w:rsidRPr="003E3517">
        <w:t>, representado por la responsabilidad de docente en cuanto a facilitar los procesos de inquirir.</w:t>
      </w:r>
    </w:p>
    <w:p w14:paraId="0016F11C" w14:textId="77777777" w:rsidR="002A6A93" w:rsidRPr="003E3517" w:rsidRDefault="0085754D" w:rsidP="00331DAF">
      <w:pPr>
        <w:spacing w:line="480" w:lineRule="auto"/>
        <w:ind w:firstLine="720"/>
      </w:pPr>
      <w:r w:rsidRPr="003E3517">
        <w:t xml:space="preserve">Los autores de este estudio </w:t>
      </w:r>
      <w:r w:rsidR="00540513" w:rsidRPr="003E3517">
        <w:t xml:space="preserve">hallaron que la presencia emocional es una entidad separada, </w:t>
      </w:r>
      <w:r w:rsidR="003D341E" w:rsidRPr="003E3517">
        <w:t xml:space="preserve">e integrada, </w:t>
      </w:r>
      <w:r w:rsidR="00692C24" w:rsidRPr="003E3517">
        <w:t>dentro de la comunidad de a</w:t>
      </w:r>
      <w:r w:rsidR="00540513" w:rsidRPr="003E3517">
        <w:t>prendizaje (</w:t>
      </w:r>
      <w:r w:rsidR="003D341E" w:rsidRPr="003E3517">
        <w:t>Stenbom et al., 2016</w:t>
      </w:r>
      <w:r w:rsidR="00540513" w:rsidRPr="003E3517">
        <w:t>), y no representa un subconjunto de la presencia social, como era la concepción antigua (Garrison et al., 2000).</w:t>
      </w:r>
      <w:r w:rsidR="003D341E" w:rsidRPr="003E3517">
        <w:t xml:space="preserve">  </w:t>
      </w:r>
      <w:r w:rsidR="00710BD9" w:rsidRPr="003E3517">
        <w:t xml:space="preserve">Bajo una conversación didáctica, inmersa en el entorno del ciberespacio, se evidencia una </w:t>
      </w:r>
      <w:r w:rsidR="00D44242" w:rsidRPr="003E3517">
        <w:t>amalgama</w:t>
      </w:r>
      <w:r w:rsidR="00710BD9" w:rsidRPr="003E3517">
        <w:t xml:space="preserve"> de signos tocante a expresiones del carácter emocional, se</w:t>
      </w:r>
      <w:r w:rsidR="00D44242" w:rsidRPr="003E3517">
        <w:t>a</w:t>
      </w:r>
      <w:r w:rsidR="00710BD9" w:rsidRPr="003E3517">
        <w:t xml:space="preserve"> en la forma de abreviaciones, símbolos especiales, y otras.</w:t>
      </w:r>
      <w:r w:rsidR="00D44242" w:rsidRPr="003E3517">
        <w:t xml:space="preserve">  En la literatura científica, esto se conoce como </w:t>
      </w:r>
      <w:r w:rsidR="00D44242" w:rsidRPr="003E3517">
        <w:rPr>
          <w:i/>
        </w:rPr>
        <w:t>visibilidad reducida</w:t>
      </w:r>
      <w:r w:rsidR="00D44242" w:rsidRPr="003E3517">
        <w:t xml:space="preserve"> (</w:t>
      </w:r>
      <w:r w:rsidR="00AE1321" w:rsidRPr="003E3517">
        <w:t>Derks, Fischer, &amp; Bos, 2008).</w:t>
      </w:r>
      <w:r w:rsidR="00A10DBC" w:rsidRPr="003E3517">
        <w:t xml:space="preserve">  Stenbom et al (2016), proponen que la presencia emocional, dentro de la Comunidad de Aprendizaje, implica una expresión de l</w:t>
      </w:r>
      <w:r w:rsidR="00FC0F74" w:rsidRPr="003E3517">
        <w:t xml:space="preserve">os elementos emocionales, los </w:t>
      </w:r>
      <w:r w:rsidR="00A10DBC" w:rsidRPr="003E3517">
        <w:t xml:space="preserve">cuales </w:t>
      </w:r>
      <w:r w:rsidR="00FC0F74" w:rsidRPr="003E3517">
        <w:t>son la “actividad emotiva”,</w:t>
      </w:r>
      <w:r w:rsidR="00A10DBC" w:rsidRPr="003E3517">
        <w:t xml:space="preserve"> </w:t>
      </w:r>
      <w:r w:rsidR="00FC0F74" w:rsidRPr="003E3517">
        <w:t xml:space="preserve">el “desenlace emotivo” y la </w:t>
      </w:r>
      <w:r w:rsidR="00A10DBC" w:rsidRPr="003E3517">
        <w:t>“afectividad dirigida”.</w:t>
      </w:r>
    </w:p>
    <w:p w14:paraId="0B2C62FE" w14:textId="3BF12CFB" w:rsidR="00D21A54" w:rsidRPr="003E3517" w:rsidRDefault="00A66B90" w:rsidP="0085075E">
      <w:pPr>
        <w:spacing w:line="480" w:lineRule="auto"/>
        <w:ind w:firstLine="720"/>
      </w:pPr>
      <w:r w:rsidRPr="003E3517">
        <w:lastRenderedPageBreak/>
        <w:t xml:space="preserve">La variable de la presencia </w:t>
      </w:r>
      <w:r w:rsidR="00181E02" w:rsidRPr="003E3517">
        <w:t>emocional</w:t>
      </w:r>
      <w:r w:rsidRPr="003E3517">
        <w:t xml:space="preserve"> aún demanda mayor indagación investigativa, en particular, las estrategias a seguir para gestionar efectivamente los elementos emocionales, bajo los procesos de enseñanza-aprendizaje de naturaleza virtual, y, también, examinar las maneras encaminadas a maximizar la interacción educativa y, así, cumplir con las metas instructivas del aprendizaje</w:t>
      </w:r>
      <w:r w:rsidR="00554FE5" w:rsidRPr="003E3517">
        <w:t xml:space="preserve"> (Stenbom et al., 2016).</w:t>
      </w:r>
    </w:p>
    <w:p w14:paraId="40DE5702" w14:textId="77777777" w:rsidR="00FE5F2D" w:rsidRPr="003E3517" w:rsidRDefault="00FE5F2D" w:rsidP="00FE5F2D">
      <w:pPr>
        <w:spacing w:line="480" w:lineRule="auto"/>
        <w:rPr>
          <w:b/>
        </w:rPr>
      </w:pPr>
      <w:r w:rsidRPr="003E3517">
        <w:tab/>
      </w:r>
      <w:r w:rsidRPr="003E3517">
        <w:rPr>
          <w:b/>
        </w:rPr>
        <w:t>Enfoque</w:t>
      </w:r>
      <w:r w:rsidR="0085075E" w:rsidRPr="003E3517">
        <w:rPr>
          <w:b/>
        </w:rPr>
        <w:t>s</w:t>
      </w:r>
      <w:r w:rsidRPr="003E3517">
        <w:rPr>
          <w:b/>
        </w:rPr>
        <w:t>.</w:t>
      </w:r>
    </w:p>
    <w:p w14:paraId="2CBCB9B8" w14:textId="77777777" w:rsidR="00FE5F2D" w:rsidRPr="003E3517" w:rsidRDefault="000F56D1" w:rsidP="00FE5F2D">
      <w:pPr>
        <w:spacing w:line="480" w:lineRule="auto"/>
      </w:pPr>
      <w:r w:rsidRPr="003E3517">
        <w:tab/>
        <w:t>Como hemos mencionado</w:t>
      </w:r>
      <w:r w:rsidR="00227921" w:rsidRPr="003E3517">
        <w:t xml:space="preserve"> en la discusión previa</w:t>
      </w:r>
      <w:r w:rsidRPr="003E3517">
        <w:t xml:space="preserve">, la vigente iniciativa, contempla sus cimentaciones en la manifestación emocional, palpable en aquella colectividad virtual, que, mediante estrategias de inquirir, elaboran interacciones sociales </w:t>
      </w:r>
      <w:r w:rsidR="00227921" w:rsidRPr="003E3517">
        <w:t xml:space="preserve">y </w:t>
      </w:r>
      <w:r w:rsidRPr="003E3517">
        <w:t xml:space="preserve">constructivistas, </w:t>
      </w:r>
      <w:r w:rsidR="00227921" w:rsidRPr="003E3517">
        <w:t>fenómeno que</w:t>
      </w:r>
      <w:r w:rsidRPr="003E3517">
        <w:t xml:space="preserve"> culmina en el entendimiento conceptual profundo</w:t>
      </w:r>
      <w:r w:rsidR="00227921" w:rsidRPr="003E3517">
        <w:t xml:space="preserve"> (Cleveland-Innes &amp; Campbell, 2012; Stenbom &amp; Hrastinski, 2016)</w:t>
      </w:r>
      <w:r w:rsidRPr="003E3517">
        <w:t>.</w:t>
      </w:r>
    </w:p>
    <w:p w14:paraId="5F2D8EE0" w14:textId="77777777" w:rsidR="006148A9" w:rsidRPr="003E3517" w:rsidRDefault="00187A51" w:rsidP="00BB2D57">
      <w:pPr>
        <w:spacing w:line="480" w:lineRule="auto"/>
        <w:ind w:firstLine="708"/>
      </w:pPr>
      <w:r w:rsidRPr="003E3517">
        <w:t xml:space="preserve">Conforme se observa en el Gráfico 1, la presencia emocional instaura los hilos conductores de los elementos que forman parte de la comunidad virtual de aprendizaje.  </w:t>
      </w:r>
      <w:r w:rsidR="009776E8" w:rsidRPr="003E3517">
        <w:t>El aspecto afectivo</w:t>
      </w:r>
      <w:r w:rsidRPr="003E3517">
        <w:t xml:space="preserve">, `pues, </w:t>
      </w:r>
      <w:r w:rsidR="003A7993" w:rsidRPr="003E3517">
        <w:t>consigue</w:t>
      </w:r>
      <w:r w:rsidR="009776E8" w:rsidRPr="003E3517">
        <w:t xml:space="preserve"> incidir significativamente en el aprendizaje, positiva o negativamente, y el profesor puede aumentar su efectividad, al considerarlo en la planificación de los cursos, las lecturas y actividades, y al evaluar al estudiante (Osler, 2013).</w:t>
      </w:r>
      <w:r w:rsidR="00BB2D57" w:rsidRPr="003E3517">
        <w:t xml:space="preserve">  Alineado con este asunto, </w:t>
      </w:r>
      <w:r w:rsidR="006148A9" w:rsidRPr="003E3517">
        <w:t xml:space="preserve">Cleveland (2012), asevera que la educación de naturaleza innovadora </w:t>
      </w:r>
      <w:r w:rsidR="00BB2D57" w:rsidRPr="003E3517">
        <w:t>y transformacional, demanda que</w:t>
      </w:r>
      <w:r w:rsidR="006148A9" w:rsidRPr="003E3517">
        <w:t xml:space="preserve"> considere la variable emocional.</w:t>
      </w:r>
    </w:p>
    <w:p w14:paraId="71CF08B4" w14:textId="77777777" w:rsidR="00FE5F2D" w:rsidRPr="003E3517" w:rsidRDefault="00FE5F2D" w:rsidP="00FE5F2D">
      <w:pPr>
        <w:spacing w:line="480" w:lineRule="auto"/>
        <w:rPr>
          <w:b/>
        </w:rPr>
      </w:pPr>
      <w:r w:rsidRPr="003E3517">
        <w:tab/>
      </w:r>
      <w:r w:rsidRPr="003E3517">
        <w:rPr>
          <w:b/>
        </w:rPr>
        <w:t>Propósito.</w:t>
      </w:r>
    </w:p>
    <w:p w14:paraId="2E8DDFB9" w14:textId="68BCC331" w:rsidR="00FE5F2D" w:rsidRPr="003E3517" w:rsidRDefault="00FE5F2D" w:rsidP="00FE5F2D">
      <w:pPr>
        <w:spacing w:line="480" w:lineRule="auto"/>
      </w:pPr>
      <w:r w:rsidRPr="003E3517">
        <w:tab/>
      </w:r>
      <w:r w:rsidR="002B0FA2" w:rsidRPr="003E3517">
        <w:t xml:space="preserve">El modelo interactivo propuesto en este </w:t>
      </w:r>
      <w:r w:rsidR="00181E02" w:rsidRPr="003E3517">
        <w:t>escrito</w:t>
      </w:r>
      <w:r w:rsidR="002B0FA2" w:rsidRPr="003E3517">
        <w:t xml:space="preserve"> pretende afianzar como fundamento, la teoría que dicta a las expresiones emocionales, como el eje que enfila las prospectivas interacciones sociales, enmarcado en clima constructivista, que alberga una comunidad virtual de aprendizaje, cuyas interacciones dinámicas, favorecen los procesos cognitivos y metacognitivos</w:t>
      </w:r>
      <w:r w:rsidR="0004219E" w:rsidRPr="003E3517">
        <w:t>.</w:t>
      </w:r>
    </w:p>
    <w:p w14:paraId="13CC7947" w14:textId="77777777" w:rsidR="00FE5F2D" w:rsidRPr="003E3517" w:rsidRDefault="000F4A36" w:rsidP="00FE5F2D">
      <w:pPr>
        <w:spacing w:line="480" w:lineRule="auto"/>
        <w:rPr>
          <w:b/>
        </w:rPr>
      </w:pPr>
      <w:r w:rsidRPr="003E3517">
        <w:rPr>
          <w:b/>
        </w:rPr>
        <w:lastRenderedPageBreak/>
        <w:t>Etapas</w:t>
      </w:r>
    </w:p>
    <w:p w14:paraId="26554DB2" w14:textId="06ED21BE" w:rsidR="005B041E" w:rsidRPr="003E3517" w:rsidRDefault="00FE5F2D" w:rsidP="005B041E">
      <w:pPr>
        <w:spacing w:line="480" w:lineRule="auto"/>
      </w:pPr>
      <w:r w:rsidRPr="003E3517">
        <w:tab/>
      </w:r>
      <w:r w:rsidR="004567FC" w:rsidRPr="003E3517">
        <w:t xml:space="preserve">Nuestro proyecto </w:t>
      </w:r>
      <w:r w:rsidR="00181E02" w:rsidRPr="003E3517">
        <w:t>consiste en</w:t>
      </w:r>
      <w:r w:rsidR="004567FC" w:rsidRPr="003E3517">
        <w:t xml:space="preserve"> cinco fases</w:t>
      </w:r>
      <w:r w:rsidR="001B5C3E" w:rsidRPr="003E3517">
        <w:t>, entretejidas por acciones interactivas, guiadas por comunicaciones emotivas.  Se le dedicarán los próximos párrafos, a la discusión de tales etapas, que componen nuestro modelo de interacción didáctica.</w:t>
      </w:r>
    </w:p>
    <w:p w14:paraId="31926248" w14:textId="77777777" w:rsidR="005B041E" w:rsidRPr="003E3517" w:rsidRDefault="005B041E" w:rsidP="005B041E">
      <w:pPr>
        <w:spacing w:line="480" w:lineRule="auto"/>
        <w:ind w:firstLine="708"/>
        <w:rPr>
          <w:b/>
        </w:rPr>
      </w:pPr>
      <w:r w:rsidRPr="003E3517">
        <w:rPr>
          <w:b/>
        </w:rPr>
        <w:t>In</w:t>
      </w:r>
      <w:r w:rsidR="003162D2" w:rsidRPr="003E3517">
        <w:rPr>
          <w:b/>
        </w:rPr>
        <w:t>s</w:t>
      </w:r>
      <w:r w:rsidRPr="003E3517">
        <w:rPr>
          <w:b/>
        </w:rPr>
        <w:t>tituir el entorno colaborativo.</w:t>
      </w:r>
    </w:p>
    <w:p w14:paraId="57D13BF9" w14:textId="389E68DA" w:rsidR="00137810" w:rsidRPr="003E3517" w:rsidRDefault="005B041E" w:rsidP="00137810">
      <w:pPr>
        <w:spacing w:line="480" w:lineRule="auto"/>
        <w:ind w:firstLine="708"/>
      </w:pPr>
      <w:r w:rsidRPr="003E3517">
        <w:t>El modelo se inicia instaurando las comunidades virtu</w:t>
      </w:r>
      <w:r w:rsidR="008A7E28" w:rsidRPr="003E3517">
        <w:t>a</w:t>
      </w:r>
      <w:r w:rsidR="00EA6456" w:rsidRPr="003E3517">
        <w:t>l</w:t>
      </w:r>
      <w:r w:rsidRPr="003E3517">
        <w:t>es de inquirir</w:t>
      </w:r>
      <w:r w:rsidR="003162D2" w:rsidRPr="003E3517">
        <w:t xml:space="preserve">.  Las interacciones entre los pares y el docente, asegura que la </w:t>
      </w:r>
      <w:r w:rsidR="003162D2" w:rsidRPr="003E3517">
        <w:rPr>
          <w:b/>
          <w:i/>
        </w:rPr>
        <w:t>presencia de la enseñanza</w:t>
      </w:r>
      <w:r w:rsidR="003162D2" w:rsidRPr="003E3517">
        <w:t xml:space="preserve"> </w:t>
      </w:r>
      <w:r w:rsidR="00EA6456" w:rsidRPr="003E3517">
        <w:t>sea</w:t>
      </w:r>
      <w:r w:rsidR="003162D2" w:rsidRPr="003E3517">
        <w:t xml:space="preserve"> facilit</w:t>
      </w:r>
      <w:r w:rsidR="00EA6456" w:rsidRPr="003E3517">
        <w:t>ada</w:t>
      </w:r>
      <w:r w:rsidR="003162D2" w:rsidRPr="003E3517">
        <w:t xml:space="preserve"> </w:t>
      </w:r>
      <w:r w:rsidR="00EA6456" w:rsidRPr="003E3517">
        <w:t xml:space="preserve">por </w:t>
      </w:r>
      <w:r w:rsidR="00563C86" w:rsidRPr="003E3517">
        <w:t xml:space="preserve">el </w:t>
      </w:r>
      <w:r w:rsidR="003162D2" w:rsidRPr="003E3517">
        <w:t>educador</w:t>
      </w:r>
      <w:r w:rsidR="00EA6456" w:rsidRPr="003E3517">
        <w:t xml:space="preserve"> (Dunlap, Boe, Lowenthal, Cork, Atkinson, &amp; Murtagh, 2016</w:t>
      </w:r>
      <w:r w:rsidR="00336610" w:rsidRPr="003E3517">
        <w:t>a</w:t>
      </w:r>
      <w:r w:rsidR="00EA6456" w:rsidRPr="003E3517">
        <w:t>)</w:t>
      </w:r>
      <w:r w:rsidR="003162D2" w:rsidRPr="003E3517">
        <w:t>, dado el supuesto que las interacciones a distancia representan las base</w:t>
      </w:r>
      <w:r w:rsidR="00930034" w:rsidRPr="003E3517">
        <w:t>s</w:t>
      </w:r>
      <w:r w:rsidR="003162D2" w:rsidRPr="003E3517">
        <w:t xml:space="preserve"> para que los alumnos perciban una cohesión </w:t>
      </w:r>
      <w:r w:rsidR="00181E02" w:rsidRPr="003E3517">
        <w:t>socioemocional</w:t>
      </w:r>
      <w:r w:rsidR="003162D2" w:rsidRPr="003E3517">
        <w:t xml:space="preserve"> durante las estrategias de </w:t>
      </w:r>
      <w:r w:rsidR="003162D2" w:rsidRPr="003E3517">
        <w:rPr>
          <w:b/>
          <w:i/>
        </w:rPr>
        <w:t>aprendizaje activo</w:t>
      </w:r>
      <w:r w:rsidR="00563C86" w:rsidRPr="003E3517">
        <w:t>, trabajadas en</w:t>
      </w:r>
      <w:r w:rsidR="003162D2" w:rsidRPr="003E3517">
        <w:t xml:space="preserve"> las asignaturas impartidas a </w:t>
      </w:r>
      <w:r w:rsidR="00563C86" w:rsidRPr="003E3517">
        <w:t>través del ciberespacio</w:t>
      </w:r>
      <w:r w:rsidR="003162D2" w:rsidRPr="003E3517">
        <w:t xml:space="preserve"> de la Internet/Web</w:t>
      </w:r>
      <w:r w:rsidR="00563C86" w:rsidRPr="003E3517">
        <w:t xml:space="preserve"> (</w:t>
      </w:r>
      <w:r w:rsidR="00725FB8" w:rsidRPr="003E3517">
        <w:t>Baker, Wentz, &amp; Woods, 2009</w:t>
      </w:r>
      <w:r w:rsidR="00563C86" w:rsidRPr="003E3517">
        <w:t>)</w:t>
      </w:r>
      <w:r w:rsidR="003162D2" w:rsidRPr="003E3517">
        <w:t>.</w:t>
      </w:r>
    </w:p>
    <w:p w14:paraId="10F694CE" w14:textId="77777777" w:rsidR="00137810" w:rsidRPr="003E3517" w:rsidRDefault="00565003" w:rsidP="00137810">
      <w:pPr>
        <w:spacing w:line="480" w:lineRule="auto"/>
        <w:ind w:firstLine="708"/>
        <w:rPr>
          <w:b/>
        </w:rPr>
      </w:pPr>
      <w:r w:rsidRPr="003E3517">
        <w:rPr>
          <w:b/>
        </w:rPr>
        <w:t>Diseñar actividades que propicien la interacción efectiva</w:t>
      </w:r>
      <w:r w:rsidR="007823C3" w:rsidRPr="003E3517">
        <w:rPr>
          <w:b/>
        </w:rPr>
        <w:t>,</w:t>
      </w:r>
      <w:r w:rsidRPr="003E3517">
        <w:rPr>
          <w:b/>
        </w:rPr>
        <w:t xml:space="preserve"> mediante</w:t>
      </w:r>
      <w:r w:rsidR="007823C3" w:rsidRPr="003E3517">
        <w:rPr>
          <w:b/>
        </w:rPr>
        <w:t xml:space="preserve"> intervenciones de índole emocional</w:t>
      </w:r>
      <w:r w:rsidR="00137810" w:rsidRPr="003E3517">
        <w:rPr>
          <w:b/>
        </w:rPr>
        <w:t>.</w:t>
      </w:r>
    </w:p>
    <w:p w14:paraId="5EB7520A" w14:textId="77777777" w:rsidR="00FD02FC" w:rsidRPr="003E3517" w:rsidRDefault="00930034" w:rsidP="00FD02FC">
      <w:pPr>
        <w:spacing w:line="480" w:lineRule="auto"/>
        <w:ind w:firstLine="708"/>
      </w:pPr>
      <w:r w:rsidRPr="003E3517">
        <w:t>La ignición para la presencia social, en una comunidad de aprendizaje, son las interacciones afectivas</w:t>
      </w:r>
      <w:r w:rsidR="00F36C64" w:rsidRPr="003E3517">
        <w:t xml:space="preserve"> (Rourke, Anderson, Garrison, &amp; Archer, 1999)</w:t>
      </w:r>
      <w:r w:rsidRPr="003E3517">
        <w:t>, que muy bien pueden iniciase con el uso “paralenguajes” y emoticones</w:t>
      </w:r>
      <w:r w:rsidR="00F36C64" w:rsidRPr="003E3517">
        <w:t xml:space="preserve"> (</w:t>
      </w:r>
      <w:r w:rsidR="0054691F" w:rsidRPr="003E3517">
        <w:t>Stapa &amp; Shaari, 2012</w:t>
      </w:r>
      <w:r w:rsidR="00F36C64" w:rsidRPr="003E3517">
        <w:t>)</w:t>
      </w:r>
      <w:r w:rsidRPr="003E3517">
        <w:t>.</w:t>
      </w:r>
    </w:p>
    <w:p w14:paraId="39D3341B" w14:textId="77777777" w:rsidR="00FD02FC" w:rsidRPr="003E3517" w:rsidRDefault="00FD02FC" w:rsidP="00FD02FC">
      <w:pPr>
        <w:spacing w:line="480" w:lineRule="auto"/>
        <w:ind w:firstLine="708"/>
        <w:rPr>
          <w:b/>
        </w:rPr>
      </w:pPr>
      <w:r w:rsidRPr="003E3517">
        <w:rPr>
          <w:b/>
        </w:rPr>
        <w:t>Provee retro</w:t>
      </w:r>
      <w:r w:rsidR="00D846FB" w:rsidRPr="003E3517">
        <w:rPr>
          <w:b/>
        </w:rPr>
        <w:t>-</w:t>
      </w:r>
      <w:r w:rsidRPr="003E3517">
        <w:rPr>
          <w:b/>
        </w:rPr>
        <w:t>comunicación frecuente, de naturaleza personalizada.</w:t>
      </w:r>
    </w:p>
    <w:p w14:paraId="7682CDEA" w14:textId="77777777" w:rsidR="006C68E4" w:rsidRPr="003E3517" w:rsidRDefault="00CF636A" w:rsidP="006C68E4">
      <w:pPr>
        <w:spacing w:line="480" w:lineRule="auto"/>
        <w:ind w:firstLine="708"/>
      </w:pPr>
      <w:r w:rsidRPr="003E3517">
        <w:t>La presencia, y la interacción, del docente en una comunidad virtual de aprendizaje, es esencial para entablar un</w:t>
      </w:r>
      <w:r w:rsidR="00464299" w:rsidRPr="003E3517">
        <w:t>a</w:t>
      </w:r>
      <w:r w:rsidRPr="003E3517">
        <w:t xml:space="preserve"> empatía y cohesión emocional entre los participantes, de manera que, también, se inserte la presencia social en esta colectividad virtual (</w:t>
      </w:r>
      <w:r w:rsidR="003B60F5" w:rsidRPr="003E3517">
        <w:t>Dunlap, J. C., &amp; Lowenthal, 2014</w:t>
      </w:r>
      <w:r w:rsidR="00BB2D57" w:rsidRPr="003E3517">
        <w:t>).</w:t>
      </w:r>
    </w:p>
    <w:p w14:paraId="13228F9C" w14:textId="77777777" w:rsidR="00922ABF" w:rsidRPr="003E3517" w:rsidRDefault="00922ABF" w:rsidP="006C68E4">
      <w:pPr>
        <w:spacing w:line="480" w:lineRule="auto"/>
        <w:ind w:firstLine="708"/>
      </w:pPr>
    </w:p>
    <w:p w14:paraId="2FEC020E" w14:textId="77777777" w:rsidR="00922ABF" w:rsidRPr="003E3517" w:rsidRDefault="00922ABF" w:rsidP="006C68E4">
      <w:pPr>
        <w:spacing w:line="480" w:lineRule="auto"/>
        <w:ind w:firstLine="708"/>
      </w:pPr>
    </w:p>
    <w:p w14:paraId="0C179746" w14:textId="77777777" w:rsidR="006C68E4" w:rsidRPr="003E3517" w:rsidRDefault="006C68E4" w:rsidP="006C68E4">
      <w:pPr>
        <w:spacing w:line="480" w:lineRule="auto"/>
        <w:ind w:firstLine="708"/>
        <w:rPr>
          <w:b/>
        </w:rPr>
      </w:pPr>
      <w:r w:rsidRPr="003E3517">
        <w:rPr>
          <w:b/>
        </w:rPr>
        <w:lastRenderedPageBreak/>
        <w:t>Hilvanar experiencias sobre el camino en la comunidad de inquirir.</w:t>
      </w:r>
    </w:p>
    <w:p w14:paraId="00131726" w14:textId="6A9B9D03" w:rsidR="006C68E4" w:rsidRPr="003E3517" w:rsidRDefault="006C68E4" w:rsidP="006C68E4">
      <w:pPr>
        <w:spacing w:line="480" w:lineRule="auto"/>
        <w:ind w:firstLine="708"/>
      </w:pPr>
      <w:r w:rsidRPr="003E3517">
        <w:t xml:space="preserve">La meta </w:t>
      </w:r>
      <w:r w:rsidR="00DE78C1" w:rsidRPr="003E3517">
        <w:t>educativa</w:t>
      </w:r>
      <w:r w:rsidRPr="003E3517">
        <w:t xml:space="preserve"> del presente </w:t>
      </w:r>
      <w:r w:rsidR="00181E02" w:rsidRPr="003E3517">
        <w:t>modelo</w:t>
      </w:r>
      <w:r w:rsidRPr="003E3517">
        <w:t xml:space="preserve"> es constatar posibles experiencias prácticas, elaboradas por todo el trayecto de las actividades interactivas dinámicas y socio-contructiv</w:t>
      </w:r>
      <w:r w:rsidR="00DE78C1" w:rsidRPr="003E3517">
        <w:t>istas</w:t>
      </w:r>
      <w:r w:rsidRPr="003E3517">
        <w:t>, dado la concepción de un entorno social que propicie comunicaciones de carácter emotivo e individualizado.</w:t>
      </w:r>
      <w:r w:rsidR="003107F7" w:rsidRPr="003E3517">
        <w:t xml:space="preserve">  En educador, pues, deberá planificar contextos pedagógicos que dispongan de experiencias significativas a los estudiantes, específicamente, bajo el ambiente </w:t>
      </w:r>
      <w:r w:rsidR="00181E02" w:rsidRPr="003E3517">
        <w:t>socioemocional</w:t>
      </w:r>
      <w:r w:rsidR="003107F7" w:rsidRPr="003E3517">
        <w:t xml:space="preserve"> evidente en las comunidades virtuales de aprendizaje (</w:t>
      </w:r>
      <w:r w:rsidR="003E0A38" w:rsidRPr="003E3517">
        <w:t>Dunlap et al., 2016</w:t>
      </w:r>
      <w:r w:rsidR="000E69DF" w:rsidRPr="003E3517">
        <w:t>b; Kolb et al., 2000).</w:t>
      </w:r>
    </w:p>
    <w:p w14:paraId="776BC18D" w14:textId="77777777" w:rsidR="00FE5F2D" w:rsidRPr="003E3517" w:rsidRDefault="00FE5F2D" w:rsidP="00FE5F2D">
      <w:pPr>
        <w:spacing w:line="480" w:lineRule="auto"/>
        <w:jc w:val="center"/>
        <w:rPr>
          <w:b/>
        </w:rPr>
      </w:pPr>
      <w:r w:rsidRPr="003E3517">
        <w:rPr>
          <w:b/>
        </w:rPr>
        <w:t>Aplicación a un Entorno</w:t>
      </w:r>
      <w:r w:rsidR="00B77E58" w:rsidRPr="003E3517">
        <w:rPr>
          <w:b/>
        </w:rPr>
        <w:t xml:space="preserve"> </w:t>
      </w:r>
      <w:r w:rsidRPr="003E3517">
        <w:rPr>
          <w:b/>
        </w:rPr>
        <w:t>Virtual de Aprendizaje</w:t>
      </w:r>
    </w:p>
    <w:p w14:paraId="7BED39A1" w14:textId="77777777" w:rsidR="00FE5F2D" w:rsidRPr="003E3517" w:rsidRDefault="00FE5F2D" w:rsidP="00FE5F2D">
      <w:pPr>
        <w:spacing w:line="480" w:lineRule="auto"/>
      </w:pPr>
      <w:r w:rsidRPr="003E3517">
        <w:tab/>
      </w:r>
      <w:r w:rsidR="00635BBF" w:rsidRPr="003E3517">
        <w:t>Se propone integrar este modelo de intera</w:t>
      </w:r>
      <w:r w:rsidR="001067F0" w:rsidRPr="003E3517">
        <w:t>cción instructiva en todo curso</w:t>
      </w:r>
      <w:r w:rsidR="00635BBF" w:rsidRPr="003E3517">
        <w:t>, programa o currículo establecido</w:t>
      </w:r>
      <w:r w:rsidR="001067F0" w:rsidRPr="003E3517">
        <w:t xml:space="preserve"> para el contex</w:t>
      </w:r>
      <w:r w:rsidR="00635BBF" w:rsidRPr="003E3517">
        <w:t>to de la educación a distancia</w:t>
      </w:r>
      <w:r w:rsidR="001067F0" w:rsidRPr="003E3517">
        <w:t xml:space="preserve">.  Es imperante que nuestro modelo sea acogido, pues, de ello depende el éxito </w:t>
      </w:r>
      <w:r w:rsidR="007F4391" w:rsidRPr="003E3517">
        <w:t>de las estructuras académicas en línea.</w:t>
      </w:r>
      <w:r w:rsidR="001067F0" w:rsidRPr="003E3517">
        <w:t xml:space="preserve"> </w:t>
      </w:r>
      <w:r w:rsidR="003B3012" w:rsidRPr="003E3517">
        <w:t>Asumir lo contrario, implicaría</w:t>
      </w:r>
      <w:r w:rsidR="001067F0" w:rsidRPr="003E3517">
        <w:t xml:space="preserve"> permitir que agonicen los procesos interactivos,</w:t>
      </w:r>
      <w:r w:rsidR="003B3012" w:rsidRPr="003E3517">
        <w:t xml:space="preserve"> </w:t>
      </w:r>
      <w:r w:rsidR="001067F0" w:rsidRPr="003E3517">
        <w:t>en l</w:t>
      </w:r>
      <w:r w:rsidR="00DE78C1" w:rsidRPr="003E3517">
        <w:t xml:space="preserve">as comunidades de aprendizaje, </w:t>
      </w:r>
      <w:r w:rsidR="001067F0" w:rsidRPr="003E3517">
        <w:t>principalmente si se descarta, de la familia comu</w:t>
      </w:r>
      <w:r w:rsidR="003B3012" w:rsidRPr="003E3517">
        <w:t>nitaria, la presencia emocional.</w:t>
      </w:r>
    </w:p>
    <w:p w14:paraId="56C8C342" w14:textId="77777777" w:rsidR="00E66EEC" w:rsidRPr="003E3517" w:rsidRDefault="00E66EEC" w:rsidP="00E66EEC">
      <w:pPr>
        <w:spacing w:line="480" w:lineRule="auto"/>
        <w:jc w:val="center"/>
        <w:rPr>
          <w:b/>
        </w:rPr>
      </w:pPr>
      <w:r w:rsidRPr="003E3517">
        <w:rPr>
          <w:b/>
        </w:rPr>
        <w:t>Conclusión</w:t>
      </w:r>
    </w:p>
    <w:p w14:paraId="03E1255A" w14:textId="77777777" w:rsidR="00307E71" w:rsidRDefault="007877D4" w:rsidP="007877D4">
      <w:pPr>
        <w:spacing w:line="480" w:lineRule="auto"/>
        <w:ind w:firstLine="708"/>
      </w:pPr>
      <w:r w:rsidRPr="003E3517">
        <w:t>El trabajo esbozado en este documento</w:t>
      </w:r>
      <w:r w:rsidR="00377ED3" w:rsidRPr="003E3517">
        <w:t>,</w:t>
      </w:r>
      <w:r w:rsidRPr="003E3517">
        <w:t xml:space="preserve"> </w:t>
      </w:r>
      <w:r w:rsidR="00377ED3" w:rsidRPr="003E3517">
        <w:t>constituyen</w:t>
      </w:r>
      <w:r w:rsidRPr="003E3517">
        <w:t xml:space="preserve"> los esfuerzos por justificar, con evidencias investigativas, nuestro modelo de interacció</w:t>
      </w:r>
      <w:r w:rsidR="00660D35" w:rsidRPr="003E3517">
        <w:t xml:space="preserve">n, inmersos </w:t>
      </w:r>
      <w:r w:rsidRPr="003E3517">
        <w:t xml:space="preserve">en los ambientes </w:t>
      </w:r>
      <w:r w:rsidR="00660D35" w:rsidRPr="003E3517">
        <w:t>virtuales</w:t>
      </w:r>
      <w:r w:rsidR="00377ED3" w:rsidRPr="003E3517">
        <w:t>, y representados por las Comunidades de Inquirir.  Se arguye</w:t>
      </w:r>
      <w:r w:rsidR="0063790E" w:rsidRPr="003E3517">
        <w:t>,</w:t>
      </w:r>
      <w:r w:rsidR="00377ED3" w:rsidRPr="003E3517">
        <w:t xml:space="preserve"> que</w:t>
      </w:r>
      <w:r w:rsidR="0063790E" w:rsidRPr="003E3517">
        <w:t xml:space="preserve"> el éxito de un andamiaje académico en </w:t>
      </w:r>
      <w:r w:rsidR="00307E71" w:rsidRPr="003E3517">
        <w:t>línea</w:t>
      </w:r>
      <w:r w:rsidR="0063790E" w:rsidRPr="003E3517">
        <w:t xml:space="preserve"> depende de la </w:t>
      </w:r>
      <w:proofErr w:type="gramStart"/>
      <w:r w:rsidR="0063790E" w:rsidRPr="003E3517">
        <w:t>participación activa</w:t>
      </w:r>
      <w:proofErr w:type="gramEnd"/>
      <w:r w:rsidR="0063790E" w:rsidRPr="003E3517">
        <w:t xml:space="preserve"> de los alumnos en los protocolos c</w:t>
      </w:r>
      <w:r w:rsidR="000163EC" w:rsidRPr="003E3517">
        <w:t>omunicativos, los cuales involuc</w:t>
      </w:r>
      <w:r w:rsidR="0063790E" w:rsidRPr="003E3517">
        <w:t xml:space="preserve">ren interacciones desde la perspectiva de la presencia emocional.  Este cuarto constituyente de la colectividad </w:t>
      </w:r>
      <w:r w:rsidR="00307E71" w:rsidRPr="003E3517">
        <w:t>virtual</w:t>
      </w:r>
      <w:r w:rsidR="0063790E" w:rsidRPr="003E3517">
        <w:t xml:space="preserve"> habrá de propiciar, y amalgamar, los restantes tres elementos, a saber</w:t>
      </w:r>
      <w:r w:rsidR="00573748" w:rsidRPr="003E3517">
        <w:t>,</w:t>
      </w:r>
      <w:r w:rsidR="0063790E" w:rsidRPr="003E3517">
        <w:t xml:space="preserve"> la presencia social, cognitiva y de enseñanza, o docen</w:t>
      </w:r>
      <w:r w:rsidR="000163EC" w:rsidRPr="003E3517">
        <w:t>cia</w:t>
      </w:r>
      <w:r w:rsidR="0063790E" w:rsidRPr="003E3517">
        <w:t>.  El uso del lenguaje en línea que manifieste expresiones emocionales</w:t>
      </w:r>
      <w:r w:rsidR="000163EC" w:rsidRPr="003E3517">
        <w:t xml:space="preserve"> (e.g., emoticones)</w:t>
      </w:r>
      <w:r w:rsidR="0063790E" w:rsidRPr="003E3517">
        <w:t xml:space="preserve">, por parte </w:t>
      </w:r>
      <w:r w:rsidR="0063790E" w:rsidRPr="003E3517">
        <w:lastRenderedPageBreak/>
        <w:t>del educador y sus pupilos, son parte</w:t>
      </w:r>
      <w:r w:rsidR="00DE1E0F" w:rsidRPr="003E3517">
        <w:t xml:space="preserve"> de las acciones necesarias para entablar interacciones de alto nivel didáctico.  Se espera, pues, que estos procesos promuevan la activación de niveles elevados </w:t>
      </w:r>
      <w:r w:rsidR="00921685" w:rsidRPr="003E3517">
        <w:t>intelectuales</w:t>
      </w:r>
      <w:r w:rsidR="00DE1E0F" w:rsidRPr="003E3517">
        <w:t>, así como el pensamiento crítico y la solución de problemas</w:t>
      </w:r>
      <w:r w:rsidR="00921685" w:rsidRPr="003E3517">
        <w:t xml:space="preserve">, de manera que se </w:t>
      </w:r>
      <w:r w:rsidR="00DE1E0F" w:rsidRPr="003E3517">
        <w:t xml:space="preserve">logren los objetivos instructivos de la </w:t>
      </w:r>
      <w:r w:rsidR="00921685" w:rsidRPr="003E3517">
        <w:t>a</w:t>
      </w:r>
      <w:r w:rsidR="00DE1E0F" w:rsidRPr="003E3517">
        <w:t>signatura a distancia.  Esto significa, la aplicación de los principios peda</w:t>
      </w:r>
      <w:r w:rsidR="00921685" w:rsidRPr="003E3517">
        <w:t>gógic</w:t>
      </w:r>
      <w:r w:rsidR="00DE1E0F" w:rsidRPr="003E3517">
        <w:t xml:space="preserve">os del constructivismo social, </w:t>
      </w:r>
      <w:r w:rsidR="00921685" w:rsidRPr="003E3517">
        <w:t>m</w:t>
      </w:r>
      <w:r w:rsidR="00DE1E0F" w:rsidRPr="003E3517">
        <w:t>anifestado medi</w:t>
      </w:r>
      <w:r w:rsidR="00921685" w:rsidRPr="003E3517">
        <w:t>a</w:t>
      </w:r>
      <w:r w:rsidR="00DE1E0F" w:rsidRPr="003E3517">
        <w:t>nte el desarrollo de un aprendizaje activo</w:t>
      </w:r>
      <w:r w:rsidR="00921685" w:rsidRPr="003E3517">
        <w:t>, y evidenciado por el entendimiento conceptual auténtico (o profundo)</w:t>
      </w:r>
      <w:r w:rsidR="00DE1E0F" w:rsidRPr="003E3517">
        <w:t>.</w:t>
      </w:r>
    </w:p>
    <w:p w14:paraId="0D58D23D" w14:textId="77777777" w:rsidR="00307E71" w:rsidRDefault="00307E71" w:rsidP="00307E71">
      <w:pPr>
        <w:spacing w:line="480" w:lineRule="auto"/>
      </w:pPr>
    </w:p>
    <w:p w14:paraId="185B211E" w14:textId="77777777" w:rsidR="00307E71" w:rsidRDefault="00307E71" w:rsidP="00307E71">
      <w:pPr>
        <w:spacing w:line="480" w:lineRule="auto"/>
        <w:sectPr w:rsidR="00307E71" w:rsidSect="00DA29EE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B0209E" w14:textId="77777777" w:rsidR="000A164C" w:rsidRPr="003E3517" w:rsidRDefault="000A164C" w:rsidP="000A164C">
      <w:pPr>
        <w:spacing w:line="480" w:lineRule="auto"/>
        <w:jc w:val="center"/>
        <w:rPr>
          <w:b/>
        </w:rPr>
      </w:pPr>
      <w:r w:rsidRPr="003E3517">
        <w:rPr>
          <w:b/>
        </w:rPr>
        <w:lastRenderedPageBreak/>
        <w:t>Referenc</w:t>
      </w:r>
      <w:r w:rsidR="00A73B9D" w:rsidRPr="003E3517">
        <w:rPr>
          <w:b/>
        </w:rPr>
        <w:t>ias</w:t>
      </w:r>
    </w:p>
    <w:p w14:paraId="1EE00812" w14:textId="2FB9DF09" w:rsidR="00EF46B6" w:rsidRPr="003E3517" w:rsidRDefault="00EF46B6" w:rsidP="00BD3509">
      <w:pPr>
        <w:spacing w:line="480" w:lineRule="auto"/>
        <w:ind w:left="720" w:hanging="720"/>
      </w:pPr>
      <w:r w:rsidRPr="003E3517">
        <w:t xml:space="preserve">Akyol, Z., &amp; Garrison, D. G. (2010). Community of inquiry in </w:t>
      </w:r>
      <w:proofErr w:type="spellStart"/>
      <w:r w:rsidRPr="003E3517">
        <w:t>adult</w:t>
      </w:r>
      <w:proofErr w:type="spellEnd"/>
      <w:r w:rsidRPr="003E3517">
        <w:t xml:space="preserve"> online </w:t>
      </w:r>
      <w:proofErr w:type="spellStart"/>
      <w:r w:rsidRPr="003E3517">
        <w:t>learning</w:t>
      </w:r>
      <w:proofErr w:type="spellEnd"/>
      <w:r w:rsidRPr="003E3517">
        <w:t xml:space="preserve">: </w:t>
      </w:r>
      <w:proofErr w:type="spellStart"/>
      <w:r w:rsidRPr="003E3517">
        <w:t>Collaborative-constructivist</w:t>
      </w:r>
      <w:proofErr w:type="spellEnd"/>
      <w:r w:rsidRPr="003E3517">
        <w:t xml:space="preserve"> </w:t>
      </w:r>
      <w:proofErr w:type="spellStart"/>
      <w:r w:rsidRPr="003E3517">
        <w:t>approaches</w:t>
      </w:r>
      <w:proofErr w:type="spellEnd"/>
      <w:r w:rsidRPr="003E3517">
        <w:t xml:space="preserve">. </w:t>
      </w:r>
      <w:r w:rsidR="00DC1237" w:rsidRPr="003E3517">
        <w:t>En T</w:t>
      </w:r>
      <w:r w:rsidR="0060703C" w:rsidRPr="003E3517">
        <w:t>.</w:t>
      </w:r>
      <w:r w:rsidR="00DC1237" w:rsidRPr="003E3517">
        <w:t xml:space="preserve"> T. Kidd &amp; J. </w:t>
      </w:r>
      <w:proofErr w:type="spellStart"/>
      <w:r w:rsidR="00DC1237" w:rsidRPr="003E3517">
        <w:t>Keengwe</w:t>
      </w:r>
      <w:proofErr w:type="spellEnd"/>
      <w:r w:rsidR="00DC1237" w:rsidRPr="003E3517">
        <w:t xml:space="preserve"> (Eds.), </w:t>
      </w:r>
      <w:proofErr w:type="spellStart"/>
      <w:r w:rsidR="00DC1237" w:rsidRPr="003E3517">
        <w:rPr>
          <w:i/>
        </w:rPr>
        <w:t>Adult</w:t>
      </w:r>
      <w:proofErr w:type="spellEnd"/>
      <w:r w:rsidR="00DC1237" w:rsidRPr="003E3517">
        <w:rPr>
          <w:i/>
        </w:rPr>
        <w:t xml:space="preserve"> </w:t>
      </w:r>
      <w:proofErr w:type="spellStart"/>
      <w:r w:rsidR="00DE78C1" w:rsidRPr="003E3517">
        <w:rPr>
          <w:i/>
        </w:rPr>
        <w:t>learning</w:t>
      </w:r>
      <w:proofErr w:type="spellEnd"/>
      <w:r w:rsidR="00DE78C1" w:rsidRPr="003E3517">
        <w:rPr>
          <w:i/>
        </w:rPr>
        <w:t xml:space="preserve"> in </w:t>
      </w:r>
      <w:proofErr w:type="spellStart"/>
      <w:r w:rsidR="00DE78C1" w:rsidRPr="003E3517">
        <w:rPr>
          <w:i/>
        </w:rPr>
        <w:t>the</w:t>
      </w:r>
      <w:proofErr w:type="spellEnd"/>
      <w:r w:rsidR="00DE78C1" w:rsidRPr="003E3517">
        <w:rPr>
          <w:i/>
        </w:rPr>
        <w:t xml:space="preserve"> digital </w:t>
      </w:r>
      <w:proofErr w:type="spellStart"/>
      <w:r w:rsidR="00DE78C1" w:rsidRPr="003E3517">
        <w:rPr>
          <w:i/>
        </w:rPr>
        <w:t>age</w:t>
      </w:r>
      <w:proofErr w:type="spellEnd"/>
      <w:r w:rsidR="00DE78C1" w:rsidRPr="003E3517">
        <w:rPr>
          <w:i/>
        </w:rPr>
        <w:t xml:space="preserve">: </w:t>
      </w:r>
      <w:proofErr w:type="spellStart"/>
      <w:r w:rsidR="00DE78C1" w:rsidRPr="003E3517">
        <w:rPr>
          <w:i/>
        </w:rPr>
        <w:t>Perspectives</w:t>
      </w:r>
      <w:proofErr w:type="spellEnd"/>
      <w:r w:rsidR="00DE78C1" w:rsidRPr="003E3517">
        <w:rPr>
          <w:i/>
        </w:rPr>
        <w:t xml:space="preserve"> </w:t>
      </w:r>
      <w:proofErr w:type="spellStart"/>
      <w:r w:rsidR="00DE78C1" w:rsidRPr="003E3517">
        <w:rPr>
          <w:i/>
        </w:rPr>
        <w:t>on</w:t>
      </w:r>
      <w:proofErr w:type="spellEnd"/>
      <w:r w:rsidR="00DE78C1" w:rsidRPr="003E3517">
        <w:rPr>
          <w:i/>
        </w:rPr>
        <w:t xml:space="preserve"> online </w:t>
      </w:r>
      <w:proofErr w:type="spellStart"/>
      <w:r w:rsidR="00DE78C1" w:rsidRPr="003E3517">
        <w:rPr>
          <w:i/>
        </w:rPr>
        <w:t>technologies</w:t>
      </w:r>
      <w:proofErr w:type="spellEnd"/>
      <w:r w:rsidR="00DE78C1" w:rsidRPr="003E3517">
        <w:rPr>
          <w:i/>
        </w:rPr>
        <w:t xml:space="preserve"> and </w:t>
      </w:r>
      <w:proofErr w:type="spellStart"/>
      <w:r w:rsidR="00DE78C1" w:rsidRPr="003E3517">
        <w:rPr>
          <w:i/>
        </w:rPr>
        <w:t>o</w:t>
      </w:r>
      <w:r w:rsidR="00DC1237" w:rsidRPr="003E3517">
        <w:rPr>
          <w:i/>
        </w:rPr>
        <w:t>utcomes</w:t>
      </w:r>
      <w:proofErr w:type="spellEnd"/>
      <w:r w:rsidR="00D80EAB" w:rsidRPr="003E3517">
        <w:t xml:space="preserve"> (pp. 52-</w:t>
      </w:r>
      <w:r w:rsidR="007E5FE1" w:rsidRPr="003E3517">
        <w:t>66</w:t>
      </w:r>
      <w:r w:rsidR="00D80EAB" w:rsidRPr="003E3517">
        <w:t>).</w:t>
      </w:r>
      <w:r w:rsidR="00DC1237" w:rsidRPr="003E3517">
        <w:t xml:space="preserve"> </w:t>
      </w:r>
      <w:r w:rsidR="00D80EAB" w:rsidRPr="00D873F5">
        <w:rPr>
          <w:lang w:val="en-US"/>
        </w:rPr>
        <w:t xml:space="preserve">Hershey, PA: </w:t>
      </w:r>
      <w:r w:rsidR="00D873F5" w:rsidRPr="00D873F5">
        <w:rPr>
          <w:lang w:val="en-US"/>
        </w:rPr>
        <w:t>Information Science Reference, an imprint of IGI Global.</w:t>
      </w:r>
      <w:r w:rsidR="00D80EAB" w:rsidRPr="00D873F5">
        <w:rPr>
          <w:lang w:val="en-US"/>
        </w:rPr>
        <w:t xml:space="preserve"> </w:t>
      </w:r>
      <w:hyperlink r:id="rId15" w:tgtFrame="_blank" w:history="1">
        <w:r w:rsidR="00D249DA" w:rsidRPr="00D249DA">
          <w:rPr>
            <w:rStyle w:val="Hyperlink"/>
            <w:b/>
            <w:bCs/>
          </w:rPr>
          <w:t>https://doi.org/10.4018/978-1-60566-828-4.ch006</w:t>
        </w:r>
      </w:hyperlink>
    </w:p>
    <w:p w14:paraId="13A256A2" w14:textId="05AEB47F" w:rsidR="00BD3509" w:rsidRPr="00C17D5C" w:rsidRDefault="00BD3509" w:rsidP="00BD3509">
      <w:pPr>
        <w:spacing w:line="480" w:lineRule="auto"/>
        <w:ind w:left="720" w:hanging="720"/>
        <w:rPr>
          <w:lang w:val="pt-BR"/>
        </w:rPr>
      </w:pPr>
      <w:proofErr w:type="spellStart"/>
      <w:r w:rsidRPr="003E3517">
        <w:t>Akyol</w:t>
      </w:r>
      <w:proofErr w:type="spellEnd"/>
      <w:r w:rsidRPr="003E3517">
        <w:t xml:space="preserve">, Z., </w:t>
      </w:r>
      <w:proofErr w:type="spellStart"/>
      <w:r w:rsidRPr="003E3517">
        <w:t>Arbaugh</w:t>
      </w:r>
      <w:proofErr w:type="spellEnd"/>
      <w:r w:rsidRPr="003E3517">
        <w:t xml:space="preserve">, B., Cleveland-Innes, M., </w:t>
      </w:r>
      <w:proofErr w:type="spellStart"/>
      <w:r w:rsidRPr="003E3517">
        <w:t>Garrison</w:t>
      </w:r>
      <w:proofErr w:type="spellEnd"/>
      <w:r w:rsidRPr="003E3517">
        <w:t xml:space="preserve">, R., Ice, P., </w:t>
      </w:r>
      <w:smartTag w:uri="urn:schemas-microsoft-com:office:smarttags" w:element="place">
        <w:smartTag w:uri="urn:schemas-microsoft-com:office:smarttags" w:element="City">
          <w:r w:rsidRPr="003E3517">
            <w:t>Richardson</w:t>
          </w:r>
        </w:smartTag>
      </w:smartTag>
      <w:r w:rsidRPr="003E3517">
        <w:t xml:space="preserve">, J., &amp; </w:t>
      </w:r>
      <w:proofErr w:type="spellStart"/>
      <w:r w:rsidRPr="003E3517">
        <w:t>Swan</w:t>
      </w:r>
      <w:proofErr w:type="spellEnd"/>
      <w:r w:rsidRPr="003E3517">
        <w:t xml:space="preserve">, K. (2009). A response to </w:t>
      </w:r>
      <w:proofErr w:type="spellStart"/>
      <w:r w:rsidRPr="003E3517">
        <w:t>the</w:t>
      </w:r>
      <w:proofErr w:type="spellEnd"/>
      <w:r w:rsidRPr="003E3517">
        <w:t xml:space="preserve"> </w:t>
      </w:r>
      <w:proofErr w:type="spellStart"/>
      <w:r w:rsidRPr="003E3517">
        <w:t>review</w:t>
      </w:r>
      <w:proofErr w:type="spellEnd"/>
      <w:r w:rsidRPr="003E3517">
        <w:t xml:space="preserve"> of </w:t>
      </w:r>
      <w:proofErr w:type="spellStart"/>
      <w:r w:rsidRPr="003E3517">
        <w:t>the</w:t>
      </w:r>
      <w:proofErr w:type="spellEnd"/>
      <w:r w:rsidRPr="003E3517">
        <w:t xml:space="preserve"> </w:t>
      </w:r>
      <w:proofErr w:type="spellStart"/>
      <w:r w:rsidRPr="003E3517">
        <w:t>community</w:t>
      </w:r>
      <w:proofErr w:type="spellEnd"/>
      <w:r w:rsidRPr="003E3517">
        <w:t xml:space="preserve"> of </w:t>
      </w:r>
      <w:proofErr w:type="spellStart"/>
      <w:r w:rsidRPr="003E3517">
        <w:t>inquiry</w:t>
      </w:r>
      <w:proofErr w:type="spellEnd"/>
      <w:r w:rsidRPr="003E3517">
        <w:t xml:space="preserve"> </w:t>
      </w:r>
      <w:proofErr w:type="spellStart"/>
      <w:r w:rsidRPr="003E3517">
        <w:t>framework</w:t>
      </w:r>
      <w:proofErr w:type="spellEnd"/>
      <w:r w:rsidRPr="003E3517">
        <w:t xml:space="preserve">. </w:t>
      </w:r>
      <w:r w:rsidRPr="003E3517">
        <w:rPr>
          <w:i/>
        </w:rPr>
        <w:t xml:space="preserve">Canadian </w:t>
      </w:r>
      <w:proofErr w:type="spellStart"/>
      <w:r w:rsidRPr="003E3517">
        <w:rPr>
          <w:i/>
        </w:rPr>
        <w:t>Journal</w:t>
      </w:r>
      <w:proofErr w:type="spellEnd"/>
      <w:r w:rsidRPr="003E3517">
        <w:rPr>
          <w:i/>
        </w:rPr>
        <w:t xml:space="preserve"> of </w:t>
      </w:r>
      <w:proofErr w:type="spellStart"/>
      <w:r w:rsidRPr="003E3517">
        <w:rPr>
          <w:i/>
        </w:rPr>
        <w:t>Distance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Education</w:t>
      </w:r>
      <w:proofErr w:type="spellEnd"/>
      <w:r w:rsidRPr="003E3517">
        <w:rPr>
          <w:i/>
        </w:rPr>
        <w:t>, 23</w:t>
      </w:r>
      <w:r w:rsidR="00925B90">
        <w:rPr>
          <w:iCs/>
        </w:rPr>
        <w:t>(2)</w:t>
      </w:r>
      <w:r w:rsidRPr="003E3517">
        <w:t>, 123–136.</w:t>
      </w:r>
      <w:r w:rsidRPr="00C17D5C">
        <w:rPr>
          <w:lang w:val="pt-BR"/>
        </w:rPr>
        <w:t xml:space="preserve"> </w:t>
      </w:r>
      <w:hyperlink r:id="rId16" w:tgtFrame="_blank" w:history="1">
        <w:r w:rsidRPr="00C17D5C">
          <w:rPr>
            <w:rStyle w:val="Hyperlink"/>
            <w:b/>
            <w:bCs/>
            <w:lang w:val="pt-BR"/>
          </w:rPr>
          <w:t>https://www.researchgate.net/publication/234647293_A_Response_to_the_Review_of_the_Community_of_Inquiry_Framework</w:t>
        </w:r>
      </w:hyperlink>
    </w:p>
    <w:p w14:paraId="55E25240" w14:textId="61162F07" w:rsidR="00533ABC" w:rsidRPr="00354AC6" w:rsidRDefault="00533ABC" w:rsidP="00707053">
      <w:pPr>
        <w:spacing w:line="480" w:lineRule="auto"/>
        <w:ind w:left="720" w:hanging="720"/>
        <w:rPr>
          <w:lang w:val="en-US"/>
        </w:rPr>
      </w:pPr>
      <w:r w:rsidRPr="003E3517">
        <w:t xml:space="preserve">Anderson, T., Rourke, L., </w:t>
      </w:r>
      <w:proofErr w:type="spellStart"/>
      <w:r w:rsidRPr="003E3517">
        <w:t>Garrison</w:t>
      </w:r>
      <w:proofErr w:type="spellEnd"/>
      <w:r w:rsidRPr="003E3517">
        <w:t xml:space="preserve">, D. R., &amp; </w:t>
      </w:r>
      <w:proofErr w:type="spellStart"/>
      <w:r w:rsidRPr="003E3517">
        <w:t>Archer</w:t>
      </w:r>
      <w:proofErr w:type="spellEnd"/>
      <w:r w:rsidRPr="003E3517">
        <w:t xml:space="preserve">, W. (2001). </w:t>
      </w:r>
      <w:proofErr w:type="spellStart"/>
      <w:r w:rsidRPr="003E3517">
        <w:t>Assessing</w:t>
      </w:r>
      <w:proofErr w:type="spellEnd"/>
      <w:r w:rsidRPr="003E3517">
        <w:t xml:space="preserve"> </w:t>
      </w:r>
      <w:proofErr w:type="spellStart"/>
      <w:r w:rsidRPr="003E3517">
        <w:t>teaching</w:t>
      </w:r>
      <w:proofErr w:type="spellEnd"/>
      <w:r w:rsidRPr="003E3517">
        <w:t xml:space="preserve"> </w:t>
      </w:r>
      <w:proofErr w:type="spellStart"/>
      <w:r w:rsidRPr="003E3517">
        <w:t>presence</w:t>
      </w:r>
      <w:proofErr w:type="spellEnd"/>
      <w:r w:rsidRPr="003E3517">
        <w:t xml:space="preserve"> in a </w:t>
      </w:r>
      <w:proofErr w:type="spellStart"/>
      <w:r w:rsidRPr="003E3517">
        <w:t>computer</w:t>
      </w:r>
      <w:proofErr w:type="spellEnd"/>
      <w:r w:rsidRPr="003E3517">
        <w:t xml:space="preserve"> </w:t>
      </w:r>
      <w:proofErr w:type="spellStart"/>
      <w:r w:rsidRPr="003E3517">
        <w:t>conferencing</w:t>
      </w:r>
      <w:proofErr w:type="spellEnd"/>
      <w:r w:rsidRPr="003E3517">
        <w:t xml:space="preserve"> </w:t>
      </w:r>
      <w:proofErr w:type="spellStart"/>
      <w:r w:rsidRPr="003E3517">
        <w:t>context</w:t>
      </w:r>
      <w:proofErr w:type="spellEnd"/>
      <w:r w:rsidRPr="003E3517">
        <w:t xml:space="preserve">. </w:t>
      </w:r>
      <w:r w:rsidRPr="00354AC6">
        <w:rPr>
          <w:i/>
          <w:lang w:val="en-US"/>
        </w:rPr>
        <w:t>Journal of Asynchronous Learning Networks, 5</w:t>
      </w:r>
      <w:r w:rsidR="00354AC6" w:rsidRPr="00354AC6">
        <w:rPr>
          <w:iCs/>
          <w:lang w:val="en-US"/>
        </w:rPr>
        <w:t>(2)</w:t>
      </w:r>
      <w:r w:rsidRPr="00354AC6">
        <w:rPr>
          <w:lang w:val="en-US"/>
        </w:rPr>
        <w:t xml:space="preserve">, 1-17. </w:t>
      </w:r>
      <w:hyperlink r:id="rId17" w:tgtFrame="_blank" w:history="1">
        <w:r w:rsidR="00354AC6" w:rsidRPr="00354AC6">
          <w:rPr>
            <w:rStyle w:val="Hyperlink"/>
            <w:b/>
            <w:bCs/>
            <w:lang w:val="en-US"/>
          </w:rPr>
          <w:t>https://olj.onlinelearningconsortium.org/index.php/olj/article/view/1875/706</w:t>
        </w:r>
      </w:hyperlink>
    </w:p>
    <w:p w14:paraId="11FA5B67" w14:textId="00343BB9" w:rsidR="00B90289" w:rsidRPr="003E3517" w:rsidRDefault="00FC5796" w:rsidP="00922ABF">
      <w:pPr>
        <w:spacing w:line="480" w:lineRule="auto"/>
        <w:ind w:left="720" w:hanging="720"/>
      </w:pPr>
      <w:proofErr w:type="spellStart"/>
      <w:r w:rsidRPr="003E3517">
        <w:t>Aragon</w:t>
      </w:r>
      <w:proofErr w:type="spellEnd"/>
      <w:r w:rsidRPr="003E3517">
        <w:t xml:space="preserve">, S. R. (2003). </w:t>
      </w:r>
      <w:proofErr w:type="spellStart"/>
      <w:r w:rsidRPr="003E3517">
        <w:t>Creating</w:t>
      </w:r>
      <w:proofErr w:type="spellEnd"/>
      <w:r w:rsidRPr="003E3517">
        <w:t xml:space="preserve"> social </w:t>
      </w:r>
      <w:proofErr w:type="spellStart"/>
      <w:r w:rsidRPr="003E3517">
        <w:t>presence</w:t>
      </w:r>
      <w:proofErr w:type="spellEnd"/>
      <w:r w:rsidRPr="003E3517">
        <w:t xml:space="preserve"> in online </w:t>
      </w:r>
      <w:proofErr w:type="spellStart"/>
      <w:r w:rsidRPr="003E3517">
        <w:t>environments</w:t>
      </w:r>
      <w:proofErr w:type="spellEnd"/>
      <w:r w:rsidRPr="003E3517">
        <w:t xml:space="preserve">. En S. R. </w:t>
      </w:r>
      <w:proofErr w:type="spellStart"/>
      <w:smartTag w:uri="urn:schemas-microsoft-com:office:smarttags" w:element="country-region">
        <w:smartTag w:uri="urn:schemas-microsoft-com:office:smarttags" w:element="place">
          <w:r w:rsidRPr="003E3517">
            <w:t>Aragon</w:t>
          </w:r>
        </w:smartTag>
      </w:smartTag>
      <w:proofErr w:type="spellEnd"/>
      <w:r w:rsidRPr="003E3517">
        <w:t xml:space="preserve"> (Ed.), </w:t>
      </w:r>
      <w:proofErr w:type="spellStart"/>
      <w:r w:rsidRPr="003E3517">
        <w:rPr>
          <w:i/>
        </w:rPr>
        <w:t>Facilitating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learning</w:t>
      </w:r>
      <w:proofErr w:type="spellEnd"/>
      <w:r w:rsidRPr="003E3517">
        <w:rPr>
          <w:i/>
        </w:rPr>
        <w:t xml:space="preserve"> in online </w:t>
      </w:r>
      <w:proofErr w:type="spellStart"/>
      <w:r w:rsidRPr="003E3517">
        <w:rPr>
          <w:i/>
        </w:rPr>
        <w:t>environments</w:t>
      </w:r>
      <w:proofErr w:type="spellEnd"/>
      <w:r w:rsidR="000F1319" w:rsidRPr="003E3517">
        <w:t xml:space="preserve"> (</w:t>
      </w:r>
      <w:proofErr w:type="spellStart"/>
      <w:r w:rsidR="00B81987">
        <w:t>Vol</w:t>
      </w:r>
      <w:proofErr w:type="spellEnd"/>
      <w:r w:rsidR="00B81987">
        <w:t xml:space="preserve">, 100, </w:t>
      </w:r>
      <w:r w:rsidR="000F1319" w:rsidRPr="003E3517">
        <w:t>pp. 57-68).</w:t>
      </w:r>
      <w:r w:rsidRPr="003E3517">
        <w:t xml:space="preserve"> </w:t>
      </w:r>
      <w:smartTag w:uri="urn:schemas-microsoft-com:office:smarttags" w:element="place">
        <w:smartTag w:uri="urn:schemas-microsoft-com:office:smarttags" w:element="City">
          <w:r w:rsidRPr="003E3517">
            <w:t>San Francisco</w:t>
          </w:r>
        </w:smartTag>
        <w:r w:rsidR="000F1319" w:rsidRPr="003E3517">
          <w:t xml:space="preserve">, </w:t>
        </w:r>
        <w:smartTag w:uri="urn:schemas-microsoft-com:office:smarttags" w:element="State">
          <w:r w:rsidR="000F1319" w:rsidRPr="003E3517">
            <w:t>CA</w:t>
          </w:r>
        </w:smartTag>
      </w:smartTag>
      <w:r w:rsidR="000F1319" w:rsidRPr="003E3517">
        <w:t xml:space="preserve">: </w:t>
      </w:r>
      <w:proofErr w:type="spellStart"/>
      <w:r w:rsidR="000F1319" w:rsidRPr="003E3517">
        <w:t>Jossey</w:t>
      </w:r>
      <w:proofErr w:type="spellEnd"/>
      <w:r w:rsidR="000F1319" w:rsidRPr="003E3517">
        <w:t>-Bass</w:t>
      </w:r>
      <w:r w:rsidRPr="003E3517">
        <w:t xml:space="preserve">. </w:t>
      </w:r>
      <w:hyperlink r:id="rId18" w:tgtFrame="_blank" w:history="1">
        <w:r w:rsidR="005134B5" w:rsidRPr="005134B5">
          <w:rPr>
            <w:rStyle w:val="Hyperlink"/>
            <w:b/>
            <w:bCs/>
          </w:rPr>
          <w:t>https://doi.org/10.1002/ace.119</w:t>
        </w:r>
      </w:hyperlink>
    </w:p>
    <w:p w14:paraId="4C912D19" w14:textId="09EAE1AE" w:rsidR="002F589F" w:rsidRPr="003E3517" w:rsidRDefault="002F589F" w:rsidP="00707053">
      <w:pPr>
        <w:spacing w:line="480" w:lineRule="auto"/>
        <w:ind w:left="720" w:hanging="720"/>
      </w:pPr>
      <w:proofErr w:type="spellStart"/>
      <w:r w:rsidRPr="003E3517">
        <w:t>Arbaugh</w:t>
      </w:r>
      <w:proofErr w:type="spellEnd"/>
      <w:r w:rsidRPr="003E3517">
        <w:t xml:space="preserve">, J. B. (2000). </w:t>
      </w:r>
      <w:proofErr w:type="spellStart"/>
      <w:r w:rsidRPr="003E3517">
        <w:t>How</w:t>
      </w:r>
      <w:proofErr w:type="spellEnd"/>
      <w:r w:rsidRPr="003E3517">
        <w:t xml:space="preserve"> </w:t>
      </w:r>
      <w:proofErr w:type="spellStart"/>
      <w:r w:rsidRPr="003E3517">
        <w:t>classroom</w:t>
      </w:r>
      <w:proofErr w:type="spellEnd"/>
      <w:r w:rsidRPr="003E3517">
        <w:t xml:space="preserve"> </w:t>
      </w:r>
      <w:proofErr w:type="spellStart"/>
      <w:r w:rsidRPr="003E3517">
        <w:t>environment</w:t>
      </w:r>
      <w:proofErr w:type="spellEnd"/>
      <w:r w:rsidRPr="003E3517">
        <w:t xml:space="preserve"> and </w:t>
      </w:r>
      <w:proofErr w:type="spellStart"/>
      <w:r w:rsidRPr="003E3517">
        <w:t>student</w:t>
      </w:r>
      <w:proofErr w:type="spellEnd"/>
      <w:r w:rsidRPr="003E3517">
        <w:t xml:space="preserve"> </w:t>
      </w:r>
      <w:proofErr w:type="spellStart"/>
      <w:r w:rsidRPr="003E3517">
        <w:t>engagement</w:t>
      </w:r>
      <w:proofErr w:type="spellEnd"/>
      <w:r w:rsidRPr="003E3517">
        <w:t xml:space="preserve"> </w:t>
      </w:r>
      <w:proofErr w:type="spellStart"/>
      <w:r w:rsidRPr="003E3517">
        <w:t>affect</w:t>
      </w:r>
      <w:proofErr w:type="spellEnd"/>
      <w:r w:rsidRPr="003E3517">
        <w:t xml:space="preserve"> </w:t>
      </w:r>
      <w:proofErr w:type="spellStart"/>
      <w:r w:rsidRPr="003E3517">
        <w:t>learning</w:t>
      </w:r>
      <w:proofErr w:type="spellEnd"/>
      <w:r w:rsidRPr="003E3517">
        <w:t xml:space="preserve"> in internet-</w:t>
      </w:r>
      <w:proofErr w:type="spellStart"/>
      <w:r w:rsidRPr="003E3517">
        <w:t>based</w:t>
      </w:r>
      <w:proofErr w:type="spellEnd"/>
      <w:r w:rsidRPr="003E3517">
        <w:t xml:space="preserve"> MBA </w:t>
      </w:r>
      <w:proofErr w:type="spellStart"/>
      <w:r w:rsidRPr="003E3517">
        <w:t>courses</w:t>
      </w:r>
      <w:proofErr w:type="spellEnd"/>
      <w:r w:rsidRPr="003E3517">
        <w:t xml:space="preserve">. </w:t>
      </w:r>
      <w:r w:rsidRPr="003E3517">
        <w:rPr>
          <w:i/>
        </w:rPr>
        <w:t xml:space="preserve">Business </w:t>
      </w:r>
      <w:proofErr w:type="spellStart"/>
      <w:r w:rsidRPr="003E3517">
        <w:rPr>
          <w:i/>
        </w:rPr>
        <w:t>Communication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Quarterly</w:t>
      </w:r>
      <w:proofErr w:type="spellEnd"/>
      <w:r w:rsidRPr="003E3517">
        <w:rPr>
          <w:i/>
        </w:rPr>
        <w:t>, 63</w:t>
      </w:r>
      <w:r w:rsidR="006F4C55">
        <w:rPr>
          <w:iCs/>
        </w:rPr>
        <w:t>(4)</w:t>
      </w:r>
      <w:r w:rsidRPr="003E3517">
        <w:t xml:space="preserve">, 9-26. </w:t>
      </w:r>
      <w:hyperlink r:id="rId19" w:tgtFrame="_blank" w:history="1">
        <w:r w:rsidR="006F4C55" w:rsidRPr="006F4C55">
          <w:rPr>
            <w:rStyle w:val="Hyperlink"/>
            <w:b/>
            <w:bCs/>
          </w:rPr>
          <w:t>https://doi.org/10.1177/108056990006300402</w:t>
        </w:r>
      </w:hyperlink>
    </w:p>
    <w:p w14:paraId="787BF823" w14:textId="546A05D5" w:rsidR="003D45A3" w:rsidRPr="003E3517" w:rsidRDefault="003D45A3" w:rsidP="003D45A3">
      <w:pPr>
        <w:spacing w:line="480" w:lineRule="auto"/>
        <w:ind w:left="720" w:hanging="720"/>
      </w:pPr>
      <w:r w:rsidRPr="003E3517">
        <w:t xml:space="preserve">Baker, S. C., Wentz, R. K., &amp; Woods, M. M. (2009). </w:t>
      </w:r>
      <w:proofErr w:type="spellStart"/>
      <w:r w:rsidRPr="003E3517">
        <w:t>Using</w:t>
      </w:r>
      <w:proofErr w:type="spellEnd"/>
      <w:r w:rsidRPr="003E3517">
        <w:t xml:space="preserve"> virtual </w:t>
      </w:r>
      <w:proofErr w:type="spellStart"/>
      <w:r w:rsidRPr="003E3517">
        <w:t>worlds</w:t>
      </w:r>
      <w:proofErr w:type="spellEnd"/>
      <w:r w:rsidRPr="003E3517">
        <w:t xml:space="preserve"> in </w:t>
      </w:r>
      <w:proofErr w:type="spellStart"/>
      <w:r w:rsidRPr="003E3517">
        <w:t>education</w:t>
      </w:r>
      <w:proofErr w:type="spellEnd"/>
      <w:r w:rsidRPr="003E3517">
        <w:t xml:space="preserve">: </w:t>
      </w:r>
      <w:proofErr w:type="spellStart"/>
      <w:r w:rsidRPr="003E3517">
        <w:t>Second</w:t>
      </w:r>
      <w:proofErr w:type="spellEnd"/>
      <w:r w:rsidRPr="003E3517">
        <w:t xml:space="preserve"> </w:t>
      </w:r>
      <w:proofErr w:type="spellStart"/>
      <w:r w:rsidRPr="003E3517">
        <w:t>Life</w:t>
      </w:r>
      <w:proofErr w:type="spellEnd"/>
      <w:r w:rsidRPr="003E3517">
        <w:t xml:space="preserve">® as </w:t>
      </w:r>
      <w:proofErr w:type="spellStart"/>
      <w:r w:rsidRPr="003E3517">
        <w:t>an</w:t>
      </w:r>
      <w:proofErr w:type="spellEnd"/>
      <w:r w:rsidRPr="003E3517">
        <w:t xml:space="preserve"> </w:t>
      </w:r>
      <w:proofErr w:type="spellStart"/>
      <w:r w:rsidRPr="003E3517">
        <w:t>educational</w:t>
      </w:r>
      <w:proofErr w:type="spellEnd"/>
      <w:r w:rsidRPr="003E3517">
        <w:t xml:space="preserve"> </w:t>
      </w:r>
      <w:proofErr w:type="spellStart"/>
      <w:r w:rsidRPr="003E3517">
        <w:t>tool</w:t>
      </w:r>
      <w:proofErr w:type="spellEnd"/>
      <w:r w:rsidRPr="003E3517">
        <w:t xml:space="preserve">. </w:t>
      </w:r>
      <w:proofErr w:type="spellStart"/>
      <w:r w:rsidRPr="003E3517">
        <w:rPr>
          <w:i/>
        </w:rPr>
        <w:t>Teaching</w:t>
      </w:r>
      <w:proofErr w:type="spellEnd"/>
      <w:r w:rsidRPr="003E3517">
        <w:rPr>
          <w:i/>
        </w:rPr>
        <w:t xml:space="preserve"> of </w:t>
      </w:r>
      <w:proofErr w:type="spellStart"/>
      <w:r w:rsidRPr="003E3517">
        <w:rPr>
          <w:i/>
        </w:rPr>
        <w:t>Psychology</w:t>
      </w:r>
      <w:proofErr w:type="spellEnd"/>
      <w:r w:rsidRPr="003E3517">
        <w:rPr>
          <w:i/>
        </w:rPr>
        <w:t>, 36</w:t>
      </w:r>
      <w:r w:rsidRPr="003E3517">
        <w:t xml:space="preserve">(1), 59-64. </w:t>
      </w:r>
      <w:hyperlink r:id="rId20" w:tgtFrame="_blank" w:history="1">
        <w:r w:rsidR="00F67D15" w:rsidRPr="00F67D15">
          <w:rPr>
            <w:rStyle w:val="Hyperlink"/>
            <w:b/>
            <w:bCs/>
          </w:rPr>
          <w:t>https://doi.org/10.1080/00986280802529079</w:t>
        </w:r>
      </w:hyperlink>
    </w:p>
    <w:p w14:paraId="46EB51AC" w14:textId="0752635C" w:rsidR="000165AA" w:rsidRPr="003E3517" w:rsidRDefault="000165AA" w:rsidP="00707053">
      <w:pPr>
        <w:spacing w:line="480" w:lineRule="auto"/>
        <w:ind w:left="720" w:hanging="720"/>
      </w:pPr>
      <w:r w:rsidRPr="003E3517">
        <w:lastRenderedPageBreak/>
        <w:t>Calderón, J., &amp; Lárez, E. (s.f</w:t>
      </w:r>
      <w:r w:rsidR="00CF0C12" w:rsidRPr="003E3517">
        <w:t>.</w:t>
      </w:r>
      <w:r w:rsidRPr="003E3517">
        <w:t xml:space="preserve">). Aproximaciones a los modelos propuestos para el análisis de las interacciones en entornes virtuales de aprendizaje. </w:t>
      </w:r>
      <w:r w:rsidRPr="003E3517">
        <w:rPr>
          <w:i/>
        </w:rPr>
        <w:t>Educativa, 10</w:t>
      </w:r>
      <w:r w:rsidRPr="003E3517">
        <w:t xml:space="preserve">(1). </w:t>
      </w:r>
      <w:hyperlink r:id="rId21" w:history="1">
        <w:r w:rsidR="00486A2B" w:rsidRPr="00D00432">
          <w:rPr>
            <w:rStyle w:val="Hyperlink"/>
            <w:b/>
            <w:bCs/>
          </w:rPr>
          <w:t>http://www.ucv.ve/fileadmin/user_upload/vrac/documentos/Curricular_Documentos/Evento/Ponencias_1/Calderon_Jorge_y_otros.pdf</w:t>
        </w:r>
      </w:hyperlink>
    </w:p>
    <w:p w14:paraId="4CA9102C" w14:textId="73D3A1E4" w:rsidR="00496D59" w:rsidRPr="00486A2B" w:rsidRDefault="00496D59" w:rsidP="00707053">
      <w:pPr>
        <w:spacing w:line="480" w:lineRule="auto"/>
        <w:ind w:left="720" w:hanging="720"/>
        <w:rPr>
          <w:lang w:val="en-US"/>
        </w:rPr>
      </w:pPr>
      <w:r w:rsidRPr="003E3517">
        <w:t xml:space="preserve">Cleveland-Innes, M., &amp; Campbell, P. (2012). </w:t>
      </w:r>
      <w:r w:rsidRPr="00486A2B">
        <w:rPr>
          <w:lang w:val="en-US"/>
        </w:rPr>
        <w:t xml:space="preserve">Emotional </w:t>
      </w:r>
      <w:r w:rsidR="00486A2B" w:rsidRPr="00486A2B">
        <w:rPr>
          <w:lang w:val="en-US"/>
        </w:rPr>
        <w:t>p</w:t>
      </w:r>
      <w:r w:rsidRPr="00486A2B">
        <w:rPr>
          <w:lang w:val="en-US"/>
        </w:rPr>
        <w:t xml:space="preserve">resence, </w:t>
      </w:r>
      <w:r w:rsidR="00486A2B">
        <w:rPr>
          <w:lang w:val="en-US"/>
        </w:rPr>
        <w:t>l</w:t>
      </w:r>
      <w:r w:rsidRPr="00486A2B">
        <w:rPr>
          <w:lang w:val="en-US"/>
        </w:rPr>
        <w:t xml:space="preserve">earning, and the </w:t>
      </w:r>
      <w:r w:rsidR="00486A2B">
        <w:rPr>
          <w:lang w:val="en-US"/>
        </w:rPr>
        <w:t>o</w:t>
      </w:r>
      <w:r w:rsidRPr="00486A2B">
        <w:rPr>
          <w:lang w:val="en-US"/>
        </w:rPr>
        <w:t xml:space="preserve">nline </w:t>
      </w:r>
      <w:r w:rsidR="00486A2B">
        <w:rPr>
          <w:lang w:val="en-US"/>
        </w:rPr>
        <w:t>l</w:t>
      </w:r>
      <w:r w:rsidRPr="00486A2B">
        <w:rPr>
          <w:lang w:val="en-US"/>
        </w:rPr>
        <w:t xml:space="preserve">earning </w:t>
      </w:r>
      <w:r w:rsidR="00486A2B">
        <w:rPr>
          <w:lang w:val="en-US"/>
        </w:rPr>
        <w:t>e</w:t>
      </w:r>
      <w:r w:rsidRPr="00486A2B">
        <w:rPr>
          <w:lang w:val="en-US"/>
        </w:rPr>
        <w:t xml:space="preserve">nvironment. </w:t>
      </w:r>
      <w:r w:rsidRPr="00486A2B">
        <w:rPr>
          <w:i/>
          <w:lang w:val="en-US"/>
        </w:rPr>
        <w:t>The International Review of Research in Open and Distributed Learning, 12</w:t>
      </w:r>
      <w:r w:rsidR="00486A2B" w:rsidRPr="00486A2B">
        <w:rPr>
          <w:iCs/>
          <w:lang w:val="en-US"/>
        </w:rPr>
        <w:t>(</w:t>
      </w:r>
      <w:r w:rsidR="00DD4799">
        <w:rPr>
          <w:iCs/>
          <w:lang w:val="en-US"/>
        </w:rPr>
        <w:t>4</w:t>
      </w:r>
      <w:proofErr w:type="gramStart"/>
      <w:r w:rsidR="00486A2B" w:rsidRPr="00486A2B">
        <w:rPr>
          <w:iCs/>
          <w:lang w:val="en-US"/>
        </w:rPr>
        <w:t>)</w:t>
      </w:r>
      <w:r w:rsidR="00DD4799" w:rsidRPr="00DD4799">
        <w:rPr>
          <w:lang w:val="en-US"/>
        </w:rPr>
        <w:t xml:space="preserve"> </w:t>
      </w:r>
      <w:r w:rsidR="00DD4799" w:rsidRPr="00DD4799">
        <w:rPr>
          <w:iCs/>
          <w:lang w:val="en-US"/>
        </w:rPr>
        <w:t>,</w:t>
      </w:r>
      <w:proofErr w:type="gramEnd"/>
      <w:r w:rsidR="00DD4799" w:rsidRPr="00DD4799">
        <w:rPr>
          <w:iCs/>
          <w:lang w:val="en-US"/>
        </w:rPr>
        <w:t xml:space="preserve"> 269–292.</w:t>
      </w:r>
      <w:r w:rsidR="00486A2B" w:rsidRPr="00486A2B">
        <w:rPr>
          <w:iCs/>
          <w:lang w:val="en-US"/>
        </w:rPr>
        <w:t xml:space="preserve"> </w:t>
      </w:r>
      <w:hyperlink r:id="rId22" w:tgtFrame="_blank" w:history="1">
        <w:r w:rsidR="00486A2B" w:rsidRPr="00486A2B">
          <w:rPr>
            <w:rStyle w:val="Hyperlink"/>
            <w:b/>
            <w:bCs/>
            <w:iCs/>
            <w:lang w:val="en-US"/>
          </w:rPr>
          <w:t>https://doi.org/10.19173/irrodl.v13i4.1234</w:t>
        </w:r>
      </w:hyperlink>
    </w:p>
    <w:p w14:paraId="43C701E3" w14:textId="65DB92E4" w:rsidR="00B90289" w:rsidRPr="003E3517" w:rsidRDefault="00AE1321" w:rsidP="00922ABF">
      <w:pPr>
        <w:spacing w:line="480" w:lineRule="auto"/>
        <w:ind w:left="720" w:hanging="720"/>
      </w:pPr>
      <w:proofErr w:type="spellStart"/>
      <w:r w:rsidRPr="003E3517">
        <w:t>Derks</w:t>
      </w:r>
      <w:proofErr w:type="spellEnd"/>
      <w:r w:rsidRPr="003E3517">
        <w:t xml:space="preserve">, D., Fischer, A. H., &amp; </w:t>
      </w:r>
      <w:proofErr w:type="spellStart"/>
      <w:r w:rsidRPr="003E3517">
        <w:t>Bos</w:t>
      </w:r>
      <w:proofErr w:type="spellEnd"/>
      <w:r w:rsidRPr="003E3517">
        <w:t xml:space="preserve">, A. E. (2008). </w:t>
      </w:r>
      <w:proofErr w:type="spellStart"/>
      <w:r w:rsidRPr="003E3517">
        <w:t>The</w:t>
      </w:r>
      <w:proofErr w:type="spellEnd"/>
      <w:r w:rsidRPr="003E3517">
        <w:t xml:space="preserve"> role of </w:t>
      </w:r>
      <w:proofErr w:type="spellStart"/>
      <w:r w:rsidRPr="003E3517">
        <w:t>emotion</w:t>
      </w:r>
      <w:proofErr w:type="spellEnd"/>
      <w:r w:rsidRPr="003E3517">
        <w:t xml:space="preserve"> in </w:t>
      </w:r>
      <w:proofErr w:type="spellStart"/>
      <w:r w:rsidRPr="003E3517">
        <w:t>computer-mediated</w:t>
      </w:r>
      <w:proofErr w:type="spellEnd"/>
      <w:r w:rsidRPr="003E3517">
        <w:t xml:space="preserve"> </w:t>
      </w:r>
      <w:proofErr w:type="spellStart"/>
      <w:r w:rsidRPr="003E3517">
        <w:t>communication</w:t>
      </w:r>
      <w:proofErr w:type="spellEnd"/>
      <w:r w:rsidRPr="003E3517">
        <w:t xml:space="preserve">: A </w:t>
      </w:r>
      <w:proofErr w:type="spellStart"/>
      <w:r w:rsidRPr="003E3517">
        <w:t>review</w:t>
      </w:r>
      <w:proofErr w:type="spellEnd"/>
      <w:r w:rsidRPr="003E3517">
        <w:t xml:space="preserve">. </w:t>
      </w:r>
      <w:proofErr w:type="spellStart"/>
      <w:r w:rsidRPr="003E3517">
        <w:rPr>
          <w:i/>
        </w:rPr>
        <w:t>Computers</w:t>
      </w:r>
      <w:proofErr w:type="spellEnd"/>
      <w:r w:rsidRPr="003E3517">
        <w:rPr>
          <w:i/>
        </w:rPr>
        <w:t xml:space="preserve"> in Human </w:t>
      </w:r>
      <w:proofErr w:type="spellStart"/>
      <w:r w:rsidRPr="003E3517">
        <w:rPr>
          <w:i/>
        </w:rPr>
        <w:t>Behavior</w:t>
      </w:r>
      <w:proofErr w:type="spellEnd"/>
      <w:r w:rsidRPr="003E3517">
        <w:rPr>
          <w:i/>
        </w:rPr>
        <w:t>, 24</w:t>
      </w:r>
      <w:r w:rsidR="004159D0">
        <w:rPr>
          <w:iCs/>
        </w:rPr>
        <w:t>(3)</w:t>
      </w:r>
      <w:r w:rsidRPr="003E3517">
        <w:t xml:space="preserve">, 766–785. </w:t>
      </w:r>
      <w:hyperlink r:id="rId23" w:tgtFrame="_blank" w:history="1">
        <w:r w:rsidR="005B0ABD" w:rsidRPr="005B0ABD">
          <w:rPr>
            <w:rStyle w:val="Hyperlink"/>
            <w:b/>
            <w:bCs/>
          </w:rPr>
          <w:t>https://doi.org/10.1016/j.chb.2007.04.004</w:t>
        </w:r>
      </w:hyperlink>
    </w:p>
    <w:p w14:paraId="44A03DED" w14:textId="77777777" w:rsidR="009A16FD" w:rsidRPr="003E3517" w:rsidRDefault="009A16FD" w:rsidP="00707053">
      <w:pPr>
        <w:spacing w:line="480" w:lineRule="auto"/>
        <w:ind w:left="720" w:hanging="720"/>
      </w:pPr>
      <w:r w:rsidRPr="003E3517">
        <w:t xml:space="preserve">Dunlap, J. C., </w:t>
      </w:r>
      <w:proofErr w:type="spellStart"/>
      <w:r w:rsidRPr="003E3517">
        <w:t>Boe</w:t>
      </w:r>
      <w:proofErr w:type="spellEnd"/>
      <w:r w:rsidRPr="003E3517">
        <w:t xml:space="preserve">, D., </w:t>
      </w:r>
      <w:proofErr w:type="spellStart"/>
      <w:r w:rsidRPr="003E3517">
        <w:t>Lowenthal</w:t>
      </w:r>
      <w:proofErr w:type="spellEnd"/>
      <w:r w:rsidRPr="003E3517">
        <w:t xml:space="preserve">, P. R., </w:t>
      </w:r>
      <w:smartTag w:uri="urn:schemas-microsoft-com:office:smarttags" w:element="City">
        <w:smartTag w:uri="urn:schemas-microsoft-com:office:smarttags" w:element="place">
          <w:r w:rsidRPr="003E3517">
            <w:t>Cork</w:t>
          </w:r>
        </w:smartTag>
      </w:smartTag>
      <w:r w:rsidRPr="003E3517">
        <w:t>, C., S., Atkinson, M., &amp; Murtagh, J. (2016</w:t>
      </w:r>
      <w:r w:rsidR="003E0A38" w:rsidRPr="003E3517">
        <w:t>a</w:t>
      </w:r>
      <w:r w:rsidRPr="003E3517">
        <w:t xml:space="preserve">). </w:t>
      </w:r>
      <w:proofErr w:type="spellStart"/>
      <w:r w:rsidRPr="003E3517">
        <w:t>What</w:t>
      </w:r>
      <w:proofErr w:type="spellEnd"/>
      <w:r w:rsidRPr="003E3517">
        <w:t xml:space="preserve"> </w:t>
      </w:r>
      <w:proofErr w:type="spellStart"/>
      <w:r w:rsidRPr="003E3517">
        <w:t>sunshine</w:t>
      </w:r>
      <w:proofErr w:type="spellEnd"/>
      <w:r w:rsidRPr="003E3517">
        <w:t xml:space="preserve"> </w:t>
      </w:r>
      <w:proofErr w:type="spellStart"/>
      <w:r w:rsidRPr="003E3517">
        <w:t>is</w:t>
      </w:r>
      <w:proofErr w:type="spellEnd"/>
      <w:r w:rsidRPr="003E3517">
        <w:t xml:space="preserve"> </w:t>
      </w:r>
      <w:proofErr w:type="spellStart"/>
      <w:r w:rsidRPr="003E3517">
        <w:t>flowers</w:t>
      </w:r>
      <w:proofErr w:type="spellEnd"/>
      <w:r w:rsidRPr="003E3517">
        <w:t xml:space="preserve">: A </w:t>
      </w:r>
      <w:proofErr w:type="spellStart"/>
      <w:r w:rsidRPr="003E3517">
        <w:t>literature</w:t>
      </w:r>
      <w:proofErr w:type="spellEnd"/>
      <w:r w:rsidRPr="003E3517">
        <w:t xml:space="preserve"> </w:t>
      </w:r>
      <w:proofErr w:type="spellStart"/>
      <w:r w:rsidRPr="003E3517">
        <w:t>review</w:t>
      </w:r>
      <w:proofErr w:type="spellEnd"/>
      <w:r w:rsidRPr="003E3517">
        <w:t xml:space="preserve"> </w:t>
      </w:r>
      <w:proofErr w:type="spellStart"/>
      <w:r w:rsidRPr="003E3517">
        <w:t>on</w:t>
      </w:r>
      <w:proofErr w:type="spellEnd"/>
      <w:r w:rsidRPr="003E3517">
        <w:t xml:space="preserve"> </w:t>
      </w:r>
      <w:proofErr w:type="spellStart"/>
      <w:r w:rsidRPr="003E3517">
        <w:t>the</w:t>
      </w:r>
      <w:proofErr w:type="spellEnd"/>
      <w:r w:rsidRPr="003E3517">
        <w:t xml:space="preserve"> use of </w:t>
      </w:r>
      <w:proofErr w:type="spellStart"/>
      <w:r w:rsidRPr="003E3517">
        <w:t>emoticons</w:t>
      </w:r>
      <w:proofErr w:type="spellEnd"/>
      <w:r w:rsidRPr="003E3517">
        <w:t xml:space="preserve"> to </w:t>
      </w:r>
      <w:proofErr w:type="spellStart"/>
      <w:r w:rsidRPr="003E3517">
        <w:t>support</w:t>
      </w:r>
      <w:proofErr w:type="spellEnd"/>
      <w:r w:rsidRPr="003E3517">
        <w:t xml:space="preserve"> online </w:t>
      </w:r>
      <w:proofErr w:type="spellStart"/>
      <w:r w:rsidRPr="003E3517">
        <w:t>learning</w:t>
      </w:r>
      <w:proofErr w:type="spellEnd"/>
      <w:r w:rsidRPr="003E3517">
        <w:t xml:space="preserve">. En S. Y. </w:t>
      </w:r>
      <w:proofErr w:type="spellStart"/>
      <w:r w:rsidRPr="003E3517">
        <w:t>Tettegah</w:t>
      </w:r>
      <w:proofErr w:type="spellEnd"/>
      <w:r w:rsidRPr="003E3517">
        <w:t xml:space="preserve"> &amp; M. </w:t>
      </w:r>
      <w:proofErr w:type="spellStart"/>
      <w:r w:rsidRPr="003E3517">
        <w:t>Gartmeier</w:t>
      </w:r>
      <w:proofErr w:type="spellEnd"/>
      <w:r w:rsidRPr="003E3517">
        <w:t xml:space="preserve"> (Eds.), </w:t>
      </w:r>
      <w:proofErr w:type="spellStart"/>
      <w:r w:rsidRPr="003E3517">
        <w:rPr>
          <w:i/>
        </w:rPr>
        <w:t>Emotions</w:t>
      </w:r>
      <w:proofErr w:type="spellEnd"/>
      <w:r w:rsidRPr="003E3517">
        <w:rPr>
          <w:i/>
        </w:rPr>
        <w:t xml:space="preserve">, </w:t>
      </w:r>
      <w:proofErr w:type="spellStart"/>
      <w:r w:rsidRPr="003E3517">
        <w:rPr>
          <w:i/>
        </w:rPr>
        <w:t>technology</w:t>
      </w:r>
      <w:proofErr w:type="spellEnd"/>
      <w:r w:rsidRPr="003E3517">
        <w:rPr>
          <w:i/>
        </w:rPr>
        <w:t xml:space="preserve">, </w:t>
      </w:r>
      <w:proofErr w:type="spellStart"/>
      <w:r w:rsidRPr="003E3517">
        <w:rPr>
          <w:i/>
        </w:rPr>
        <w:t>design</w:t>
      </w:r>
      <w:proofErr w:type="spellEnd"/>
      <w:r w:rsidRPr="003E3517">
        <w:rPr>
          <w:i/>
        </w:rPr>
        <w:t xml:space="preserve">, and </w:t>
      </w:r>
      <w:proofErr w:type="spellStart"/>
      <w:r w:rsidRPr="003E3517">
        <w:rPr>
          <w:i/>
        </w:rPr>
        <w:t>learning</w:t>
      </w:r>
      <w:proofErr w:type="spellEnd"/>
      <w:r w:rsidRPr="003E3517">
        <w:t xml:space="preserve"> (pp.163-181). </w:t>
      </w:r>
      <w:smartTag w:uri="urn:schemas-microsoft-com:office:smarttags" w:element="place">
        <w:smartTag w:uri="urn:schemas-microsoft-com:office:smarttags" w:element="City">
          <w:r w:rsidRPr="003E3517">
            <w:t>Oxford</w:t>
          </w:r>
        </w:smartTag>
        <w:r w:rsidRPr="003E3517">
          <w:t xml:space="preserve">, </w:t>
        </w:r>
        <w:smartTag w:uri="urn:schemas-microsoft-com:office:smarttags" w:element="country-region">
          <w:r w:rsidRPr="003E3517">
            <w:t>UK</w:t>
          </w:r>
        </w:smartTag>
      </w:smartTag>
      <w:r w:rsidRPr="003E3517">
        <w:t xml:space="preserve">: </w:t>
      </w:r>
      <w:proofErr w:type="spellStart"/>
      <w:r w:rsidRPr="003E3517">
        <w:t>Academic</w:t>
      </w:r>
      <w:proofErr w:type="spellEnd"/>
      <w:r w:rsidRPr="003E3517">
        <w:t xml:space="preserve"> </w:t>
      </w:r>
      <w:proofErr w:type="spellStart"/>
      <w:r w:rsidRPr="003E3517">
        <w:t>Press</w:t>
      </w:r>
      <w:proofErr w:type="spellEnd"/>
      <w:r w:rsidRPr="003E3517">
        <w:t xml:space="preserve">, </w:t>
      </w:r>
      <w:proofErr w:type="spellStart"/>
      <w:r w:rsidRPr="003E3517">
        <w:t>an</w:t>
      </w:r>
      <w:proofErr w:type="spellEnd"/>
      <w:r w:rsidRPr="003E3517">
        <w:t xml:space="preserve"> </w:t>
      </w:r>
      <w:proofErr w:type="spellStart"/>
      <w:r w:rsidRPr="003E3517">
        <w:t>imprint</w:t>
      </w:r>
      <w:proofErr w:type="spellEnd"/>
      <w:r w:rsidRPr="003E3517">
        <w:t xml:space="preserve"> of Elsevier.</w:t>
      </w:r>
    </w:p>
    <w:p w14:paraId="52748C7B" w14:textId="16571280" w:rsidR="00624CA3" w:rsidRPr="003E3517" w:rsidRDefault="00624CA3" w:rsidP="00707053">
      <w:pPr>
        <w:spacing w:line="480" w:lineRule="auto"/>
        <w:ind w:left="720" w:hanging="720"/>
      </w:pPr>
      <w:r w:rsidRPr="003E3517">
        <w:t xml:space="preserve">Dunlap, J. C., &amp; </w:t>
      </w:r>
      <w:proofErr w:type="spellStart"/>
      <w:r w:rsidRPr="003E3517">
        <w:t>Lowenthal</w:t>
      </w:r>
      <w:proofErr w:type="spellEnd"/>
      <w:r w:rsidRPr="003E3517">
        <w:t xml:space="preserve">, P. R. (2014). </w:t>
      </w:r>
      <w:proofErr w:type="spellStart"/>
      <w:r w:rsidRPr="003E3517">
        <w:t>The</w:t>
      </w:r>
      <w:proofErr w:type="spellEnd"/>
      <w:r w:rsidRPr="003E3517">
        <w:t xml:space="preserve"> </w:t>
      </w:r>
      <w:proofErr w:type="spellStart"/>
      <w:r w:rsidRPr="003E3517">
        <w:t>power</w:t>
      </w:r>
      <w:proofErr w:type="spellEnd"/>
      <w:r w:rsidRPr="003E3517">
        <w:t xml:space="preserve"> of </w:t>
      </w:r>
      <w:proofErr w:type="spellStart"/>
      <w:r w:rsidRPr="003E3517">
        <w:t>presence</w:t>
      </w:r>
      <w:proofErr w:type="spellEnd"/>
      <w:r w:rsidRPr="003E3517">
        <w:t xml:space="preserve">: </w:t>
      </w:r>
      <w:proofErr w:type="spellStart"/>
      <w:r w:rsidRPr="003E3517">
        <w:t>Our</w:t>
      </w:r>
      <w:proofErr w:type="spellEnd"/>
      <w:r w:rsidRPr="003E3517">
        <w:t xml:space="preserve"> </w:t>
      </w:r>
      <w:proofErr w:type="spellStart"/>
      <w:r w:rsidRPr="003E3517">
        <w:t>quest</w:t>
      </w:r>
      <w:proofErr w:type="spellEnd"/>
      <w:r w:rsidRPr="003E3517">
        <w:t xml:space="preserve"> </w:t>
      </w:r>
      <w:proofErr w:type="spellStart"/>
      <w:r w:rsidRPr="003E3517">
        <w:t>for</w:t>
      </w:r>
      <w:proofErr w:type="spellEnd"/>
      <w:r w:rsidRPr="003E3517">
        <w:t xml:space="preserve"> </w:t>
      </w:r>
      <w:proofErr w:type="spellStart"/>
      <w:r w:rsidRPr="003E3517">
        <w:t>the</w:t>
      </w:r>
      <w:proofErr w:type="spellEnd"/>
      <w:r w:rsidRPr="003E3517">
        <w:t xml:space="preserve"> </w:t>
      </w:r>
      <w:proofErr w:type="spellStart"/>
      <w:r w:rsidRPr="003E3517">
        <w:t>right</w:t>
      </w:r>
      <w:proofErr w:type="spellEnd"/>
      <w:r w:rsidRPr="003E3517">
        <w:t xml:space="preserve"> mix of social </w:t>
      </w:r>
      <w:proofErr w:type="spellStart"/>
      <w:r w:rsidRPr="003E3517">
        <w:t>presence</w:t>
      </w:r>
      <w:proofErr w:type="spellEnd"/>
      <w:r w:rsidRPr="003E3517">
        <w:t xml:space="preserve"> in online </w:t>
      </w:r>
      <w:proofErr w:type="spellStart"/>
      <w:r w:rsidRPr="003E3517">
        <w:t>courses</w:t>
      </w:r>
      <w:proofErr w:type="spellEnd"/>
      <w:r w:rsidRPr="003E3517">
        <w:t xml:space="preserve">. In A. A. Piña &amp; A. P. </w:t>
      </w:r>
      <w:proofErr w:type="spellStart"/>
      <w:r w:rsidRPr="003E3517">
        <w:t>Mizell</w:t>
      </w:r>
      <w:proofErr w:type="spellEnd"/>
      <w:r w:rsidRPr="003E3517">
        <w:t xml:space="preserve"> (Eds.), </w:t>
      </w:r>
      <w:r w:rsidRPr="003E3517">
        <w:rPr>
          <w:i/>
        </w:rPr>
        <w:t xml:space="preserve">Real </w:t>
      </w:r>
      <w:proofErr w:type="spellStart"/>
      <w:r w:rsidRPr="003E3517">
        <w:rPr>
          <w:i/>
        </w:rPr>
        <w:t>life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distance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education</w:t>
      </w:r>
      <w:proofErr w:type="spellEnd"/>
      <w:r w:rsidRPr="003E3517">
        <w:rPr>
          <w:i/>
        </w:rPr>
        <w:t xml:space="preserve">: Case </w:t>
      </w:r>
      <w:proofErr w:type="spellStart"/>
      <w:r w:rsidRPr="003E3517">
        <w:rPr>
          <w:i/>
        </w:rPr>
        <w:t>studies</w:t>
      </w:r>
      <w:proofErr w:type="spellEnd"/>
      <w:r w:rsidRPr="003E3517">
        <w:rPr>
          <w:i/>
        </w:rPr>
        <w:t xml:space="preserve"> in </w:t>
      </w:r>
      <w:proofErr w:type="spellStart"/>
      <w:r w:rsidRPr="003E3517">
        <w:rPr>
          <w:i/>
        </w:rPr>
        <w:t>practice</w:t>
      </w:r>
      <w:proofErr w:type="spellEnd"/>
      <w:r w:rsidRPr="003E3517">
        <w:t xml:space="preserve"> (pp. 41–66). </w:t>
      </w:r>
      <w:smartTag w:uri="urn:schemas-microsoft-com:office:smarttags" w:element="place">
        <w:smartTag w:uri="urn:schemas-microsoft-com:office:smarttags" w:element="City">
          <w:r w:rsidRPr="003E3517">
            <w:t>Greenwich</w:t>
          </w:r>
        </w:smartTag>
        <w:r w:rsidRPr="003E3517">
          <w:t xml:space="preserve">, </w:t>
        </w:r>
        <w:smartTag w:uri="urn:schemas-microsoft-com:office:smarttags" w:element="State">
          <w:r w:rsidRPr="003E3517">
            <w:t>CT</w:t>
          </w:r>
        </w:smartTag>
      </w:smartTag>
      <w:r w:rsidRPr="003E3517">
        <w:t xml:space="preserve">: </w:t>
      </w:r>
      <w:proofErr w:type="spellStart"/>
      <w:r w:rsidRPr="003E3517">
        <w:t>Information</w:t>
      </w:r>
      <w:proofErr w:type="spellEnd"/>
      <w:r w:rsidRPr="003E3517">
        <w:t xml:space="preserve"> Age </w:t>
      </w:r>
      <w:proofErr w:type="spellStart"/>
      <w:r w:rsidRPr="003E3517">
        <w:t>Publishers</w:t>
      </w:r>
      <w:proofErr w:type="spellEnd"/>
      <w:r w:rsidRPr="003E3517">
        <w:t xml:space="preserve">. </w:t>
      </w:r>
      <w:hyperlink r:id="rId24" w:tgtFrame="_blank" w:history="1">
        <w:r w:rsidR="0096202B" w:rsidRPr="0096202B">
          <w:rPr>
            <w:rStyle w:val="Hyperlink"/>
            <w:b/>
            <w:bCs/>
          </w:rPr>
          <w:t>https://patricklowenthal.com/publications/2014/2014--</w:t>
        </w:r>
        <w:proofErr w:type="spellStart"/>
        <w:r w:rsidR="0096202B" w:rsidRPr="0096202B">
          <w:rPr>
            <w:rStyle w:val="Hyperlink"/>
            <w:b/>
            <w:bCs/>
          </w:rPr>
          <w:t>The</w:t>
        </w:r>
        <w:proofErr w:type="spellEnd"/>
        <w:r w:rsidR="0096202B" w:rsidRPr="0096202B">
          <w:rPr>
            <w:rStyle w:val="Hyperlink"/>
            <w:b/>
            <w:bCs/>
          </w:rPr>
          <w:t>-</w:t>
        </w:r>
        <w:proofErr w:type="spellStart"/>
        <w:r w:rsidR="0096202B" w:rsidRPr="0096202B">
          <w:rPr>
            <w:rStyle w:val="Hyperlink"/>
            <w:b/>
            <w:bCs/>
          </w:rPr>
          <w:t>Power</w:t>
        </w:r>
        <w:proofErr w:type="spellEnd"/>
        <w:r w:rsidR="0096202B" w:rsidRPr="0096202B">
          <w:rPr>
            <w:rStyle w:val="Hyperlink"/>
            <w:b/>
            <w:bCs/>
          </w:rPr>
          <w:t>-of-</w:t>
        </w:r>
        <w:proofErr w:type="spellStart"/>
        <w:r w:rsidR="0096202B" w:rsidRPr="0096202B">
          <w:rPr>
            <w:rStyle w:val="Hyperlink"/>
            <w:b/>
            <w:bCs/>
          </w:rPr>
          <w:t>Presence</w:t>
        </w:r>
        <w:proofErr w:type="spellEnd"/>
        <w:r w:rsidR="0096202B" w:rsidRPr="0096202B">
          <w:rPr>
            <w:rStyle w:val="Hyperlink"/>
            <w:b/>
            <w:bCs/>
          </w:rPr>
          <w:t>--Our-Quest-for-the-Right-Mix-of-Social-Presence_in_online_courses.pdf</w:t>
        </w:r>
      </w:hyperlink>
    </w:p>
    <w:p w14:paraId="5C3E2D4A" w14:textId="24F299AD" w:rsidR="00E12A50" w:rsidRPr="003E3517" w:rsidRDefault="00E12A50" w:rsidP="00707053">
      <w:pPr>
        <w:spacing w:line="480" w:lineRule="auto"/>
        <w:ind w:left="720" w:hanging="720"/>
      </w:pPr>
      <w:r w:rsidRPr="003E3517">
        <w:t xml:space="preserve">Dunlap, J., </w:t>
      </w:r>
      <w:proofErr w:type="spellStart"/>
      <w:r w:rsidRPr="003E3517">
        <w:t>Verma</w:t>
      </w:r>
      <w:proofErr w:type="spellEnd"/>
      <w:r w:rsidRPr="003E3517">
        <w:t>, G., &amp; Johnson, H. (2016</w:t>
      </w:r>
      <w:r w:rsidR="000E69DF" w:rsidRPr="003E3517">
        <w:t>b</w:t>
      </w:r>
      <w:r w:rsidRPr="003E3517">
        <w:t xml:space="preserve">). </w:t>
      </w:r>
      <w:proofErr w:type="spellStart"/>
      <w:r w:rsidRPr="003E3517">
        <w:t>Presence+experience</w:t>
      </w:r>
      <w:proofErr w:type="spellEnd"/>
      <w:r w:rsidRPr="003E3517">
        <w:t xml:space="preserve">: A </w:t>
      </w:r>
      <w:proofErr w:type="spellStart"/>
      <w:r w:rsidRPr="003E3517">
        <w:t>framework</w:t>
      </w:r>
      <w:proofErr w:type="spellEnd"/>
      <w:r w:rsidRPr="003E3517">
        <w:t xml:space="preserve"> </w:t>
      </w:r>
      <w:proofErr w:type="spellStart"/>
      <w:r w:rsidRPr="003E3517">
        <w:t>for</w:t>
      </w:r>
      <w:proofErr w:type="spellEnd"/>
      <w:r w:rsidRPr="003E3517">
        <w:t xml:space="preserve"> </w:t>
      </w:r>
      <w:proofErr w:type="spellStart"/>
      <w:r w:rsidRPr="003E3517">
        <w:t>the</w:t>
      </w:r>
      <w:proofErr w:type="spellEnd"/>
      <w:r w:rsidRPr="003E3517">
        <w:t xml:space="preserve"> </w:t>
      </w:r>
      <w:proofErr w:type="spellStart"/>
      <w:r w:rsidRPr="003E3517">
        <w:t>purposeful</w:t>
      </w:r>
      <w:proofErr w:type="spellEnd"/>
      <w:r w:rsidRPr="003E3517">
        <w:t xml:space="preserve"> </w:t>
      </w:r>
      <w:proofErr w:type="spellStart"/>
      <w:r w:rsidRPr="003E3517">
        <w:t>design</w:t>
      </w:r>
      <w:proofErr w:type="spellEnd"/>
      <w:r w:rsidRPr="003E3517">
        <w:t xml:space="preserve"> of </w:t>
      </w:r>
      <w:proofErr w:type="spellStart"/>
      <w:r w:rsidRPr="003E3517">
        <w:t>presence</w:t>
      </w:r>
      <w:proofErr w:type="spellEnd"/>
      <w:r w:rsidRPr="003E3517">
        <w:t xml:space="preserve"> in online </w:t>
      </w:r>
      <w:proofErr w:type="spellStart"/>
      <w:r w:rsidRPr="003E3517">
        <w:t>courses</w:t>
      </w:r>
      <w:proofErr w:type="spellEnd"/>
      <w:r w:rsidRPr="003E3517">
        <w:t xml:space="preserve">. </w:t>
      </w:r>
      <w:proofErr w:type="spellStart"/>
      <w:r w:rsidR="000F072C" w:rsidRPr="003E3517">
        <w:rPr>
          <w:i/>
        </w:rPr>
        <w:t>TechTrends</w:t>
      </w:r>
      <w:proofErr w:type="spellEnd"/>
      <w:r w:rsidR="000F072C" w:rsidRPr="003E3517">
        <w:rPr>
          <w:i/>
        </w:rPr>
        <w:t xml:space="preserve">, </w:t>
      </w:r>
      <w:r w:rsidRPr="003E3517">
        <w:rPr>
          <w:i/>
        </w:rPr>
        <w:t>60</w:t>
      </w:r>
      <w:r w:rsidRPr="003E3517">
        <w:t xml:space="preserve">, 145-151. </w:t>
      </w:r>
      <w:hyperlink r:id="rId25" w:tgtFrame="_blank" w:history="1">
        <w:r w:rsidR="00AF4140" w:rsidRPr="00AF4140">
          <w:rPr>
            <w:rStyle w:val="Hyperlink"/>
            <w:b/>
            <w:bCs/>
          </w:rPr>
          <w:t>https://doi.org/10.1007/s11528-016-0029-4</w:t>
        </w:r>
      </w:hyperlink>
    </w:p>
    <w:p w14:paraId="585C4B38" w14:textId="1449A49D" w:rsidR="00EC5F7A" w:rsidRPr="00D46D12" w:rsidRDefault="00EC5F7A" w:rsidP="00707053">
      <w:pPr>
        <w:spacing w:line="480" w:lineRule="auto"/>
        <w:ind w:left="720" w:hanging="720"/>
        <w:rPr>
          <w:lang w:val="en-US"/>
        </w:rPr>
      </w:pPr>
      <w:proofErr w:type="spellStart"/>
      <w:r w:rsidRPr="003E3517">
        <w:lastRenderedPageBreak/>
        <w:t>Garrison</w:t>
      </w:r>
      <w:proofErr w:type="spellEnd"/>
      <w:r w:rsidRPr="003E3517">
        <w:t xml:space="preserve">, D. R. (2007). Online </w:t>
      </w:r>
      <w:proofErr w:type="spellStart"/>
      <w:r w:rsidRPr="003E3517">
        <w:t>community</w:t>
      </w:r>
      <w:proofErr w:type="spellEnd"/>
      <w:r w:rsidRPr="003E3517">
        <w:t xml:space="preserve"> of </w:t>
      </w:r>
      <w:proofErr w:type="spellStart"/>
      <w:r w:rsidRPr="003E3517">
        <w:t>inquiry</w:t>
      </w:r>
      <w:proofErr w:type="spellEnd"/>
      <w:r w:rsidRPr="003E3517">
        <w:t xml:space="preserve"> </w:t>
      </w:r>
      <w:proofErr w:type="spellStart"/>
      <w:r w:rsidRPr="003E3517">
        <w:t>review</w:t>
      </w:r>
      <w:proofErr w:type="spellEnd"/>
      <w:r w:rsidRPr="003E3517">
        <w:t xml:space="preserve">: Social, cognitive, and </w:t>
      </w:r>
      <w:proofErr w:type="spellStart"/>
      <w:r w:rsidRPr="003E3517">
        <w:t>teaching</w:t>
      </w:r>
      <w:proofErr w:type="spellEnd"/>
      <w:r w:rsidRPr="003E3517">
        <w:t xml:space="preserve"> </w:t>
      </w:r>
      <w:proofErr w:type="spellStart"/>
      <w:r w:rsidRPr="003E3517">
        <w:t>presence</w:t>
      </w:r>
      <w:proofErr w:type="spellEnd"/>
      <w:r w:rsidRPr="003E3517">
        <w:t xml:space="preserve"> </w:t>
      </w:r>
      <w:proofErr w:type="spellStart"/>
      <w:r w:rsidRPr="003E3517">
        <w:t>issues</w:t>
      </w:r>
      <w:proofErr w:type="spellEnd"/>
      <w:r w:rsidRPr="003E3517">
        <w:t xml:space="preserve">. </w:t>
      </w:r>
      <w:r w:rsidRPr="00D46D12">
        <w:rPr>
          <w:i/>
          <w:lang w:val="en-US"/>
        </w:rPr>
        <w:t>Journal of Asynchronous Learning Networks, 11</w:t>
      </w:r>
      <w:r w:rsidRPr="00D46D12">
        <w:rPr>
          <w:lang w:val="en-US"/>
        </w:rPr>
        <w:t>(1), 61-72</w:t>
      </w:r>
      <w:r w:rsidR="00D46D12" w:rsidRPr="00D46D12">
        <w:rPr>
          <w:lang w:val="en-US"/>
        </w:rPr>
        <w:t xml:space="preserve"> (EJ842688)</w:t>
      </w:r>
      <w:r w:rsidRPr="00D46D12">
        <w:rPr>
          <w:lang w:val="en-US"/>
        </w:rPr>
        <w:t>.</w:t>
      </w:r>
      <w:r w:rsidR="00D46D12" w:rsidRPr="00D46D12">
        <w:rPr>
          <w:lang w:val="en-US"/>
        </w:rPr>
        <w:t xml:space="preserve"> </w:t>
      </w:r>
      <w:r w:rsidRPr="00D46D12">
        <w:rPr>
          <w:lang w:val="en-US"/>
        </w:rPr>
        <w:t>ERIC.</w:t>
      </w:r>
      <w:r w:rsidR="00D46D12" w:rsidRPr="00D46D12">
        <w:rPr>
          <w:lang w:val="en-US"/>
        </w:rPr>
        <w:t xml:space="preserve"> </w:t>
      </w:r>
      <w:hyperlink r:id="rId26" w:tgtFrame="_blank" w:history="1">
        <w:r w:rsidR="00D46D12" w:rsidRPr="00D46D12">
          <w:rPr>
            <w:rStyle w:val="Hyperlink"/>
            <w:b/>
            <w:bCs/>
            <w:lang w:val="en-US"/>
          </w:rPr>
          <w:t>https://files.eric.ed.gov/fulltext/EJ842688.pdf</w:t>
        </w:r>
      </w:hyperlink>
    </w:p>
    <w:p w14:paraId="67BE8D4A" w14:textId="77777777" w:rsidR="00BD4743" w:rsidRPr="003E3517" w:rsidRDefault="00A007E3" w:rsidP="00707053">
      <w:pPr>
        <w:spacing w:line="480" w:lineRule="auto"/>
        <w:ind w:left="720" w:hanging="720"/>
      </w:pPr>
      <w:proofErr w:type="spellStart"/>
      <w:r w:rsidRPr="003E3517">
        <w:t>Garrison</w:t>
      </w:r>
      <w:proofErr w:type="spellEnd"/>
      <w:r w:rsidRPr="003E3517">
        <w:t xml:space="preserve">, D. R., &amp; </w:t>
      </w:r>
      <w:proofErr w:type="spellStart"/>
      <w:r w:rsidRPr="003E3517">
        <w:t>Akyol</w:t>
      </w:r>
      <w:proofErr w:type="spellEnd"/>
      <w:r w:rsidRPr="003E3517">
        <w:t xml:space="preserve">, Z </w:t>
      </w:r>
      <w:r w:rsidR="00BD4743" w:rsidRPr="003E3517">
        <w:t xml:space="preserve">(2013). </w:t>
      </w:r>
      <w:proofErr w:type="spellStart"/>
      <w:r w:rsidR="00BD4743" w:rsidRPr="003E3517">
        <w:t>The</w:t>
      </w:r>
      <w:proofErr w:type="spellEnd"/>
      <w:r w:rsidR="00BD4743" w:rsidRPr="003E3517">
        <w:t xml:space="preserve"> </w:t>
      </w:r>
      <w:proofErr w:type="spellStart"/>
      <w:r w:rsidR="00BD4743" w:rsidRPr="003E3517">
        <w:t>community</w:t>
      </w:r>
      <w:proofErr w:type="spellEnd"/>
      <w:r w:rsidR="00BD4743" w:rsidRPr="003E3517">
        <w:t xml:space="preserve"> of </w:t>
      </w:r>
      <w:proofErr w:type="spellStart"/>
      <w:r w:rsidR="00BD4743" w:rsidRPr="003E3517">
        <w:t>inquiry</w:t>
      </w:r>
      <w:proofErr w:type="spellEnd"/>
      <w:r w:rsidR="00BD4743" w:rsidRPr="003E3517">
        <w:t xml:space="preserve"> </w:t>
      </w:r>
      <w:proofErr w:type="spellStart"/>
      <w:r w:rsidR="00BD4743" w:rsidRPr="003E3517">
        <w:t>theoretical</w:t>
      </w:r>
      <w:proofErr w:type="spellEnd"/>
      <w:r w:rsidR="00BD4743" w:rsidRPr="003E3517">
        <w:t xml:space="preserve"> </w:t>
      </w:r>
      <w:proofErr w:type="spellStart"/>
      <w:r w:rsidR="00BD4743" w:rsidRPr="003E3517">
        <w:t>framework</w:t>
      </w:r>
      <w:proofErr w:type="spellEnd"/>
      <w:r w:rsidR="00BD4743" w:rsidRPr="003E3517">
        <w:t xml:space="preserve">. En M. G. Moore (Ed.), </w:t>
      </w:r>
      <w:proofErr w:type="spellStart"/>
      <w:r w:rsidR="00BD4743" w:rsidRPr="003E3517">
        <w:rPr>
          <w:i/>
        </w:rPr>
        <w:t>Handbook</w:t>
      </w:r>
      <w:proofErr w:type="spellEnd"/>
      <w:r w:rsidR="00BD4743" w:rsidRPr="003E3517">
        <w:rPr>
          <w:i/>
        </w:rPr>
        <w:t xml:space="preserve"> of </w:t>
      </w:r>
      <w:proofErr w:type="spellStart"/>
      <w:r w:rsidR="00BD4743" w:rsidRPr="003E3517">
        <w:rPr>
          <w:i/>
        </w:rPr>
        <w:t>distance</w:t>
      </w:r>
      <w:proofErr w:type="spellEnd"/>
      <w:r w:rsidR="00BD4743" w:rsidRPr="003E3517">
        <w:rPr>
          <w:i/>
        </w:rPr>
        <w:t xml:space="preserve"> </w:t>
      </w:r>
      <w:proofErr w:type="spellStart"/>
      <w:r w:rsidR="00BD4743" w:rsidRPr="003E3517">
        <w:rPr>
          <w:i/>
        </w:rPr>
        <w:t>education</w:t>
      </w:r>
      <w:proofErr w:type="spellEnd"/>
      <w:r w:rsidR="00BD4743" w:rsidRPr="003E3517">
        <w:t xml:space="preserve"> (3ra ed., pp. 104-119). </w:t>
      </w:r>
      <w:smartTag w:uri="urn:schemas-microsoft-com:office:smarttags" w:element="place">
        <w:smartTag w:uri="urn:schemas-microsoft-com:office:smarttags" w:element="City">
          <w:r w:rsidR="00BD4743" w:rsidRPr="003E3517">
            <w:t>New York</w:t>
          </w:r>
        </w:smartTag>
        <w:r w:rsidR="00BD4743" w:rsidRPr="003E3517">
          <w:t xml:space="preserve">, </w:t>
        </w:r>
        <w:smartTag w:uri="urn:schemas-microsoft-com:office:smarttags" w:element="State">
          <w:r w:rsidR="00BD4743" w:rsidRPr="003E3517">
            <w:t>NY</w:t>
          </w:r>
        </w:smartTag>
      </w:smartTag>
      <w:r w:rsidR="00BD4743" w:rsidRPr="003E3517">
        <w:t xml:space="preserve">: Routledge, Taylor &amp; Francis </w:t>
      </w:r>
      <w:proofErr w:type="spellStart"/>
      <w:r w:rsidR="00BD4743" w:rsidRPr="003E3517">
        <w:t>Group</w:t>
      </w:r>
      <w:proofErr w:type="spellEnd"/>
      <w:r w:rsidR="00BD4743" w:rsidRPr="003E3517">
        <w:t>.</w:t>
      </w:r>
    </w:p>
    <w:p w14:paraId="143F49F2" w14:textId="7D949C6E" w:rsidR="002C568D" w:rsidRPr="003E3517" w:rsidRDefault="002C568D" w:rsidP="00707053">
      <w:pPr>
        <w:spacing w:line="480" w:lineRule="auto"/>
        <w:ind w:left="720" w:hanging="720"/>
      </w:pPr>
      <w:proofErr w:type="spellStart"/>
      <w:r w:rsidRPr="003E3517">
        <w:t>Garrison</w:t>
      </w:r>
      <w:proofErr w:type="spellEnd"/>
      <w:r w:rsidRPr="003E3517">
        <w:t xml:space="preserve">, D. R., Anderson, T., &amp; </w:t>
      </w:r>
      <w:proofErr w:type="spellStart"/>
      <w:r w:rsidRPr="003E3517">
        <w:t>Archer</w:t>
      </w:r>
      <w:proofErr w:type="spellEnd"/>
      <w:r w:rsidRPr="003E3517">
        <w:t xml:space="preserve">, W. (2000). </w:t>
      </w:r>
      <w:proofErr w:type="spellStart"/>
      <w:r w:rsidRPr="003E3517">
        <w:t>Critical</w:t>
      </w:r>
      <w:proofErr w:type="spellEnd"/>
      <w:r w:rsidRPr="003E3517">
        <w:t xml:space="preserve"> </w:t>
      </w:r>
      <w:proofErr w:type="spellStart"/>
      <w:r w:rsidRPr="003E3517">
        <w:t>inquiry</w:t>
      </w:r>
      <w:proofErr w:type="spellEnd"/>
      <w:r w:rsidRPr="003E3517">
        <w:t xml:space="preserve"> in a </w:t>
      </w:r>
      <w:proofErr w:type="spellStart"/>
      <w:r w:rsidRPr="003E3517">
        <w:t>text-based</w:t>
      </w:r>
      <w:proofErr w:type="spellEnd"/>
      <w:r w:rsidRPr="003E3517">
        <w:t xml:space="preserve"> </w:t>
      </w:r>
      <w:proofErr w:type="spellStart"/>
      <w:r w:rsidRPr="003E3517">
        <w:t>environment</w:t>
      </w:r>
      <w:proofErr w:type="spellEnd"/>
      <w:r w:rsidRPr="003E3517">
        <w:t xml:space="preserve">: </w:t>
      </w:r>
      <w:proofErr w:type="spellStart"/>
      <w:r w:rsidRPr="003E3517">
        <w:t>Computer</w:t>
      </w:r>
      <w:proofErr w:type="spellEnd"/>
      <w:r w:rsidRPr="003E3517">
        <w:t xml:space="preserve"> </w:t>
      </w:r>
      <w:proofErr w:type="spellStart"/>
      <w:r w:rsidRPr="003E3517">
        <w:t>conferencing</w:t>
      </w:r>
      <w:proofErr w:type="spellEnd"/>
      <w:r w:rsidRPr="003E3517">
        <w:t xml:space="preserve"> in </w:t>
      </w:r>
      <w:proofErr w:type="spellStart"/>
      <w:r w:rsidRPr="003E3517">
        <w:t>higher</w:t>
      </w:r>
      <w:proofErr w:type="spellEnd"/>
      <w:r w:rsidRPr="003E3517">
        <w:t xml:space="preserve"> </w:t>
      </w:r>
      <w:proofErr w:type="spellStart"/>
      <w:r w:rsidRPr="003E3517">
        <w:t>education</w:t>
      </w:r>
      <w:proofErr w:type="spellEnd"/>
      <w:r w:rsidRPr="003E3517">
        <w:t xml:space="preserve">. </w:t>
      </w:r>
      <w:proofErr w:type="spellStart"/>
      <w:r w:rsidRPr="003E3517">
        <w:rPr>
          <w:i/>
        </w:rPr>
        <w:t>The</w:t>
      </w:r>
      <w:proofErr w:type="spellEnd"/>
      <w:r w:rsidRPr="003E3517">
        <w:rPr>
          <w:i/>
        </w:rPr>
        <w:t xml:space="preserve"> Internet and </w:t>
      </w:r>
      <w:proofErr w:type="spellStart"/>
      <w:r w:rsidRPr="003E3517">
        <w:rPr>
          <w:i/>
        </w:rPr>
        <w:t>Higher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Education</w:t>
      </w:r>
      <w:proofErr w:type="spellEnd"/>
      <w:r w:rsidRPr="003E3517">
        <w:rPr>
          <w:i/>
        </w:rPr>
        <w:t>, 2</w:t>
      </w:r>
      <w:r w:rsidR="00F7522B">
        <w:rPr>
          <w:iCs/>
        </w:rPr>
        <w:t>(2-3)</w:t>
      </w:r>
      <w:r w:rsidRPr="003E3517">
        <w:t xml:space="preserve">, 87-105. </w:t>
      </w:r>
      <w:hyperlink r:id="rId27" w:tgtFrame="_blank" w:history="1">
        <w:r w:rsidR="00F7522B" w:rsidRPr="00F7522B">
          <w:rPr>
            <w:rStyle w:val="Hyperlink"/>
            <w:b/>
            <w:bCs/>
          </w:rPr>
          <w:t>https://doi.org/10.1016/S1096-7516(00)00016-6</w:t>
        </w:r>
      </w:hyperlink>
    </w:p>
    <w:p w14:paraId="5B047844" w14:textId="2E127598" w:rsidR="00472FCA" w:rsidRPr="003E3517" w:rsidRDefault="00472FCA" w:rsidP="00707053">
      <w:pPr>
        <w:spacing w:line="480" w:lineRule="auto"/>
        <w:ind w:left="720" w:hanging="720"/>
      </w:pPr>
      <w:proofErr w:type="spellStart"/>
      <w:r w:rsidRPr="003E3517">
        <w:t>Garrison</w:t>
      </w:r>
      <w:proofErr w:type="spellEnd"/>
      <w:r w:rsidRPr="003E3517">
        <w:t xml:space="preserve">, D. R., Anderson, T., &amp; </w:t>
      </w:r>
      <w:proofErr w:type="spellStart"/>
      <w:r w:rsidRPr="003E3517">
        <w:t>Archer</w:t>
      </w:r>
      <w:proofErr w:type="spellEnd"/>
      <w:r w:rsidRPr="003E3517">
        <w:t xml:space="preserve">, W. (2001). </w:t>
      </w:r>
      <w:proofErr w:type="spellStart"/>
      <w:r w:rsidRPr="003E3517">
        <w:t>Critical</w:t>
      </w:r>
      <w:proofErr w:type="spellEnd"/>
      <w:r w:rsidRPr="003E3517">
        <w:t xml:space="preserve"> </w:t>
      </w:r>
      <w:proofErr w:type="spellStart"/>
      <w:r w:rsidRPr="003E3517">
        <w:t>thinking</w:t>
      </w:r>
      <w:proofErr w:type="spellEnd"/>
      <w:r w:rsidRPr="003E3517">
        <w:t xml:space="preserve">, cognitive </w:t>
      </w:r>
      <w:proofErr w:type="spellStart"/>
      <w:r w:rsidRPr="003E3517">
        <w:t>presence</w:t>
      </w:r>
      <w:proofErr w:type="spellEnd"/>
      <w:r w:rsidRPr="003E3517">
        <w:t xml:space="preserve">, and </w:t>
      </w:r>
      <w:proofErr w:type="spellStart"/>
      <w:r w:rsidRPr="003E3517">
        <w:t>computer</w:t>
      </w:r>
      <w:proofErr w:type="spellEnd"/>
      <w:r w:rsidRPr="003E3517">
        <w:t xml:space="preserve"> </w:t>
      </w:r>
      <w:proofErr w:type="spellStart"/>
      <w:r w:rsidRPr="003E3517">
        <w:t>conferencing</w:t>
      </w:r>
      <w:proofErr w:type="spellEnd"/>
      <w:r w:rsidRPr="003E3517">
        <w:t xml:space="preserve"> in </w:t>
      </w:r>
      <w:proofErr w:type="spellStart"/>
      <w:r w:rsidRPr="003E3517">
        <w:t>distance</w:t>
      </w:r>
      <w:proofErr w:type="spellEnd"/>
      <w:r w:rsidRPr="003E3517">
        <w:t xml:space="preserve"> </w:t>
      </w:r>
      <w:proofErr w:type="spellStart"/>
      <w:r w:rsidRPr="003E3517">
        <w:t>education</w:t>
      </w:r>
      <w:proofErr w:type="spellEnd"/>
      <w:r w:rsidRPr="003E3517">
        <w:t xml:space="preserve">. </w:t>
      </w:r>
      <w:proofErr w:type="spellStart"/>
      <w:r w:rsidRPr="003E3517">
        <w:rPr>
          <w:i/>
        </w:rPr>
        <w:t>The</w:t>
      </w:r>
      <w:proofErr w:type="spellEnd"/>
      <w:r w:rsidRPr="003E3517">
        <w:rPr>
          <w:i/>
        </w:rPr>
        <w:t xml:space="preserve"> American </w:t>
      </w:r>
      <w:proofErr w:type="spellStart"/>
      <w:r w:rsidRPr="003E3517">
        <w:rPr>
          <w:i/>
        </w:rPr>
        <w:t>Journal</w:t>
      </w:r>
      <w:proofErr w:type="spellEnd"/>
      <w:r w:rsidRPr="003E3517">
        <w:rPr>
          <w:i/>
        </w:rPr>
        <w:t xml:space="preserve"> of </w:t>
      </w:r>
      <w:proofErr w:type="spellStart"/>
      <w:r w:rsidRPr="003E3517">
        <w:rPr>
          <w:i/>
        </w:rPr>
        <w:t>Distance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Education</w:t>
      </w:r>
      <w:proofErr w:type="spellEnd"/>
      <w:r w:rsidRPr="003E3517">
        <w:rPr>
          <w:i/>
        </w:rPr>
        <w:t>, 15</w:t>
      </w:r>
      <w:r w:rsidRPr="003E3517">
        <w:t xml:space="preserve">(1), 7-23. </w:t>
      </w:r>
      <w:hyperlink r:id="rId28" w:tgtFrame="_blank" w:history="1">
        <w:r w:rsidR="00E25625" w:rsidRPr="00E25625">
          <w:rPr>
            <w:rStyle w:val="Hyperlink"/>
            <w:b/>
            <w:bCs/>
          </w:rPr>
          <w:t>https://doi.org/10.1080/08923640109527071</w:t>
        </w:r>
      </w:hyperlink>
    </w:p>
    <w:p w14:paraId="5586C11D" w14:textId="4E586DD6" w:rsidR="00757546" w:rsidRPr="003E3517" w:rsidRDefault="00757546" w:rsidP="00757546">
      <w:pPr>
        <w:spacing w:line="480" w:lineRule="auto"/>
        <w:ind w:left="720" w:hanging="720"/>
      </w:pPr>
      <w:r w:rsidRPr="003E3517">
        <w:t xml:space="preserve">Han, H., &amp; Johnson, S. D. (2012). </w:t>
      </w:r>
      <w:proofErr w:type="gramStart"/>
      <w:r w:rsidRPr="003522B0">
        <w:rPr>
          <w:lang w:val="en-US"/>
        </w:rPr>
        <w:t>Relationship</w:t>
      </w:r>
      <w:proofErr w:type="gramEnd"/>
      <w:r w:rsidRPr="003522B0">
        <w:rPr>
          <w:lang w:val="en-US"/>
        </w:rPr>
        <w:t xml:space="preserve"> between </w:t>
      </w:r>
      <w:r w:rsidR="003522B0" w:rsidRPr="003522B0">
        <w:rPr>
          <w:lang w:val="en-US"/>
        </w:rPr>
        <w:t>s</w:t>
      </w:r>
      <w:r w:rsidRPr="003522B0">
        <w:rPr>
          <w:lang w:val="en-US"/>
        </w:rPr>
        <w:t xml:space="preserve">tudents' </w:t>
      </w:r>
      <w:r w:rsidR="003522B0">
        <w:rPr>
          <w:lang w:val="en-US"/>
        </w:rPr>
        <w:t>e</w:t>
      </w:r>
      <w:r w:rsidRPr="003522B0">
        <w:rPr>
          <w:lang w:val="en-US"/>
        </w:rPr>
        <w:t xml:space="preserve">motional </w:t>
      </w:r>
      <w:r w:rsidR="003522B0">
        <w:rPr>
          <w:lang w:val="en-US"/>
        </w:rPr>
        <w:t>i</w:t>
      </w:r>
      <w:r w:rsidRPr="003522B0">
        <w:rPr>
          <w:lang w:val="en-US"/>
        </w:rPr>
        <w:t xml:space="preserve">ntelligence, </w:t>
      </w:r>
      <w:r w:rsidR="003522B0">
        <w:rPr>
          <w:lang w:val="en-US"/>
        </w:rPr>
        <w:t>s</w:t>
      </w:r>
      <w:r w:rsidRPr="003522B0">
        <w:rPr>
          <w:lang w:val="en-US"/>
        </w:rPr>
        <w:t xml:space="preserve">ocial </w:t>
      </w:r>
      <w:r w:rsidR="003522B0">
        <w:rPr>
          <w:lang w:val="en-US"/>
        </w:rPr>
        <w:t>b</w:t>
      </w:r>
      <w:r w:rsidRPr="003522B0">
        <w:rPr>
          <w:lang w:val="en-US"/>
        </w:rPr>
        <w:t xml:space="preserve">ond, and </w:t>
      </w:r>
      <w:r w:rsidR="003522B0">
        <w:rPr>
          <w:lang w:val="en-US"/>
        </w:rPr>
        <w:t>i</w:t>
      </w:r>
      <w:r w:rsidRPr="003522B0">
        <w:rPr>
          <w:lang w:val="en-US"/>
        </w:rPr>
        <w:t xml:space="preserve">nteractions in </w:t>
      </w:r>
      <w:r w:rsidR="003522B0">
        <w:rPr>
          <w:lang w:val="en-US"/>
        </w:rPr>
        <w:t>o</w:t>
      </w:r>
      <w:r w:rsidRPr="003522B0">
        <w:rPr>
          <w:lang w:val="en-US"/>
        </w:rPr>
        <w:t xml:space="preserve">nline </w:t>
      </w:r>
      <w:r w:rsidR="003522B0">
        <w:rPr>
          <w:lang w:val="en-US"/>
        </w:rPr>
        <w:t>l</w:t>
      </w:r>
      <w:r w:rsidRPr="003522B0">
        <w:rPr>
          <w:lang w:val="en-US"/>
        </w:rPr>
        <w:t xml:space="preserve">earning. </w:t>
      </w:r>
      <w:proofErr w:type="spellStart"/>
      <w:r w:rsidRPr="003E3517">
        <w:rPr>
          <w:i/>
        </w:rPr>
        <w:t>Journal</w:t>
      </w:r>
      <w:proofErr w:type="spellEnd"/>
      <w:r w:rsidRPr="003E3517">
        <w:rPr>
          <w:i/>
        </w:rPr>
        <w:t xml:space="preserve"> of</w:t>
      </w:r>
      <w:r w:rsidRPr="003E3517">
        <w:t xml:space="preserve"> </w:t>
      </w:r>
      <w:proofErr w:type="spellStart"/>
      <w:r w:rsidRPr="003E3517">
        <w:rPr>
          <w:i/>
        </w:rPr>
        <w:t>Educational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Technology</w:t>
      </w:r>
      <w:proofErr w:type="spellEnd"/>
      <w:r w:rsidRPr="003E3517">
        <w:rPr>
          <w:i/>
        </w:rPr>
        <w:t xml:space="preserve"> &amp; </w:t>
      </w:r>
      <w:proofErr w:type="spellStart"/>
      <w:r w:rsidRPr="003E3517">
        <w:rPr>
          <w:i/>
        </w:rPr>
        <w:t>Society</w:t>
      </w:r>
      <w:proofErr w:type="spellEnd"/>
      <w:r w:rsidRPr="003E3517">
        <w:rPr>
          <w:i/>
        </w:rPr>
        <w:t>, 15</w:t>
      </w:r>
      <w:r w:rsidRPr="003E3517">
        <w:t>(1), 78-89.</w:t>
      </w:r>
      <w:r w:rsidR="003522B0">
        <w:t xml:space="preserve"> </w:t>
      </w:r>
      <w:hyperlink r:id="rId29" w:tgtFrame="_blank" w:history="1">
        <w:r w:rsidR="003522B0" w:rsidRPr="003522B0">
          <w:rPr>
            <w:rStyle w:val="Hyperlink"/>
            <w:b/>
            <w:bCs/>
          </w:rPr>
          <w:t>http://www.jstor.org/stable/jeductechsoci.15.1.78</w:t>
        </w:r>
      </w:hyperlink>
    </w:p>
    <w:p w14:paraId="2DAB4B68" w14:textId="5C394A40" w:rsidR="002D7180" w:rsidRPr="003E3517" w:rsidRDefault="002D7180" w:rsidP="00707053">
      <w:pPr>
        <w:spacing w:line="480" w:lineRule="auto"/>
        <w:ind w:left="720" w:hanging="720"/>
      </w:pPr>
      <w:proofErr w:type="spellStart"/>
      <w:r w:rsidRPr="003E3517">
        <w:t>Hrastinski</w:t>
      </w:r>
      <w:proofErr w:type="spellEnd"/>
      <w:r w:rsidRPr="003E3517">
        <w:t xml:space="preserve">, S., &amp; </w:t>
      </w:r>
      <w:proofErr w:type="spellStart"/>
      <w:r w:rsidRPr="003E3517">
        <w:t>Stenbom</w:t>
      </w:r>
      <w:proofErr w:type="spellEnd"/>
      <w:r w:rsidRPr="003E3517">
        <w:t xml:space="preserve">, S. (2013). </w:t>
      </w:r>
      <w:proofErr w:type="spellStart"/>
      <w:r w:rsidRPr="003E3517">
        <w:t>Student</w:t>
      </w:r>
      <w:proofErr w:type="spellEnd"/>
      <w:r w:rsidRPr="003E3517">
        <w:t>–</w:t>
      </w:r>
      <w:proofErr w:type="spellStart"/>
      <w:r w:rsidRPr="003E3517">
        <w:t>student</w:t>
      </w:r>
      <w:proofErr w:type="spellEnd"/>
      <w:r w:rsidRPr="003E3517">
        <w:t xml:space="preserve"> online coaching: </w:t>
      </w:r>
      <w:proofErr w:type="spellStart"/>
      <w:r w:rsidRPr="003E3517">
        <w:t>Conceptualizing</w:t>
      </w:r>
      <w:proofErr w:type="spellEnd"/>
      <w:r w:rsidRPr="003E3517">
        <w:t xml:space="preserve"> </w:t>
      </w:r>
      <w:proofErr w:type="spellStart"/>
      <w:r w:rsidRPr="003E3517">
        <w:t>an</w:t>
      </w:r>
      <w:proofErr w:type="spellEnd"/>
      <w:r w:rsidRPr="003E3517">
        <w:t xml:space="preserve"> </w:t>
      </w:r>
      <w:proofErr w:type="spellStart"/>
      <w:r w:rsidRPr="003E3517">
        <w:t>emerging</w:t>
      </w:r>
      <w:proofErr w:type="spellEnd"/>
      <w:r w:rsidRPr="003E3517">
        <w:t xml:space="preserve"> </w:t>
      </w:r>
      <w:proofErr w:type="spellStart"/>
      <w:r w:rsidRPr="003E3517">
        <w:t>learning</w:t>
      </w:r>
      <w:proofErr w:type="spellEnd"/>
      <w:r w:rsidRPr="003E3517">
        <w:t xml:space="preserve"> </w:t>
      </w:r>
      <w:proofErr w:type="spellStart"/>
      <w:r w:rsidRPr="003E3517">
        <w:t>activity</w:t>
      </w:r>
      <w:proofErr w:type="spellEnd"/>
      <w:r w:rsidRPr="003E3517">
        <w:t xml:space="preserve">. </w:t>
      </w:r>
      <w:proofErr w:type="spellStart"/>
      <w:r w:rsidRPr="003E3517">
        <w:rPr>
          <w:i/>
        </w:rPr>
        <w:t>The</w:t>
      </w:r>
      <w:proofErr w:type="spellEnd"/>
      <w:r w:rsidRPr="003E3517">
        <w:rPr>
          <w:i/>
        </w:rPr>
        <w:t xml:space="preserve"> Internet and </w:t>
      </w:r>
      <w:proofErr w:type="spellStart"/>
      <w:r w:rsidRPr="003E3517">
        <w:rPr>
          <w:i/>
        </w:rPr>
        <w:t>Higher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Education</w:t>
      </w:r>
      <w:proofErr w:type="spellEnd"/>
      <w:r w:rsidRPr="003E3517">
        <w:rPr>
          <w:i/>
        </w:rPr>
        <w:t>, 16</w:t>
      </w:r>
      <w:r w:rsidRPr="003E3517">
        <w:t xml:space="preserve">(1), 66–69. </w:t>
      </w:r>
      <w:hyperlink r:id="rId30" w:tgtFrame="_blank" w:history="1">
        <w:r w:rsidR="00A251E6" w:rsidRPr="00A251E6">
          <w:rPr>
            <w:rStyle w:val="Hyperlink"/>
            <w:b/>
            <w:bCs/>
          </w:rPr>
          <w:t>https://doi.org/10.1016/j.iheduc.2012.02.003</w:t>
        </w:r>
      </w:hyperlink>
    </w:p>
    <w:p w14:paraId="1F788E67" w14:textId="5B1ACF7A" w:rsidR="006A4546" w:rsidRPr="003E3517" w:rsidRDefault="006A4546" w:rsidP="00707053">
      <w:pPr>
        <w:spacing w:line="480" w:lineRule="auto"/>
        <w:ind w:left="720" w:hanging="720"/>
      </w:pPr>
      <w:proofErr w:type="spellStart"/>
      <w:r w:rsidRPr="003E3517">
        <w:t>Hillman</w:t>
      </w:r>
      <w:proofErr w:type="spellEnd"/>
      <w:r w:rsidRPr="003E3517">
        <w:t xml:space="preserve">, D. C., Willis, D. J., &amp; Gunawardena, C. N. (1994). </w:t>
      </w:r>
      <w:r w:rsidRPr="00A251E6">
        <w:rPr>
          <w:lang w:val="en-US"/>
        </w:rPr>
        <w:t xml:space="preserve">Learner-interface interaction in distance education: An extension of contemporary models and strategies for practitioners. </w:t>
      </w:r>
      <w:proofErr w:type="spellStart"/>
      <w:r w:rsidRPr="003E3517">
        <w:rPr>
          <w:i/>
        </w:rPr>
        <w:t>The</w:t>
      </w:r>
      <w:proofErr w:type="spellEnd"/>
      <w:r w:rsidRPr="003E3517">
        <w:rPr>
          <w:i/>
        </w:rPr>
        <w:t xml:space="preserve"> American </w:t>
      </w:r>
      <w:proofErr w:type="spellStart"/>
      <w:r w:rsidRPr="003E3517">
        <w:rPr>
          <w:i/>
        </w:rPr>
        <w:t>Journal</w:t>
      </w:r>
      <w:proofErr w:type="spellEnd"/>
      <w:r w:rsidRPr="003E3517">
        <w:rPr>
          <w:i/>
        </w:rPr>
        <w:t xml:space="preserve"> of </w:t>
      </w:r>
      <w:proofErr w:type="spellStart"/>
      <w:r w:rsidRPr="003E3517">
        <w:rPr>
          <w:i/>
        </w:rPr>
        <w:t>Distance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Education</w:t>
      </w:r>
      <w:proofErr w:type="spellEnd"/>
      <w:r w:rsidRPr="003E3517">
        <w:rPr>
          <w:i/>
        </w:rPr>
        <w:t>, 8</w:t>
      </w:r>
      <w:r w:rsidR="00C703CC">
        <w:rPr>
          <w:iCs/>
        </w:rPr>
        <w:t>(2)</w:t>
      </w:r>
      <w:r w:rsidRPr="003E3517">
        <w:t xml:space="preserve">, 30-42. </w:t>
      </w:r>
      <w:hyperlink r:id="rId31" w:tgtFrame="_blank" w:history="1">
        <w:r w:rsidR="00A251E6" w:rsidRPr="00A251E6">
          <w:rPr>
            <w:rStyle w:val="Hyperlink"/>
            <w:b/>
            <w:bCs/>
          </w:rPr>
          <w:t>https://doi.org/10.1080/08923649409526853</w:t>
        </w:r>
      </w:hyperlink>
    </w:p>
    <w:p w14:paraId="6EFBD30B" w14:textId="2B372F9B" w:rsidR="004E7C2A" w:rsidRPr="002C5E20" w:rsidRDefault="004E7C2A" w:rsidP="00707053">
      <w:pPr>
        <w:spacing w:line="480" w:lineRule="auto"/>
        <w:ind w:left="720" w:hanging="720"/>
      </w:pPr>
      <w:proofErr w:type="spellStart"/>
      <w:r w:rsidRPr="003E3517">
        <w:lastRenderedPageBreak/>
        <w:t>Hirumi</w:t>
      </w:r>
      <w:proofErr w:type="spellEnd"/>
      <w:r w:rsidRPr="003E3517">
        <w:t xml:space="preserve">, A. (2002). A </w:t>
      </w:r>
      <w:proofErr w:type="spellStart"/>
      <w:r w:rsidRPr="003E3517">
        <w:t>framework</w:t>
      </w:r>
      <w:proofErr w:type="spellEnd"/>
      <w:r w:rsidRPr="003E3517">
        <w:t xml:space="preserve"> </w:t>
      </w:r>
      <w:proofErr w:type="spellStart"/>
      <w:r w:rsidRPr="003E3517">
        <w:t>for</w:t>
      </w:r>
      <w:proofErr w:type="spellEnd"/>
      <w:r w:rsidRPr="003E3517">
        <w:t xml:space="preserve"> </w:t>
      </w:r>
      <w:proofErr w:type="spellStart"/>
      <w:r w:rsidRPr="003E3517">
        <w:t>analyzing</w:t>
      </w:r>
      <w:proofErr w:type="spellEnd"/>
      <w:r w:rsidRPr="003E3517">
        <w:t xml:space="preserve"> </w:t>
      </w:r>
      <w:proofErr w:type="spellStart"/>
      <w:r w:rsidRPr="003E3517">
        <w:t>designing</w:t>
      </w:r>
      <w:proofErr w:type="spellEnd"/>
      <w:r w:rsidRPr="003E3517">
        <w:t xml:space="preserve"> and </w:t>
      </w:r>
      <w:proofErr w:type="spellStart"/>
      <w:r w:rsidRPr="003E3517">
        <w:t>sequencing</w:t>
      </w:r>
      <w:proofErr w:type="spellEnd"/>
      <w:r w:rsidRPr="003E3517">
        <w:t xml:space="preserve"> </w:t>
      </w:r>
      <w:proofErr w:type="spellStart"/>
      <w:r w:rsidRPr="003E3517">
        <w:t>planned</w:t>
      </w:r>
      <w:proofErr w:type="spellEnd"/>
      <w:r w:rsidRPr="003E3517">
        <w:t xml:space="preserve"> </w:t>
      </w:r>
      <w:proofErr w:type="spellStart"/>
      <w:r w:rsidRPr="003E3517">
        <w:t>elearning</w:t>
      </w:r>
      <w:proofErr w:type="spellEnd"/>
      <w:r w:rsidRPr="003E3517">
        <w:t xml:space="preserve"> </w:t>
      </w:r>
      <w:proofErr w:type="spellStart"/>
      <w:r w:rsidRPr="003E3517">
        <w:t>interactions</w:t>
      </w:r>
      <w:proofErr w:type="spellEnd"/>
      <w:r w:rsidRPr="003E3517">
        <w:rPr>
          <w:i/>
        </w:rPr>
        <w:t xml:space="preserve">. </w:t>
      </w:r>
      <w:r w:rsidRPr="002C5E20">
        <w:rPr>
          <w:i/>
          <w:lang w:val="en-US"/>
        </w:rPr>
        <w:t>Quarterly Review of Distance Education, 3</w:t>
      </w:r>
      <w:r w:rsidR="002C5E20" w:rsidRPr="002C5E20">
        <w:rPr>
          <w:iCs/>
          <w:lang w:val="en-US"/>
        </w:rPr>
        <w:t>(2)</w:t>
      </w:r>
      <w:r w:rsidRPr="002C5E20">
        <w:rPr>
          <w:lang w:val="en-US"/>
        </w:rPr>
        <w:t xml:space="preserve">, 141-160. </w:t>
      </w:r>
      <w:hyperlink r:id="rId32" w:history="1">
        <w:r w:rsidR="005302FA" w:rsidRPr="00D00432">
          <w:rPr>
            <w:rStyle w:val="Hyperlink"/>
            <w:b/>
            <w:bCs/>
          </w:rPr>
          <w:t>https://www.researchgate.net/publication/234636273_A_Framework_for_Analyzing_Designing_and_Sequencing_Planned_Elearning_Interactions</w:t>
        </w:r>
      </w:hyperlink>
    </w:p>
    <w:p w14:paraId="4DDC2DBA" w14:textId="4E731318" w:rsidR="00264AD0" w:rsidRPr="003E3517" w:rsidRDefault="00264AD0" w:rsidP="00707053">
      <w:pPr>
        <w:spacing w:line="480" w:lineRule="auto"/>
        <w:ind w:left="720" w:hanging="720"/>
      </w:pPr>
      <w:r w:rsidRPr="003E3517">
        <w:t xml:space="preserve">Kolb, D. A., Boyatzis, R. E., &amp; </w:t>
      </w:r>
      <w:proofErr w:type="spellStart"/>
      <w:r w:rsidRPr="003E3517">
        <w:t>Mainemelis</w:t>
      </w:r>
      <w:proofErr w:type="spellEnd"/>
      <w:r w:rsidRPr="003E3517">
        <w:t xml:space="preserve">, C. (2000). </w:t>
      </w:r>
      <w:proofErr w:type="spellStart"/>
      <w:r w:rsidRPr="003E3517">
        <w:t>Experiential</w:t>
      </w:r>
      <w:proofErr w:type="spellEnd"/>
      <w:r w:rsidRPr="003E3517">
        <w:t xml:space="preserve"> </w:t>
      </w:r>
      <w:proofErr w:type="spellStart"/>
      <w:r w:rsidRPr="003E3517">
        <w:t>learning</w:t>
      </w:r>
      <w:proofErr w:type="spellEnd"/>
      <w:r w:rsidRPr="003E3517">
        <w:t xml:space="preserve"> </w:t>
      </w:r>
      <w:proofErr w:type="spellStart"/>
      <w:r w:rsidRPr="003E3517">
        <w:t>theory</w:t>
      </w:r>
      <w:proofErr w:type="spellEnd"/>
      <w:r w:rsidRPr="003E3517">
        <w:t xml:space="preserve">: </w:t>
      </w:r>
      <w:proofErr w:type="spellStart"/>
      <w:r w:rsidRPr="003E3517">
        <w:t>Previous</w:t>
      </w:r>
      <w:proofErr w:type="spellEnd"/>
      <w:r w:rsidRPr="003E3517">
        <w:t xml:space="preserve"> </w:t>
      </w:r>
      <w:proofErr w:type="spellStart"/>
      <w:r w:rsidRPr="003E3517">
        <w:t>research</w:t>
      </w:r>
      <w:proofErr w:type="spellEnd"/>
      <w:r w:rsidRPr="003E3517">
        <w:t xml:space="preserve"> and new </w:t>
      </w:r>
      <w:proofErr w:type="spellStart"/>
      <w:r w:rsidRPr="003E3517">
        <w:t>directions</w:t>
      </w:r>
      <w:proofErr w:type="spellEnd"/>
      <w:r w:rsidRPr="003E3517">
        <w:t>. En R. J.</w:t>
      </w:r>
      <w:r w:rsidR="008408E3" w:rsidRPr="003E3517">
        <w:t xml:space="preserve"> </w:t>
      </w:r>
      <w:r w:rsidRPr="003E3517">
        <w:t xml:space="preserve">Sternberg &amp; L. F. Zhang (Eds.), </w:t>
      </w:r>
      <w:proofErr w:type="spellStart"/>
      <w:r w:rsidRPr="003E3517">
        <w:rPr>
          <w:i/>
        </w:rPr>
        <w:t>Perspectives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on</w:t>
      </w:r>
      <w:proofErr w:type="spellEnd"/>
      <w:r w:rsidRPr="003E3517">
        <w:rPr>
          <w:i/>
        </w:rPr>
        <w:t xml:space="preserve"> cognitive, </w:t>
      </w:r>
      <w:proofErr w:type="spellStart"/>
      <w:proofErr w:type="gramStart"/>
      <w:r w:rsidRPr="003E3517">
        <w:rPr>
          <w:i/>
        </w:rPr>
        <w:t>learning,and</w:t>
      </w:r>
      <w:proofErr w:type="spellEnd"/>
      <w:proofErr w:type="gram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thinking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styles</w:t>
      </w:r>
      <w:proofErr w:type="spellEnd"/>
      <w:r w:rsidRPr="003E3517">
        <w:t xml:space="preserve"> (pp. 227–247). </w:t>
      </w:r>
      <w:smartTag w:uri="urn:schemas-microsoft-com:office:smarttags" w:element="State">
        <w:smartTag w:uri="urn:schemas-microsoft-com:office:smarttags" w:element="place">
          <w:r w:rsidRPr="003E3517">
            <w:t>New York</w:t>
          </w:r>
        </w:smartTag>
      </w:smartTag>
      <w:r w:rsidRPr="003E3517">
        <w:t xml:space="preserve">: </w:t>
      </w:r>
      <w:proofErr w:type="spellStart"/>
      <w:r w:rsidRPr="003E3517">
        <w:t>Lawrene</w:t>
      </w:r>
      <w:proofErr w:type="spellEnd"/>
      <w:r w:rsidRPr="003E3517">
        <w:t xml:space="preserve"> </w:t>
      </w:r>
      <w:proofErr w:type="spellStart"/>
      <w:r w:rsidRPr="003E3517">
        <w:t>Erlbaum</w:t>
      </w:r>
      <w:proofErr w:type="spellEnd"/>
      <w:r w:rsidRPr="003E3517">
        <w:t xml:space="preserve">. </w:t>
      </w:r>
      <w:hyperlink r:id="rId33" w:tgtFrame="_blank" w:history="1">
        <w:r w:rsidR="005302FA" w:rsidRPr="005302FA">
          <w:rPr>
            <w:rStyle w:val="Hyperlink"/>
            <w:b/>
            <w:bCs/>
          </w:rPr>
          <w:t>https://www.researchgate.net/publication/284458870_Experiential_Learning_Theory_Previous_Research_and_New_Directions_in_in_Perspectives_on_Thinking_Learning_and_Cognitive_Styles</w:t>
        </w:r>
      </w:hyperlink>
    </w:p>
    <w:p w14:paraId="12D32598" w14:textId="112948C1" w:rsidR="00A2516C" w:rsidRPr="003E3517" w:rsidRDefault="00A2516C" w:rsidP="00707053">
      <w:pPr>
        <w:spacing w:line="480" w:lineRule="auto"/>
        <w:ind w:left="720" w:hanging="720"/>
      </w:pPr>
      <w:proofErr w:type="spellStart"/>
      <w:r w:rsidRPr="003E3517">
        <w:t>Lowenthal</w:t>
      </w:r>
      <w:proofErr w:type="spellEnd"/>
      <w:r w:rsidRPr="003E3517">
        <w:t xml:space="preserve">, P. R. </w:t>
      </w:r>
      <w:r w:rsidR="00E32A31" w:rsidRPr="003E3517">
        <w:t xml:space="preserve">(2009). Social </w:t>
      </w:r>
      <w:proofErr w:type="spellStart"/>
      <w:r w:rsidR="00E32A31" w:rsidRPr="003E3517">
        <w:t>presence</w:t>
      </w:r>
      <w:proofErr w:type="spellEnd"/>
      <w:r w:rsidRPr="003E3517">
        <w:t xml:space="preserve">. En P. Rogers, G. </w:t>
      </w:r>
      <w:proofErr w:type="spellStart"/>
      <w:r w:rsidRPr="003E3517">
        <w:t>Berg</w:t>
      </w:r>
      <w:proofErr w:type="spellEnd"/>
      <w:r w:rsidRPr="003E3517">
        <w:t xml:space="preserve">, J. </w:t>
      </w:r>
      <w:proofErr w:type="spellStart"/>
      <w:r w:rsidRPr="003E3517">
        <w:t>Boettcher</w:t>
      </w:r>
      <w:proofErr w:type="spellEnd"/>
      <w:r w:rsidRPr="003E3517">
        <w:t xml:space="preserve">, C. Howard, L. </w:t>
      </w:r>
      <w:proofErr w:type="spellStart"/>
      <w:r w:rsidRPr="003E3517">
        <w:t>Justice</w:t>
      </w:r>
      <w:proofErr w:type="spellEnd"/>
      <w:r w:rsidRPr="003E3517">
        <w:t xml:space="preserve">, &amp; K. </w:t>
      </w:r>
      <w:proofErr w:type="spellStart"/>
      <w:r w:rsidRPr="003E3517">
        <w:t>Schenk</w:t>
      </w:r>
      <w:proofErr w:type="spellEnd"/>
      <w:r w:rsidRPr="003E3517">
        <w:t xml:space="preserve"> (Eds.), </w:t>
      </w:r>
      <w:proofErr w:type="spellStart"/>
      <w:r w:rsidRPr="003E3517">
        <w:rPr>
          <w:i/>
        </w:rPr>
        <w:t>Encyclopedia</w:t>
      </w:r>
      <w:proofErr w:type="spellEnd"/>
      <w:r w:rsidRPr="003E3517">
        <w:rPr>
          <w:i/>
        </w:rPr>
        <w:t xml:space="preserve"> of </w:t>
      </w:r>
      <w:proofErr w:type="spellStart"/>
      <w:r w:rsidRPr="003E3517">
        <w:rPr>
          <w:i/>
        </w:rPr>
        <w:t>distance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learning</w:t>
      </w:r>
      <w:proofErr w:type="spellEnd"/>
      <w:r w:rsidRPr="003E3517">
        <w:t xml:space="preserve"> (pp. 1900-1906). </w:t>
      </w:r>
      <w:proofErr w:type="spellStart"/>
      <w:r w:rsidRPr="003E3517">
        <w:t>Hershey</w:t>
      </w:r>
      <w:proofErr w:type="spellEnd"/>
      <w:r w:rsidRPr="003E3517">
        <w:t xml:space="preserve">, PA: IGI Global. </w:t>
      </w:r>
      <w:hyperlink r:id="rId34" w:history="1">
        <w:r w:rsidR="00F357D4" w:rsidRPr="00D00432">
          <w:rPr>
            <w:rStyle w:val="Hyperlink"/>
            <w:b/>
            <w:bCs/>
          </w:rPr>
          <w:t>http://www.patricklowenthal.com/publications/socialpresenceEDOLpre-print.pdf</w:t>
        </w:r>
      </w:hyperlink>
    </w:p>
    <w:p w14:paraId="4955F6B5" w14:textId="77777777" w:rsidR="006C05E7" w:rsidRPr="003E3517" w:rsidRDefault="006C05E7" w:rsidP="00707053">
      <w:pPr>
        <w:spacing w:line="480" w:lineRule="auto"/>
        <w:ind w:left="720" w:hanging="720"/>
      </w:pPr>
      <w:r w:rsidRPr="003E3517">
        <w:t xml:space="preserve">Mason, R., &amp; Rennie, F. (2006). </w:t>
      </w:r>
      <w:proofErr w:type="spellStart"/>
      <w:r w:rsidRPr="003E3517">
        <w:rPr>
          <w:i/>
        </w:rPr>
        <w:t>Elearning</w:t>
      </w:r>
      <w:proofErr w:type="spellEnd"/>
      <w:r w:rsidRPr="003E3517">
        <w:rPr>
          <w:i/>
        </w:rPr>
        <w:t xml:space="preserve">: </w:t>
      </w:r>
      <w:proofErr w:type="spellStart"/>
      <w:r w:rsidRPr="003E3517">
        <w:rPr>
          <w:i/>
        </w:rPr>
        <w:t>The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key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concepts</w:t>
      </w:r>
      <w:proofErr w:type="spellEnd"/>
      <w:r w:rsidR="00A22AA6" w:rsidRPr="003E3517">
        <w:t xml:space="preserve"> (p. 63). New York, NY: Routledge, Taylor and Francis </w:t>
      </w:r>
      <w:proofErr w:type="spellStart"/>
      <w:r w:rsidR="00A22AA6" w:rsidRPr="003E3517">
        <w:t>Group</w:t>
      </w:r>
      <w:proofErr w:type="spellEnd"/>
      <w:r w:rsidR="00A22AA6" w:rsidRPr="003E3517">
        <w:t>.</w:t>
      </w:r>
    </w:p>
    <w:p w14:paraId="01E66A54" w14:textId="1EC3A664" w:rsidR="00E15575" w:rsidRPr="003E3517" w:rsidRDefault="00707053" w:rsidP="00707053">
      <w:pPr>
        <w:spacing w:line="480" w:lineRule="auto"/>
        <w:ind w:left="720" w:hanging="720"/>
      </w:pPr>
      <w:r w:rsidRPr="003E3517">
        <w:t xml:space="preserve">Moore, M. G. (1989). </w:t>
      </w:r>
      <w:proofErr w:type="spellStart"/>
      <w:r w:rsidRPr="003E3517">
        <w:t>Three</w:t>
      </w:r>
      <w:proofErr w:type="spellEnd"/>
      <w:r w:rsidRPr="003E3517">
        <w:t xml:space="preserve"> </w:t>
      </w:r>
      <w:proofErr w:type="spellStart"/>
      <w:r w:rsidRPr="003E3517">
        <w:t>types</w:t>
      </w:r>
      <w:proofErr w:type="spellEnd"/>
      <w:r w:rsidRPr="003E3517">
        <w:t xml:space="preserve"> of </w:t>
      </w:r>
      <w:proofErr w:type="spellStart"/>
      <w:r w:rsidRPr="003E3517">
        <w:t>interaction</w:t>
      </w:r>
      <w:proofErr w:type="spellEnd"/>
      <w:r w:rsidRPr="003E3517">
        <w:t xml:space="preserve">. </w:t>
      </w:r>
      <w:r w:rsidRPr="003E3517">
        <w:rPr>
          <w:i/>
        </w:rPr>
        <w:t xml:space="preserve">American </w:t>
      </w:r>
      <w:proofErr w:type="spellStart"/>
      <w:r w:rsidRPr="003E3517">
        <w:rPr>
          <w:i/>
        </w:rPr>
        <w:t>Journal</w:t>
      </w:r>
      <w:proofErr w:type="spellEnd"/>
      <w:r w:rsidRPr="003E3517">
        <w:rPr>
          <w:i/>
        </w:rPr>
        <w:t xml:space="preserve"> of </w:t>
      </w:r>
      <w:proofErr w:type="spellStart"/>
      <w:r w:rsidRPr="003E3517">
        <w:rPr>
          <w:i/>
        </w:rPr>
        <w:t>Distance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Education</w:t>
      </w:r>
      <w:proofErr w:type="spellEnd"/>
      <w:r w:rsidRPr="003E3517">
        <w:rPr>
          <w:i/>
        </w:rPr>
        <w:t>, 3</w:t>
      </w:r>
      <w:r w:rsidR="00EB54B0">
        <w:rPr>
          <w:iCs/>
        </w:rPr>
        <w:t>(2)</w:t>
      </w:r>
      <w:r w:rsidRPr="003E3517">
        <w:t xml:space="preserve">, 1-7. </w:t>
      </w:r>
      <w:hyperlink r:id="rId35" w:tgtFrame="_blank" w:history="1">
        <w:r w:rsidR="00F357D4" w:rsidRPr="00F357D4">
          <w:rPr>
            <w:rStyle w:val="Hyperlink"/>
            <w:b/>
            <w:bCs/>
          </w:rPr>
          <w:t>https://doi.org/10.1080/08923648909526659</w:t>
        </w:r>
      </w:hyperlink>
    </w:p>
    <w:p w14:paraId="7F89D38E" w14:textId="77777777" w:rsidR="007A6F75" w:rsidRPr="003E3517" w:rsidRDefault="00B10AF5" w:rsidP="00707053">
      <w:pPr>
        <w:spacing w:line="480" w:lineRule="auto"/>
        <w:ind w:left="720" w:hanging="720"/>
      </w:pPr>
      <w:r w:rsidRPr="003E3517">
        <w:t xml:space="preserve">Moore, M. G., </w:t>
      </w:r>
      <w:r w:rsidR="007A6F75" w:rsidRPr="003E3517">
        <w:t xml:space="preserve">&amp; Kearsley, G. (2012). </w:t>
      </w:r>
      <w:proofErr w:type="spellStart"/>
      <w:r w:rsidR="007A6F75" w:rsidRPr="003E3517">
        <w:rPr>
          <w:i/>
        </w:rPr>
        <w:t>Distance</w:t>
      </w:r>
      <w:proofErr w:type="spellEnd"/>
      <w:r w:rsidR="007A6F75" w:rsidRPr="003E3517">
        <w:rPr>
          <w:i/>
        </w:rPr>
        <w:t xml:space="preserve"> </w:t>
      </w:r>
      <w:proofErr w:type="spellStart"/>
      <w:r w:rsidR="007A6F75" w:rsidRPr="003E3517">
        <w:rPr>
          <w:i/>
        </w:rPr>
        <w:t>education</w:t>
      </w:r>
      <w:proofErr w:type="spellEnd"/>
      <w:r w:rsidR="007A6F75" w:rsidRPr="003E3517">
        <w:rPr>
          <w:i/>
        </w:rPr>
        <w:t xml:space="preserve">: A </w:t>
      </w:r>
      <w:proofErr w:type="spellStart"/>
      <w:r w:rsidR="007A6F75" w:rsidRPr="003E3517">
        <w:rPr>
          <w:i/>
        </w:rPr>
        <w:t>system</w:t>
      </w:r>
      <w:proofErr w:type="spellEnd"/>
      <w:r w:rsidR="007A6F75" w:rsidRPr="003E3517">
        <w:rPr>
          <w:i/>
        </w:rPr>
        <w:t xml:space="preserve"> </w:t>
      </w:r>
      <w:proofErr w:type="spellStart"/>
      <w:r w:rsidR="007A6F75" w:rsidRPr="003E3517">
        <w:rPr>
          <w:i/>
        </w:rPr>
        <w:t>view</w:t>
      </w:r>
      <w:proofErr w:type="spellEnd"/>
      <w:r w:rsidR="007A6F75" w:rsidRPr="003E3517">
        <w:rPr>
          <w:i/>
        </w:rPr>
        <w:t xml:space="preserve"> of online </w:t>
      </w:r>
      <w:proofErr w:type="spellStart"/>
      <w:r w:rsidR="007A6F75" w:rsidRPr="003E3517">
        <w:rPr>
          <w:i/>
        </w:rPr>
        <w:t>learning</w:t>
      </w:r>
      <w:proofErr w:type="spellEnd"/>
      <w:r w:rsidR="007A6F75" w:rsidRPr="003E3517">
        <w:t xml:space="preserve"> (3ra ed., pp. 134, 137, 143-144). Belmont, BA: Wadsworth/Cengage </w:t>
      </w:r>
      <w:proofErr w:type="spellStart"/>
      <w:r w:rsidR="007A6F75" w:rsidRPr="003E3517">
        <w:t>Learning</w:t>
      </w:r>
      <w:proofErr w:type="spellEnd"/>
      <w:r w:rsidR="007A6F75" w:rsidRPr="003E3517">
        <w:t>.</w:t>
      </w:r>
    </w:p>
    <w:p w14:paraId="0C27C495" w14:textId="77777777" w:rsidR="00A70D4B" w:rsidRDefault="00A70D4B" w:rsidP="00707053">
      <w:pPr>
        <w:spacing w:line="480" w:lineRule="auto"/>
        <w:ind w:left="720" w:hanging="720"/>
      </w:pPr>
    </w:p>
    <w:p w14:paraId="4DFC8DA9" w14:textId="77777777" w:rsidR="00A70D4B" w:rsidRDefault="00A70D4B" w:rsidP="00707053">
      <w:pPr>
        <w:spacing w:line="480" w:lineRule="auto"/>
        <w:ind w:left="720" w:hanging="720"/>
      </w:pPr>
    </w:p>
    <w:p w14:paraId="6585F3E2" w14:textId="2BC0B1CF" w:rsidR="004A04D1" w:rsidRPr="003E3517" w:rsidRDefault="004A04D1" w:rsidP="00707053">
      <w:pPr>
        <w:spacing w:line="480" w:lineRule="auto"/>
        <w:ind w:left="720" w:hanging="720"/>
      </w:pPr>
      <w:r w:rsidRPr="003E3517">
        <w:lastRenderedPageBreak/>
        <w:t xml:space="preserve">Osler II, J. E. (2013). </w:t>
      </w:r>
      <w:proofErr w:type="spellStart"/>
      <w:r w:rsidRPr="003E3517">
        <w:t>The</w:t>
      </w:r>
      <w:proofErr w:type="spellEnd"/>
      <w:r w:rsidRPr="003E3517">
        <w:t xml:space="preserve"> </w:t>
      </w:r>
      <w:proofErr w:type="spellStart"/>
      <w:r w:rsidRPr="003E3517">
        <w:t>psychological</w:t>
      </w:r>
      <w:proofErr w:type="spellEnd"/>
      <w:r w:rsidRPr="003E3517">
        <w:t xml:space="preserve"> </w:t>
      </w:r>
      <w:proofErr w:type="spellStart"/>
      <w:r w:rsidRPr="003E3517">
        <w:t>efficacy</w:t>
      </w:r>
      <w:proofErr w:type="spellEnd"/>
      <w:r w:rsidRPr="003E3517">
        <w:t xml:space="preserve"> of </w:t>
      </w:r>
      <w:proofErr w:type="spellStart"/>
      <w:r w:rsidRPr="003E3517">
        <w:t>education</w:t>
      </w:r>
      <w:proofErr w:type="spellEnd"/>
      <w:r w:rsidRPr="003E3517">
        <w:t xml:space="preserve"> as a </w:t>
      </w:r>
      <w:proofErr w:type="spellStart"/>
      <w:r w:rsidRPr="003E3517">
        <w:t>science</w:t>
      </w:r>
      <w:proofErr w:type="spellEnd"/>
      <w:r w:rsidRPr="003E3517">
        <w:t xml:space="preserve"> </w:t>
      </w:r>
      <w:proofErr w:type="spellStart"/>
      <w:r w:rsidRPr="003E3517">
        <w:t>through</w:t>
      </w:r>
      <w:proofErr w:type="spellEnd"/>
      <w:r w:rsidRPr="003E3517">
        <w:t xml:space="preserve"> personal, </w:t>
      </w:r>
      <w:proofErr w:type="spellStart"/>
      <w:r w:rsidRPr="003E3517">
        <w:t>professional</w:t>
      </w:r>
      <w:proofErr w:type="spellEnd"/>
      <w:r w:rsidRPr="003E3517">
        <w:t xml:space="preserve">, and contextual </w:t>
      </w:r>
      <w:proofErr w:type="spellStart"/>
      <w:r w:rsidRPr="003E3517">
        <w:t>inquiry</w:t>
      </w:r>
      <w:proofErr w:type="spellEnd"/>
      <w:r w:rsidRPr="003E3517">
        <w:t xml:space="preserve"> of </w:t>
      </w:r>
      <w:proofErr w:type="spellStart"/>
      <w:r w:rsidRPr="003E3517">
        <w:t>the</w:t>
      </w:r>
      <w:proofErr w:type="spellEnd"/>
      <w:r w:rsidRPr="003E3517">
        <w:t xml:space="preserve"> </w:t>
      </w:r>
      <w:proofErr w:type="spellStart"/>
      <w:r w:rsidRPr="003E3517">
        <w:t>affective</w:t>
      </w:r>
      <w:proofErr w:type="spellEnd"/>
      <w:r w:rsidRPr="003E3517">
        <w:t xml:space="preserve"> </w:t>
      </w:r>
      <w:proofErr w:type="spellStart"/>
      <w:r w:rsidRPr="003E3517">
        <w:t>learning</w:t>
      </w:r>
      <w:proofErr w:type="spellEnd"/>
      <w:r w:rsidRPr="003E3517">
        <w:t xml:space="preserve"> </w:t>
      </w:r>
      <w:proofErr w:type="spellStart"/>
      <w:r w:rsidRPr="003E3517">
        <w:t>domain</w:t>
      </w:r>
      <w:proofErr w:type="spellEnd"/>
      <w:r w:rsidRPr="003E3517">
        <w:t xml:space="preserve">. </w:t>
      </w:r>
      <w:r w:rsidRPr="003E3517">
        <w:rPr>
          <w:i/>
        </w:rPr>
        <w:t>i-</w:t>
      </w:r>
      <w:proofErr w:type="spellStart"/>
      <w:r w:rsidRPr="003E3517">
        <w:rPr>
          <w:i/>
        </w:rPr>
        <w:t>manager's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Journal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on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Educational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Psychology</w:t>
      </w:r>
      <w:proofErr w:type="spellEnd"/>
      <w:r w:rsidRPr="003E3517">
        <w:rPr>
          <w:i/>
        </w:rPr>
        <w:t>, 6</w:t>
      </w:r>
      <w:r w:rsidR="00666A15">
        <w:rPr>
          <w:iCs/>
        </w:rPr>
        <w:t>(4)</w:t>
      </w:r>
      <w:r w:rsidRPr="003E3517">
        <w:t>, 36-41</w:t>
      </w:r>
      <w:r w:rsidR="00A70D4B">
        <w:t xml:space="preserve"> </w:t>
      </w:r>
      <w:r w:rsidR="00A70D4B" w:rsidRPr="003E3517">
        <w:t>(EJ1101776)</w:t>
      </w:r>
      <w:r w:rsidRPr="003E3517">
        <w:t xml:space="preserve">. ERIC. </w:t>
      </w:r>
      <w:hyperlink r:id="rId36" w:tgtFrame="_blank" w:history="1">
        <w:r w:rsidR="000231F7" w:rsidRPr="000231F7">
          <w:rPr>
            <w:rStyle w:val="Hyperlink"/>
            <w:b/>
            <w:bCs/>
          </w:rPr>
          <w:t>https://files.eric.ed.gov/fulltext/EJ1101776.pdf</w:t>
        </w:r>
      </w:hyperlink>
    </w:p>
    <w:p w14:paraId="5EEA1B43" w14:textId="2A5E223F" w:rsidR="00634898" w:rsidRPr="003E3517" w:rsidRDefault="00634898" w:rsidP="00707053">
      <w:pPr>
        <w:spacing w:line="480" w:lineRule="auto"/>
        <w:ind w:left="720" w:hanging="720"/>
      </w:pPr>
      <w:proofErr w:type="spellStart"/>
      <w:r w:rsidRPr="003E3517">
        <w:t>Picciano</w:t>
      </w:r>
      <w:proofErr w:type="spellEnd"/>
      <w:r w:rsidRPr="003E3517">
        <w:t xml:space="preserve">, A. G. (2002). </w:t>
      </w:r>
      <w:proofErr w:type="spellStart"/>
      <w:r w:rsidRPr="003E3517">
        <w:t>Beyond</w:t>
      </w:r>
      <w:proofErr w:type="spellEnd"/>
      <w:r w:rsidRPr="003E3517">
        <w:t xml:space="preserve"> </w:t>
      </w:r>
      <w:proofErr w:type="spellStart"/>
      <w:r w:rsidRPr="003E3517">
        <w:t>student</w:t>
      </w:r>
      <w:proofErr w:type="spellEnd"/>
      <w:r w:rsidRPr="003E3517">
        <w:t xml:space="preserve"> </w:t>
      </w:r>
      <w:proofErr w:type="spellStart"/>
      <w:r w:rsidRPr="003E3517">
        <w:t>perceptions</w:t>
      </w:r>
      <w:proofErr w:type="spellEnd"/>
      <w:r w:rsidRPr="003E3517">
        <w:t xml:space="preserve">: Issues of </w:t>
      </w:r>
      <w:proofErr w:type="spellStart"/>
      <w:r w:rsidRPr="003E3517">
        <w:t>interaction</w:t>
      </w:r>
      <w:proofErr w:type="spellEnd"/>
      <w:r w:rsidRPr="003E3517">
        <w:t xml:space="preserve">, </w:t>
      </w:r>
      <w:proofErr w:type="spellStart"/>
      <w:r w:rsidRPr="003E3517">
        <w:t>presence</w:t>
      </w:r>
      <w:proofErr w:type="spellEnd"/>
      <w:r w:rsidRPr="003E3517">
        <w:t xml:space="preserve">, and performance in </w:t>
      </w:r>
      <w:proofErr w:type="spellStart"/>
      <w:r w:rsidRPr="003E3517">
        <w:t>an</w:t>
      </w:r>
      <w:proofErr w:type="spellEnd"/>
      <w:r w:rsidRPr="003E3517">
        <w:t xml:space="preserve"> online </w:t>
      </w:r>
      <w:proofErr w:type="spellStart"/>
      <w:r w:rsidRPr="003E3517">
        <w:t>course</w:t>
      </w:r>
      <w:proofErr w:type="spellEnd"/>
      <w:r w:rsidRPr="003E3517">
        <w:t xml:space="preserve">. </w:t>
      </w:r>
      <w:proofErr w:type="spellStart"/>
      <w:r w:rsidRPr="003E3517">
        <w:rPr>
          <w:i/>
        </w:rPr>
        <w:t>Journal</w:t>
      </w:r>
      <w:proofErr w:type="spellEnd"/>
      <w:r w:rsidRPr="003E3517">
        <w:rPr>
          <w:i/>
        </w:rPr>
        <w:t xml:space="preserve"> of </w:t>
      </w:r>
      <w:proofErr w:type="spellStart"/>
      <w:r w:rsidRPr="003E3517">
        <w:rPr>
          <w:i/>
        </w:rPr>
        <w:t>Asynchronous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Learning</w:t>
      </w:r>
      <w:proofErr w:type="spellEnd"/>
      <w:r w:rsidRPr="003E3517">
        <w:rPr>
          <w:i/>
        </w:rPr>
        <w:t xml:space="preserve"> Networks 6</w:t>
      </w:r>
      <w:r w:rsidRPr="003E3517">
        <w:t>(1): 21–40.</w:t>
      </w:r>
      <w:r w:rsidR="00DF2E67">
        <w:t xml:space="preserve"> </w:t>
      </w:r>
      <w:hyperlink r:id="rId37" w:tgtFrame="_blank" w:history="1">
        <w:r w:rsidR="00DF2E67" w:rsidRPr="00DF2E67">
          <w:rPr>
            <w:rStyle w:val="Hyperlink"/>
            <w:b/>
            <w:bCs/>
          </w:rPr>
          <w:t>https://doi.org/10.24059/olj.v6i1.1870</w:t>
        </w:r>
      </w:hyperlink>
    </w:p>
    <w:p w14:paraId="5624C456" w14:textId="64997E77" w:rsidR="00F36C64" w:rsidRPr="00D53FC5" w:rsidRDefault="00F36C64" w:rsidP="00433B78">
      <w:pPr>
        <w:spacing w:line="480" w:lineRule="auto"/>
        <w:ind w:left="720" w:hanging="720"/>
        <w:rPr>
          <w:lang w:val="en-US"/>
        </w:rPr>
      </w:pPr>
      <w:r w:rsidRPr="003E3517">
        <w:t xml:space="preserve">Rourke, L., Anderson, T., </w:t>
      </w:r>
      <w:proofErr w:type="spellStart"/>
      <w:r w:rsidRPr="003E3517">
        <w:t>Garrison</w:t>
      </w:r>
      <w:proofErr w:type="spellEnd"/>
      <w:r w:rsidRPr="003E3517">
        <w:t xml:space="preserve">, D. R., &amp; </w:t>
      </w:r>
      <w:proofErr w:type="spellStart"/>
      <w:r w:rsidRPr="003E3517">
        <w:t>Archer</w:t>
      </w:r>
      <w:proofErr w:type="spellEnd"/>
      <w:r w:rsidRPr="003E3517">
        <w:t xml:space="preserve">, W. (1999). </w:t>
      </w:r>
      <w:proofErr w:type="spellStart"/>
      <w:r w:rsidRPr="003E3517">
        <w:t>Assessing</w:t>
      </w:r>
      <w:proofErr w:type="spellEnd"/>
      <w:r w:rsidRPr="003E3517">
        <w:t xml:space="preserve"> social </w:t>
      </w:r>
      <w:proofErr w:type="spellStart"/>
      <w:r w:rsidRPr="003E3517">
        <w:t>presence</w:t>
      </w:r>
      <w:proofErr w:type="spellEnd"/>
      <w:r w:rsidRPr="003E3517">
        <w:t xml:space="preserve"> in </w:t>
      </w:r>
      <w:proofErr w:type="spellStart"/>
      <w:r w:rsidRPr="003E3517">
        <w:t>asynchronous</w:t>
      </w:r>
      <w:proofErr w:type="spellEnd"/>
      <w:r w:rsidRPr="003E3517">
        <w:t xml:space="preserve"> </w:t>
      </w:r>
      <w:proofErr w:type="spellStart"/>
      <w:r w:rsidRPr="003E3517">
        <w:t>text-based</w:t>
      </w:r>
      <w:proofErr w:type="spellEnd"/>
      <w:r w:rsidRPr="003E3517">
        <w:t xml:space="preserve"> </w:t>
      </w:r>
      <w:proofErr w:type="spellStart"/>
      <w:r w:rsidRPr="003E3517">
        <w:t>computer</w:t>
      </w:r>
      <w:proofErr w:type="spellEnd"/>
      <w:r w:rsidRPr="003E3517">
        <w:t xml:space="preserve"> </w:t>
      </w:r>
      <w:proofErr w:type="spellStart"/>
      <w:r w:rsidRPr="003E3517">
        <w:t>conferencing</w:t>
      </w:r>
      <w:proofErr w:type="spellEnd"/>
      <w:r w:rsidRPr="003E3517">
        <w:t xml:space="preserve">. </w:t>
      </w:r>
      <w:r w:rsidRPr="00D53FC5">
        <w:rPr>
          <w:i/>
          <w:lang w:val="en-US"/>
        </w:rPr>
        <w:t>Journal of Distance Education, 14</w:t>
      </w:r>
      <w:r w:rsidR="00D53FC5" w:rsidRPr="00D53FC5">
        <w:rPr>
          <w:iCs/>
          <w:lang w:val="en-US"/>
        </w:rPr>
        <w:t>(2)</w:t>
      </w:r>
      <w:r w:rsidRPr="00D53FC5">
        <w:rPr>
          <w:i/>
          <w:lang w:val="en-US"/>
        </w:rPr>
        <w:t>,</w:t>
      </w:r>
      <w:r w:rsidRPr="00D53FC5">
        <w:rPr>
          <w:lang w:val="en-US"/>
        </w:rPr>
        <w:t xml:space="preserve"> 50–71.</w:t>
      </w:r>
      <w:r w:rsidR="00D53FC5" w:rsidRPr="00D53FC5">
        <w:rPr>
          <w:lang w:val="en-US"/>
        </w:rPr>
        <w:t xml:space="preserve"> </w:t>
      </w:r>
      <w:hyperlink r:id="rId38" w:tgtFrame="_blank" w:history="1">
        <w:r w:rsidR="00D53FC5" w:rsidRPr="00D53FC5">
          <w:rPr>
            <w:rStyle w:val="Hyperlink"/>
            <w:b/>
            <w:bCs/>
            <w:lang w:val="en-US"/>
          </w:rPr>
          <w:t>https://www.researchgate.net/publication/237117735_Assessing_Social_Presence_In_Asynchronous_Text-based_Computer_Conferencing</w:t>
        </w:r>
      </w:hyperlink>
    </w:p>
    <w:p w14:paraId="5B8CFFC4" w14:textId="77777777" w:rsidR="00433B78" w:rsidRPr="003E3517" w:rsidRDefault="00433B78" w:rsidP="00433B78">
      <w:pPr>
        <w:spacing w:line="480" w:lineRule="auto"/>
        <w:ind w:left="720" w:hanging="720"/>
      </w:pPr>
      <w:r w:rsidRPr="003E3517">
        <w:t xml:space="preserve">Schlosser, L. A., &amp; </w:t>
      </w:r>
      <w:proofErr w:type="spellStart"/>
      <w:r w:rsidRPr="003E3517">
        <w:t>Simonson</w:t>
      </w:r>
      <w:proofErr w:type="spellEnd"/>
      <w:r w:rsidRPr="003E3517">
        <w:t xml:space="preserve">, M. R. (2006). </w:t>
      </w:r>
      <w:proofErr w:type="spellStart"/>
      <w:r w:rsidRPr="003E3517">
        <w:rPr>
          <w:i/>
        </w:rPr>
        <w:t>Distance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education</w:t>
      </w:r>
      <w:proofErr w:type="spellEnd"/>
      <w:r w:rsidRPr="003E3517">
        <w:rPr>
          <w:i/>
        </w:rPr>
        <w:t xml:space="preserve">: </w:t>
      </w:r>
      <w:proofErr w:type="spellStart"/>
      <w:r w:rsidRPr="003E3517">
        <w:rPr>
          <w:i/>
        </w:rPr>
        <w:t>Definition</w:t>
      </w:r>
      <w:proofErr w:type="spellEnd"/>
      <w:r w:rsidRPr="003E3517">
        <w:rPr>
          <w:i/>
        </w:rPr>
        <w:t xml:space="preserve"> and </w:t>
      </w:r>
      <w:proofErr w:type="spellStart"/>
      <w:r w:rsidRPr="003E3517">
        <w:rPr>
          <w:i/>
        </w:rPr>
        <w:t>glossary</w:t>
      </w:r>
      <w:proofErr w:type="spellEnd"/>
      <w:r w:rsidRPr="003E3517">
        <w:rPr>
          <w:i/>
        </w:rPr>
        <w:t xml:space="preserve"> of </w:t>
      </w:r>
      <w:proofErr w:type="spellStart"/>
      <w:r w:rsidRPr="003E3517">
        <w:rPr>
          <w:i/>
        </w:rPr>
        <w:t>terms</w:t>
      </w:r>
      <w:proofErr w:type="spellEnd"/>
      <w:r w:rsidRPr="003E3517">
        <w:t xml:space="preserve"> (pp. 90-91). </w:t>
      </w:r>
      <w:smartTag w:uri="urn:schemas-microsoft-com:office:smarttags" w:element="place">
        <w:smartTag w:uri="urn:schemas-microsoft-com:office:smarttags" w:element="City">
          <w:r w:rsidRPr="003E3517">
            <w:t>Greenwich</w:t>
          </w:r>
        </w:smartTag>
        <w:r w:rsidRPr="003E3517">
          <w:t xml:space="preserve">, </w:t>
        </w:r>
        <w:smartTag w:uri="urn:schemas-microsoft-com:office:smarttags" w:element="State">
          <w:r w:rsidRPr="003E3517">
            <w:t>CT</w:t>
          </w:r>
        </w:smartTag>
      </w:smartTag>
      <w:r w:rsidRPr="003E3517">
        <w:t xml:space="preserve">: </w:t>
      </w:r>
      <w:proofErr w:type="spellStart"/>
      <w:r w:rsidRPr="003E3517">
        <w:t>Information</w:t>
      </w:r>
      <w:proofErr w:type="spellEnd"/>
      <w:r w:rsidRPr="003E3517">
        <w:t xml:space="preserve"> Age Publishing.</w:t>
      </w:r>
    </w:p>
    <w:p w14:paraId="4B3CEAF4" w14:textId="6A05E4B8" w:rsidR="002B1FC7" w:rsidRPr="003E3517" w:rsidRDefault="002B1FC7" w:rsidP="002B1FC7">
      <w:pPr>
        <w:spacing w:line="480" w:lineRule="auto"/>
        <w:ind w:left="720" w:hanging="720"/>
      </w:pPr>
      <w:proofErr w:type="spellStart"/>
      <w:r w:rsidRPr="003E3517">
        <w:t>Shea</w:t>
      </w:r>
      <w:proofErr w:type="spellEnd"/>
      <w:r w:rsidRPr="003E3517">
        <w:t xml:space="preserve">, P., </w:t>
      </w:r>
      <w:proofErr w:type="spellStart"/>
      <w:r w:rsidRPr="003E3517">
        <w:t>Fredericksen</w:t>
      </w:r>
      <w:proofErr w:type="spellEnd"/>
      <w:r w:rsidRPr="003E3517">
        <w:t xml:space="preserve">, E., </w:t>
      </w:r>
      <w:proofErr w:type="spellStart"/>
      <w:r w:rsidRPr="003E3517">
        <w:t>Pickett</w:t>
      </w:r>
      <w:proofErr w:type="spellEnd"/>
      <w:r w:rsidRPr="003E3517">
        <w:t xml:space="preserve">, A., &amp; </w:t>
      </w:r>
      <w:proofErr w:type="spellStart"/>
      <w:r w:rsidRPr="003E3517">
        <w:t>Pelz</w:t>
      </w:r>
      <w:proofErr w:type="spellEnd"/>
      <w:r w:rsidRPr="003E3517">
        <w:t xml:space="preserve">, W. (2001). </w:t>
      </w:r>
      <w:proofErr w:type="spellStart"/>
      <w:r w:rsidRPr="003E3517">
        <w:t>Measures</w:t>
      </w:r>
      <w:proofErr w:type="spellEnd"/>
      <w:r w:rsidRPr="003E3517">
        <w:t xml:space="preserve"> of </w:t>
      </w:r>
      <w:proofErr w:type="spellStart"/>
      <w:r w:rsidRPr="003E3517">
        <w:t>learning</w:t>
      </w:r>
      <w:proofErr w:type="spellEnd"/>
      <w:r w:rsidRPr="003E3517">
        <w:t xml:space="preserve"> </w:t>
      </w:r>
      <w:proofErr w:type="spellStart"/>
      <w:r w:rsidRPr="003E3517">
        <w:t>effectiveness</w:t>
      </w:r>
      <w:proofErr w:type="spellEnd"/>
      <w:r w:rsidRPr="003E3517">
        <w:t xml:space="preserve"> in </w:t>
      </w:r>
      <w:proofErr w:type="spellStart"/>
      <w:r w:rsidRPr="003E3517">
        <w:t>the</w:t>
      </w:r>
      <w:proofErr w:type="spellEnd"/>
      <w:r w:rsidRPr="003E3517">
        <w:t xml:space="preserve"> SUNY </w:t>
      </w:r>
      <w:proofErr w:type="spellStart"/>
      <w:r w:rsidRPr="003E3517">
        <w:t>learning</w:t>
      </w:r>
      <w:proofErr w:type="spellEnd"/>
      <w:r w:rsidRPr="003E3517">
        <w:t xml:space="preserve"> </w:t>
      </w:r>
      <w:proofErr w:type="spellStart"/>
      <w:r w:rsidRPr="003E3517">
        <w:t>network</w:t>
      </w:r>
      <w:proofErr w:type="spellEnd"/>
      <w:r w:rsidRPr="003E3517">
        <w:t xml:space="preserve">. En J. C. Moore (Ed.), </w:t>
      </w:r>
      <w:r w:rsidRPr="003E3517">
        <w:rPr>
          <w:i/>
        </w:rPr>
        <w:t xml:space="preserve">Online </w:t>
      </w:r>
      <w:proofErr w:type="spellStart"/>
      <w:r w:rsidRPr="003E3517">
        <w:rPr>
          <w:i/>
        </w:rPr>
        <w:t>education</w:t>
      </w:r>
      <w:proofErr w:type="spellEnd"/>
      <w:r w:rsidRPr="003E3517">
        <w:rPr>
          <w:i/>
        </w:rPr>
        <w:t xml:space="preserve">, </w:t>
      </w:r>
      <w:proofErr w:type="spellStart"/>
      <w:r w:rsidRPr="003E3517">
        <w:rPr>
          <w:i/>
        </w:rPr>
        <w:t>Vol</w:t>
      </w:r>
      <w:proofErr w:type="spellEnd"/>
      <w:r w:rsidRPr="003E3517">
        <w:rPr>
          <w:i/>
        </w:rPr>
        <w:t xml:space="preserve">, 2: </w:t>
      </w:r>
      <w:proofErr w:type="spellStart"/>
      <w:r w:rsidRPr="003E3517">
        <w:rPr>
          <w:i/>
        </w:rPr>
        <w:t>Learning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effectiveness</w:t>
      </w:r>
      <w:proofErr w:type="spellEnd"/>
      <w:r w:rsidRPr="003E3517">
        <w:rPr>
          <w:i/>
        </w:rPr>
        <w:t xml:space="preserve">, </w:t>
      </w:r>
      <w:proofErr w:type="spellStart"/>
      <w:r w:rsidRPr="003E3517">
        <w:rPr>
          <w:i/>
        </w:rPr>
        <w:t>faculty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satisfaction</w:t>
      </w:r>
      <w:proofErr w:type="spellEnd"/>
      <w:r w:rsidRPr="003E3517">
        <w:rPr>
          <w:i/>
        </w:rPr>
        <w:t xml:space="preserve"> and </w:t>
      </w:r>
      <w:proofErr w:type="spellStart"/>
      <w:r w:rsidRPr="003E3517">
        <w:rPr>
          <w:i/>
        </w:rPr>
        <w:t>cost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effectiveness</w:t>
      </w:r>
      <w:proofErr w:type="spellEnd"/>
      <w:r w:rsidRPr="003E3517">
        <w:rPr>
          <w:i/>
        </w:rPr>
        <w:t xml:space="preserve">. </w:t>
      </w:r>
      <w:proofErr w:type="spellStart"/>
      <w:r w:rsidRPr="003E3517">
        <w:rPr>
          <w:i/>
        </w:rPr>
        <w:t>Proceeding</w:t>
      </w:r>
      <w:proofErr w:type="spellEnd"/>
      <w:r w:rsidRPr="003E3517">
        <w:rPr>
          <w:i/>
        </w:rPr>
        <w:t xml:space="preserve"> of </w:t>
      </w:r>
      <w:proofErr w:type="spellStart"/>
      <w:r w:rsidRPr="003E3517">
        <w:rPr>
          <w:i/>
        </w:rPr>
        <w:t>the</w:t>
      </w:r>
      <w:proofErr w:type="spellEnd"/>
      <w:r w:rsidRPr="003E3517">
        <w:rPr>
          <w:i/>
        </w:rPr>
        <w:t xml:space="preserve"> 2000 Sloan </w:t>
      </w:r>
      <w:proofErr w:type="spellStart"/>
      <w:r w:rsidRPr="003E3517">
        <w:rPr>
          <w:i/>
        </w:rPr>
        <w:t>summer</w:t>
      </w:r>
      <w:proofErr w:type="spellEnd"/>
      <w:r w:rsidRPr="003E3517">
        <w:rPr>
          <w:i/>
        </w:rPr>
        <w:t xml:space="preserve"> workshop </w:t>
      </w:r>
      <w:proofErr w:type="spellStart"/>
      <w:r w:rsidRPr="003E3517">
        <w:rPr>
          <w:i/>
        </w:rPr>
        <w:t>on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asynchronous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learning</w:t>
      </w:r>
      <w:proofErr w:type="spellEnd"/>
      <w:r w:rsidRPr="003E3517">
        <w:rPr>
          <w:i/>
        </w:rPr>
        <w:t xml:space="preserve"> Networks</w:t>
      </w:r>
      <w:r w:rsidRPr="003E3517">
        <w:t xml:space="preserve"> (pp. 31-54). Needham, MA: </w:t>
      </w:r>
      <w:proofErr w:type="spellStart"/>
      <w:r w:rsidRPr="003E3517">
        <w:t>The</w:t>
      </w:r>
      <w:proofErr w:type="spellEnd"/>
      <w:r w:rsidRPr="003E3517">
        <w:t xml:space="preserve"> Sloan Center </w:t>
      </w:r>
      <w:proofErr w:type="spellStart"/>
      <w:r w:rsidRPr="003E3517">
        <w:t>for</w:t>
      </w:r>
      <w:proofErr w:type="spellEnd"/>
      <w:r w:rsidRPr="003E3517">
        <w:t xml:space="preserve"> </w:t>
      </w:r>
      <w:proofErr w:type="spellStart"/>
      <w:r w:rsidRPr="003E3517">
        <w:t>OnLine</w:t>
      </w:r>
      <w:proofErr w:type="spellEnd"/>
      <w:r w:rsidRPr="003E3517">
        <w:t xml:space="preserve"> </w:t>
      </w:r>
      <w:proofErr w:type="spellStart"/>
      <w:r w:rsidRPr="003E3517">
        <w:t>Education</w:t>
      </w:r>
      <w:proofErr w:type="spellEnd"/>
      <w:r w:rsidRPr="003E3517">
        <w:t xml:space="preserve"> (SCOLE), at Olin and </w:t>
      </w:r>
      <w:proofErr w:type="spellStart"/>
      <w:r w:rsidRPr="003E3517">
        <w:t>Babson</w:t>
      </w:r>
      <w:proofErr w:type="spellEnd"/>
      <w:r w:rsidRPr="003E3517">
        <w:t xml:space="preserve"> </w:t>
      </w:r>
      <w:proofErr w:type="spellStart"/>
      <w:r w:rsidRPr="003E3517">
        <w:t>Colleges</w:t>
      </w:r>
      <w:proofErr w:type="spellEnd"/>
      <w:r w:rsidRPr="003E3517">
        <w:t>.</w:t>
      </w:r>
      <w:r w:rsidR="00A715A2">
        <w:t xml:space="preserve"> </w:t>
      </w:r>
      <w:hyperlink r:id="rId39" w:tgtFrame="_blank" w:history="1">
        <w:r w:rsidR="00A715A2" w:rsidRPr="00A715A2">
          <w:rPr>
            <w:rStyle w:val="Hyperlink"/>
            <w:b/>
            <w:bCs/>
          </w:rPr>
          <w:t>https://urresearch.rochester.edu/fileDownloadForInstitutionalItem.action?itemId=2491&amp;itemFileId=3440</w:t>
        </w:r>
      </w:hyperlink>
    </w:p>
    <w:p w14:paraId="36D5DEB0" w14:textId="77777777" w:rsidR="00830F56" w:rsidRDefault="00830F56" w:rsidP="002B1FC7">
      <w:pPr>
        <w:spacing w:line="480" w:lineRule="auto"/>
        <w:ind w:left="720" w:hanging="720"/>
      </w:pPr>
    </w:p>
    <w:p w14:paraId="7B0E69EE" w14:textId="32BAD226" w:rsidR="002B1FC7" w:rsidRPr="003E3517" w:rsidRDefault="002B1FC7" w:rsidP="002B1FC7">
      <w:pPr>
        <w:spacing w:line="480" w:lineRule="auto"/>
        <w:ind w:left="720" w:hanging="720"/>
      </w:pPr>
      <w:proofErr w:type="spellStart"/>
      <w:r w:rsidRPr="003E3517">
        <w:lastRenderedPageBreak/>
        <w:t>Shea</w:t>
      </w:r>
      <w:proofErr w:type="spellEnd"/>
      <w:r w:rsidRPr="003E3517">
        <w:t xml:space="preserve">, P., </w:t>
      </w:r>
      <w:proofErr w:type="spellStart"/>
      <w:r w:rsidRPr="003E3517">
        <w:t>Pelz</w:t>
      </w:r>
      <w:proofErr w:type="spellEnd"/>
      <w:r w:rsidRPr="003E3517">
        <w:t xml:space="preserve">, W., </w:t>
      </w:r>
      <w:proofErr w:type="spellStart"/>
      <w:r w:rsidRPr="003E3517">
        <w:t>Fredericksen</w:t>
      </w:r>
      <w:proofErr w:type="spellEnd"/>
      <w:r w:rsidRPr="003E3517">
        <w:t xml:space="preserve">, E., &amp; </w:t>
      </w:r>
      <w:proofErr w:type="spellStart"/>
      <w:r w:rsidRPr="003E3517">
        <w:t>Pickett</w:t>
      </w:r>
      <w:proofErr w:type="spellEnd"/>
      <w:r w:rsidRPr="003E3517">
        <w:t xml:space="preserve">, A. (2001). Online </w:t>
      </w:r>
      <w:proofErr w:type="spellStart"/>
      <w:r w:rsidRPr="003E3517">
        <w:t>teaching</w:t>
      </w:r>
      <w:proofErr w:type="spellEnd"/>
      <w:r w:rsidRPr="003E3517">
        <w:t xml:space="preserve"> as a </w:t>
      </w:r>
      <w:proofErr w:type="spellStart"/>
      <w:r w:rsidRPr="003E3517">
        <w:t>catalyst</w:t>
      </w:r>
      <w:proofErr w:type="spellEnd"/>
      <w:r w:rsidRPr="003E3517">
        <w:t xml:space="preserve"> </w:t>
      </w:r>
      <w:proofErr w:type="spellStart"/>
      <w:r w:rsidRPr="003E3517">
        <w:t>for</w:t>
      </w:r>
      <w:proofErr w:type="spellEnd"/>
      <w:r w:rsidRPr="003E3517">
        <w:t xml:space="preserve"> </w:t>
      </w:r>
      <w:proofErr w:type="spellStart"/>
      <w:r w:rsidRPr="003E3517">
        <w:t>classroom-based</w:t>
      </w:r>
      <w:proofErr w:type="spellEnd"/>
      <w:r w:rsidRPr="003E3517">
        <w:t xml:space="preserve"> </w:t>
      </w:r>
      <w:proofErr w:type="spellStart"/>
      <w:r w:rsidRPr="003E3517">
        <w:t>instructional</w:t>
      </w:r>
      <w:proofErr w:type="spellEnd"/>
      <w:r w:rsidRPr="003E3517">
        <w:t xml:space="preserve"> </w:t>
      </w:r>
      <w:proofErr w:type="spellStart"/>
      <w:r w:rsidRPr="003E3517">
        <w:t>transformation</w:t>
      </w:r>
      <w:proofErr w:type="spellEnd"/>
      <w:r w:rsidRPr="003E3517">
        <w:t xml:space="preserve">. </w:t>
      </w:r>
      <w:smartTag w:uri="urn:schemas-microsoft-com:office:smarttags" w:element="State">
        <w:r w:rsidRPr="003E3517">
          <w:t>New York</w:t>
        </w:r>
      </w:smartTag>
      <w:r w:rsidRPr="003E3517">
        <w:t xml:space="preserve">: </w:t>
      </w:r>
      <w:proofErr w:type="spellStart"/>
      <w:r w:rsidRPr="003E3517">
        <w:t>The</w:t>
      </w:r>
      <w:proofErr w:type="spellEnd"/>
      <w:r w:rsidRPr="003E3517">
        <w:t xml:space="preserve"> </w:t>
      </w:r>
      <w:proofErr w:type="spellStart"/>
      <w:smartTag w:uri="urn:schemas-microsoft-com:office:smarttags" w:element="PlaceType">
        <w:r w:rsidRPr="003E3517">
          <w:t>State</w:t>
        </w:r>
      </w:smartTag>
      <w:proofErr w:type="spellEnd"/>
      <w:r w:rsidRPr="003E3517">
        <w:t xml:space="preserve"> </w:t>
      </w:r>
      <w:smartTag w:uri="urn:schemas-microsoft-com:office:smarttags" w:element="PlaceType">
        <w:r w:rsidRPr="003E3517">
          <w:t>University</w:t>
        </w:r>
      </w:smartTag>
      <w:r w:rsidRPr="003E3517">
        <w:t xml:space="preserve"> of </w:t>
      </w:r>
      <w:smartTag w:uri="urn:schemas-microsoft-com:office:smarttags" w:element="place">
        <w:smartTag w:uri="urn:schemas-microsoft-com:office:smarttags" w:element="State">
          <w:r w:rsidRPr="003E3517">
            <w:t>New York</w:t>
          </w:r>
        </w:smartTag>
      </w:smartTag>
      <w:r w:rsidRPr="003E3517">
        <w:t xml:space="preserve">. </w:t>
      </w:r>
      <w:hyperlink r:id="rId40" w:history="1">
        <w:r w:rsidR="00830F56" w:rsidRPr="00D00432">
          <w:rPr>
            <w:rStyle w:val="Hyperlink"/>
            <w:b/>
            <w:bCs/>
          </w:rPr>
          <w:t>https://urresearch.rochester.edu/fileDownloadForInstitutionalItem.action?itemId=2499&amp;itemFileId=3448</w:t>
        </w:r>
      </w:hyperlink>
    </w:p>
    <w:p w14:paraId="7302C0C0" w14:textId="41B698D2" w:rsidR="002B1FC7" w:rsidRPr="003E3517" w:rsidRDefault="002B1FC7" w:rsidP="002B1FC7">
      <w:pPr>
        <w:spacing w:line="480" w:lineRule="auto"/>
        <w:ind w:left="720" w:hanging="720"/>
      </w:pPr>
      <w:proofErr w:type="spellStart"/>
      <w:r w:rsidRPr="003E3517">
        <w:t>Shea</w:t>
      </w:r>
      <w:proofErr w:type="spellEnd"/>
      <w:r w:rsidRPr="003E3517">
        <w:t xml:space="preserve">, P., </w:t>
      </w:r>
      <w:proofErr w:type="spellStart"/>
      <w:r w:rsidRPr="003E3517">
        <w:t>Swan</w:t>
      </w:r>
      <w:proofErr w:type="spellEnd"/>
      <w:r w:rsidRPr="003E3517">
        <w:t xml:space="preserve">, K., </w:t>
      </w:r>
      <w:proofErr w:type="spellStart"/>
      <w:r w:rsidRPr="003E3517">
        <w:t>Fredericksen</w:t>
      </w:r>
      <w:proofErr w:type="spellEnd"/>
      <w:r w:rsidRPr="003E3517">
        <w:t xml:space="preserve">, E., &amp; </w:t>
      </w:r>
      <w:proofErr w:type="spellStart"/>
      <w:r w:rsidRPr="003E3517">
        <w:t>Pickett</w:t>
      </w:r>
      <w:proofErr w:type="spellEnd"/>
      <w:r w:rsidRPr="003E3517">
        <w:t xml:space="preserve">, A. (2001). </w:t>
      </w:r>
      <w:proofErr w:type="spellStart"/>
      <w:r w:rsidRPr="003E3517">
        <w:t>Student</w:t>
      </w:r>
      <w:proofErr w:type="spellEnd"/>
      <w:r w:rsidRPr="003E3517">
        <w:t xml:space="preserve"> </w:t>
      </w:r>
      <w:proofErr w:type="spellStart"/>
      <w:r w:rsidRPr="003E3517">
        <w:t>satisfaction</w:t>
      </w:r>
      <w:proofErr w:type="spellEnd"/>
      <w:r w:rsidRPr="003E3517">
        <w:t xml:space="preserve"> and </w:t>
      </w:r>
      <w:proofErr w:type="spellStart"/>
      <w:r w:rsidRPr="003E3517">
        <w:t>reported</w:t>
      </w:r>
      <w:proofErr w:type="spellEnd"/>
      <w:r w:rsidRPr="003E3517">
        <w:t xml:space="preserve"> </w:t>
      </w:r>
      <w:proofErr w:type="spellStart"/>
      <w:r w:rsidRPr="003E3517">
        <w:t>learning</w:t>
      </w:r>
      <w:proofErr w:type="spellEnd"/>
      <w:r w:rsidRPr="003E3517">
        <w:t xml:space="preserve"> in </w:t>
      </w:r>
      <w:proofErr w:type="spellStart"/>
      <w:r w:rsidRPr="003E3517">
        <w:t>the</w:t>
      </w:r>
      <w:proofErr w:type="spellEnd"/>
      <w:r w:rsidRPr="003E3517">
        <w:t xml:space="preserve"> SUNY </w:t>
      </w:r>
      <w:proofErr w:type="spellStart"/>
      <w:r w:rsidRPr="003E3517">
        <w:t>learning</w:t>
      </w:r>
      <w:proofErr w:type="spellEnd"/>
      <w:r w:rsidRPr="003E3517">
        <w:t xml:space="preserve"> </w:t>
      </w:r>
      <w:proofErr w:type="spellStart"/>
      <w:r w:rsidRPr="003E3517">
        <w:t>network</w:t>
      </w:r>
      <w:proofErr w:type="spellEnd"/>
      <w:r w:rsidRPr="003E3517">
        <w:t xml:space="preserve">: </w:t>
      </w:r>
      <w:proofErr w:type="spellStart"/>
      <w:r w:rsidRPr="003E3517">
        <w:t>Interaction</w:t>
      </w:r>
      <w:proofErr w:type="spellEnd"/>
      <w:r w:rsidRPr="003E3517">
        <w:t xml:space="preserve"> and </w:t>
      </w:r>
      <w:proofErr w:type="spellStart"/>
      <w:r w:rsidRPr="003E3517">
        <w:t>beyond</w:t>
      </w:r>
      <w:proofErr w:type="spellEnd"/>
      <w:r w:rsidRPr="003E3517">
        <w:t xml:space="preserve"> - social </w:t>
      </w:r>
      <w:proofErr w:type="spellStart"/>
      <w:r w:rsidRPr="003E3517">
        <w:t>presence</w:t>
      </w:r>
      <w:proofErr w:type="spellEnd"/>
      <w:r w:rsidRPr="003E3517">
        <w:t xml:space="preserve"> in </w:t>
      </w:r>
      <w:proofErr w:type="spellStart"/>
      <w:r w:rsidRPr="003E3517">
        <w:t>asynchronous</w:t>
      </w:r>
      <w:proofErr w:type="spellEnd"/>
      <w:r w:rsidRPr="003E3517">
        <w:t xml:space="preserve"> </w:t>
      </w:r>
      <w:proofErr w:type="spellStart"/>
      <w:r w:rsidRPr="003E3517">
        <w:t>learning</w:t>
      </w:r>
      <w:proofErr w:type="spellEnd"/>
      <w:r w:rsidRPr="003E3517">
        <w:t xml:space="preserve"> </w:t>
      </w:r>
      <w:proofErr w:type="spellStart"/>
      <w:r w:rsidRPr="003E3517">
        <w:t>networks</w:t>
      </w:r>
      <w:proofErr w:type="spellEnd"/>
      <w:r w:rsidRPr="003E3517">
        <w:t xml:space="preserve">. New York: </w:t>
      </w:r>
      <w:proofErr w:type="spellStart"/>
      <w:r w:rsidRPr="003E3517">
        <w:t>The</w:t>
      </w:r>
      <w:proofErr w:type="spellEnd"/>
      <w:r w:rsidRPr="003E3517">
        <w:t xml:space="preserve"> New York </w:t>
      </w:r>
      <w:proofErr w:type="spellStart"/>
      <w:r w:rsidRPr="003E3517">
        <w:t>State</w:t>
      </w:r>
      <w:proofErr w:type="spellEnd"/>
      <w:r w:rsidRPr="003E3517">
        <w:t xml:space="preserve"> University of New York. </w:t>
      </w:r>
      <w:hyperlink r:id="rId41" w:tgtFrame="_blank" w:history="1">
        <w:r w:rsidR="00BF7E1C" w:rsidRPr="00BF7E1C">
          <w:rPr>
            <w:rStyle w:val="Hyperlink"/>
            <w:b/>
            <w:bCs/>
          </w:rPr>
          <w:t>https://urresearch.rochester.edu/fileDownloadForInstitutionalItem.action?itemId=2517&amp;itemFileId=3477</w:t>
        </w:r>
      </w:hyperlink>
    </w:p>
    <w:p w14:paraId="3F73CB2F" w14:textId="239689FD" w:rsidR="00F44D77" w:rsidRPr="003E3517" w:rsidRDefault="005710AB" w:rsidP="002B1FC7">
      <w:pPr>
        <w:spacing w:line="480" w:lineRule="auto"/>
        <w:ind w:left="720" w:hanging="720"/>
      </w:pPr>
      <w:proofErr w:type="spellStart"/>
      <w:r w:rsidRPr="003E3517">
        <w:t>Shea</w:t>
      </w:r>
      <w:proofErr w:type="spellEnd"/>
      <w:r w:rsidRPr="003E3517">
        <w:t xml:space="preserve">, P. J., </w:t>
      </w:r>
      <w:proofErr w:type="spellStart"/>
      <w:r w:rsidRPr="003E3517">
        <w:t>Pickett</w:t>
      </w:r>
      <w:proofErr w:type="spellEnd"/>
      <w:r w:rsidRPr="003E3517">
        <w:t xml:space="preserve">, A. M., &amp; </w:t>
      </w:r>
      <w:proofErr w:type="spellStart"/>
      <w:r w:rsidRPr="003E3517">
        <w:t>Pelz</w:t>
      </w:r>
      <w:proofErr w:type="spellEnd"/>
      <w:r w:rsidRPr="003E3517">
        <w:t xml:space="preserve">, W. E. (2003). </w:t>
      </w:r>
      <w:r w:rsidR="002B1FC7" w:rsidRPr="003E3517">
        <w:t xml:space="preserve">A </w:t>
      </w:r>
      <w:proofErr w:type="spellStart"/>
      <w:r w:rsidR="002B1FC7" w:rsidRPr="003E3517">
        <w:t>follow</w:t>
      </w:r>
      <w:proofErr w:type="spellEnd"/>
      <w:r w:rsidR="002B1FC7" w:rsidRPr="003E3517">
        <w:t xml:space="preserve">-up </w:t>
      </w:r>
      <w:proofErr w:type="spellStart"/>
      <w:r w:rsidR="002B1FC7" w:rsidRPr="003E3517">
        <w:t>investigation</w:t>
      </w:r>
      <w:proofErr w:type="spellEnd"/>
      <w:r w:rsidR="002B1FC7" w:rsidRPr="003E3517">
        <w:t xml:space="preserve"> of</w:t>
      </w:r>
      <w:r w:rsidRPr="003E3517">
        <w:t xml:space="preserve"> “</w:t>
      </w:r>
      <w:proofErr w:type="spellStart"/>
      <w:r w:rsidRPr="003E3517">
        <w:t>teaching</w:t>
      </w:r>
      <w:proofErr w:type="spellEnd"/>
      <w:r w:rsidRPr="003E3517">
        <w:t xml:space="preserve"> </w:t>
      </w:r>
      <w:proofErr w:type="spellStart"/>
      <w:r w:rsidRPr="003E3517">
        <w:t>presence</w:t>
      </w:r>
      <w:proofErr w:type="spellEnd"/>
      <w:r w:rsidRPr="003E3517">
        <w:t xml:space="preserve">” in </w:t>
      </w:r>
      <w:proofErr w:type="spellStart"/>
      <w:r w:rsidRPr="003E3517">
        <w:t>the</w:t>
      </w:r>
      <w:proofErr w:type="spellEnd"/>
      <w:r w:rsidRPr="003E3517">
        <w:t xml:space="preserve"> SUNY </w:t>
      </w:r>
      <w:proofErr w:type="spellStart"/>
      <w:r w:rsidRPr="003E3517">
        <w:t>Learning</w:t>
      </w:r>
      <w:proofErr w:type="spellEnd"/>
      <w:r w:rsidRPr="003E3517">
        <w:t xml:space="preserve"> Network. </w:t>
      </w:r>
      <w:proofErr w:type="spellStart"/>
      <w:r w:rsidRPr="003E3517">
        <w:rPr>
          <w:i/>
        </w:rPr>
        <w:t>Journal</w:t>
      </w:r>
      <w:proofErr w:type="spellEnd"/>
      <w:r w:rsidRPr="003E3517">
        <w:rPr>
          <w:i/>
        </w:rPr>
        <w:t xml:space="preserve"> of </w:t>
      </w:r>
      <w:proofErr w:type="spellStart"/>
      <w:r w:rsidRPr="003E3517">
        <w:rPr>
          <w:i/>
        </w:rPr>
        <w:t>Asynchronous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Learning</w:t>
      </w:r>
      <w:proofErr w:type="spellEnd"/>
      <w:r w:rsidRPr="003E3517">
        <w:rPr>
          <w:i/>
        </w:rPr>
        <w:t xml:space="preserve"> Networks, 7</w:t>
      </w:r>
      <w:r w:rsidR="00EA55EF">
        <w:rPr>
          <w:iCs/>
        </w:rPr>
        <w:t>(2)</w:t>
      </w:r>
      <w:r w:rsidRPr="003E3517">
        <w:t xml:space="preserve">, 61-80. </w:t>
      </w:r>
      <w:hyperlink r:id="rId42" w:tgtFrame="_blank" w:history="1">
        <w:r w:rsidR="00BF7E1C" w:rsidRPr="00BF7E1C">
          <w:rPr>
            <w:rStyle w:val="Hyperlink"/>
            <w:b/>
            <w:bCs/>
          </w:rPr>
          <w:t>https://doi.org/10.24059/olj.v7i2.1856</w:t>
        </w:r>
      </w:hyperlink>
    </w:p>
    <w:p w14:paraId="5846A170" w14:textId="19F482BF" w:rsidR="0054691F" w:rsidRPr="00594C3F" w:rsidRDefault="0054691F" w:rsidP="00707053">
      <w:pPr>
        <w:spacing w:line="480" w:lineRule="auto"/>
        <w:ind w:left="720" w:hanging="720"/>
        <w:rPr>
          <w:lang w:val="en-US"/>
        </w:rPr>
      </w:pPr>
      <w:proofErr w:type="spellStart"/>
      <w:r w:rsidRPr="003E3517">
        <w:t>Stapa</w:t>
      </w:r>
      <w:proofErr w:type="spellEnd"/>
      <w:r w:rsidRPr="003E3517">
        <w:t xml:space="preserve">, S. H., &amp; </w:t>
      </w:r>
      <w:proofErr w:type="spellStart"/>
      <w:r w:rsidRPr="003E3517">
        <w:t>Shaari</w:t>
      </w:r>
      <w:proofErr w:type="spellEnd"/>
      <w:r w:rsidRPr="003E3517">
        <w:t xml:space="preserve">, A. H. (2012). </w:t>
      </w:r>
      <w:proofErr w:type="spellStart"/>
      <w:r w:rsidRPr="003E3517">
        <w:t>Understanding</w:t>
      </w:r>
      <w:proofErr w:type="spellEnd"/>
      <w:r w:rsidRPr="003E3517">
        <w:t xml:space="preserve"> online </w:t>
      </w:r>
      <w:proofErr w:type="spellStart"/>
      <w:r w:rsidRPr="003E3517">
        <w:t>communicative</w:t>
      </w:r>
      <w:proofErr w:type="spellEnd"/>
      <w:r w:rsidRPr="003E3517">
        <w:t xml:space="preserve"> </w:t>
      </w:r>
      <w:proofErr w:type="spellStart"/>
      <w:r w:rsidRPr="003E3517">
        <w:t>language</w:t>
      </w:r>
      <w:proofErr w:type="spellEnd"/>
      <w:r w:rsidRPr="003E3517">
        <w:t xml:space="preserve"> </w:t>
      </w:r>
      <w:proofErr w:type="spellStart"/>
      <w:r w:rsidRPr="003E3517">
        <w:t>features</w:t>
      </w:r>
      <w:proofErr w:type="spellEnd"/>
      <w:r w:rsidRPr="003E3517">
        <w:t xml:space="preserve"> </w:t>
      </w:r>
      <w:proofErr w:type="gramStart"/>
      <w:r w:rsidRPr="003E3517">
        <w:t>in social</w:t>
      </w:r>
      <w:proofErr w:type="gramEnd"/>
      <w:r w:rsidRPr="003E3517">
        <w:t xml:space="preserve"> </w:t>
      </w:r>
      <w:proofErr w:type="spellStart"/>
      <w:r w:rsidRPr="003E3517">
        <w:t>networking</w:t>
      </w:r>
      <w:proofErr w:type="spellEnd"/>
      <w:r w:rsidRPr="003E3517">
        <w:t xml:space="preserve"> </w:t>
      </w:r>
      <w:proofErr w:type="spellStart"/>
      <w:r w:rsidRPr="003E3517">
        <w:t>environment</w:t>
      </w:r>
      <w:proofErr w:type="spellEnd"/>
      <w:r w:rsidRPr="003E3517">
        <w:t xml:space="preserve">. </w:t>
      </w:r>
      <w:r w:rsidRPr="00594C3F">
        <w:rPr>
          <w:i/>
          <w:lang w:val="en-US"/>
        </w:rPr>
        <w:t>GEMA Online Journal of Language Studies, 12</w:t>
      </w:r>
      <w:r w:rsidR="00594C3F" w:rsidRPr="00594C3F">
        <w:rPr>
          <w:iCs/>
          <w:lang w:val="en-US"/>
        </w:rPr>
        <w:t>(3)</w:t>
      </w:r>
      <w:r w:rsidRPr="00594C3F">
        <w:rPr>
          <w:lang w:val="en-US"/>
        </w:rPr>
        <w:t xml:space="preserve">, 817–830. </w:t>
      </w:r>
      <w:hyperlink r:id="rId43" w:tgtFrame="_blank" w:history="1">
        <w:r w:rsidRPr="00594C3F">
          <w:rPr>
            <w:rStyle w:val="Hyperlink"/>
            <w:b/>
            <w:bCs/>
            <w:lang w:val="en-US"/>
          </w:rPr>
          <w:t>http://journalarticle.ukm.my/5543/1/Vol_12_3_(817-830).pdf</w:t>
        </w:r>
      </w:hyperlink>
    </w:p>
    <w:p w14:paraId="28AC3DF3" w14:textId="352ABA39" w:rsidR="001F05DC" w:rsidRPr="003E3517" w:rsidRDefault="001F05DC" w:rsidP="00707053">
      <w:pPr>
        <w:spacing w:line="480" w:lineRule="auto"/>
        <w:ind w:left="720" w:hanging="720"/>
      </w:pPr>
      <w:proofErr w:type="spellStart"/>
      <w:r w:rsidRPr="003E3517">
        <w:t>Stenbom</w:t>
      </w:r>
      <w:proofErr w:type="spellEnd"/>
      <w:r w:rsidRPr="003E3517">
        <w:t xml:space="preserve">, S. (2015). </w:t>
      </w:r>
      <w:r w:rsidRPr="003E3517">
        <w:rPr>
          <w:i/>
        </w:rPr>
        <w:t xml:space="preserve">Online coaching as a </w:t>
      </w:r>
      <w:proofErr w:type="spellStart"/>
      <w:r w:rsidRPr="003E3517">
        <w:rPr>
          <w:i/>
        </w:rPr>
        <w:t>relationship</w:t>
      </w:r>
      <w:proofErr w:type="spellEnd"/>
      <w:r w:rsidRPr="003E3517">
        <w:rPr>
          <w:i/>
        </w:rPr>
        <w:t xml:space="preserve"> of </w:t>
      </w:r>
      <w:proofErr w:type="spellStart"/>
      <w:r w:rsidRPr="003E3517">
        <w:rPr>
          <w:i/>
        </w:rPr>
        <w:t>Inquiry</w:t>
      </w:r>
      <w:proofErr w:type="spellEnd"/>
      <w:r w:rsidRPr="003E3517">
        <w:rPr>
          <w:i/>
        </w:rPr>
        <w:t xml:space="preserve">: </w:t>
      </w:r>
      <w:proofErr w:type="spellStart"/>
      <w:r w:rsidRPr="003E3517">
        <w:rPr>
          <w:i/>
        </w:rPr>
        <w:t>Exploring</w:t>
      </w:r>
      <w:proofErr w:type="spellEnd"/>
      <w:r w:rsidRPr="003E3517">
        <w:rPr>
          <w:i/>
        </w:rPr>
        <w:t xml:space="preserve"> </w:t>
      </w:r>
      <w:proofErr w:type="spellStart"/>
      <w:r w:rsidRPr="003E3517">
        <w:rPr>
          <w:i/>
        </w:rPr>
        <w:t>one-to-one</w:t>
      </w:r>
      <w:proofErr w:type="spellEnd"/>
      <w:r w:rsidRPr="003E3517">
        <w:rPr>
          <w:i/>
        </w:rPr>
        <w:t xml:space="preserve"> online </w:t>
      </w:r>
      <w:proofErr w:type="spellStart"/>
      <w:r w:rsidRPr="003E3517">
        <w:rPr>
          <w:i/>
        </w:rPr>
        <w:t>education</w:t>
      </w:r>
      <w:proofErr w:type="spellEnd"/>
      <w:r w:rsidRPr="003E3517">
        <w:t xml:space="preserve"> </w:t>
      </w:r>
      <w:r w:rsidR="00907ED4">
        <w:t>[</w:t>
      </w:r>
      <w:r w:rsidRPr="003E3517">
        <w:t>Disertación doctoral</w:t>
      </w:r>
      <w:r w:rsidR="00907ED4">
        <w:t xml:space="preserve">, </w:t>
      </w:r>
      <w:r w:rsidR="00907ED4" w:rsidRPr="00907ED4">
        <w:t xml:space="preserve">KTH Royal </w:t>
      </w:r>
      <w:proofErr w:type="spellStart"/>
      <w:r w:rsidR="00907ED4" w:rsidRPr="00907ED4">
        <w:t>Institute</w:t>
      </w:r>
      <w:proofErr w:type="spellEnd"/>
      <w:r w:rsidR="00907ED4" w:rsidRPr="00907ED4">
        <w:t xml:space="preserve"> of </w:t>
      </w:r>
      <w:proofErr w:type="spellStart"/>
      <w:r w:rsidR="00907ED4" w:rsidRPr="00907ED4">
        <w:t>Technology</w:t>
      </w:r>
      <w:proofErr w:type="spellEnd"/>
      <w:r w:rsidR="00907ED4">
        <w:t>]</w:t>
      </w:r>
      <w:r w:rsidRPr="003E3517">
        <w:t xml:space="preserve">. </w:t>
      </w:r>
      <w:hyperlink r:id="rId44" w:tgtFrame="_blank" w:history="1">
        <w:r w:rsidRPr="00877942">
          <w:rPr>
            <w:rStyle w:val="Hyperlink"/>
            <w:b/>
            <w:bCs/>
          </w:rPr>
          <w:t>http://kth.diva-portal.org/smash/get/diva2:811750/FULLTEXT02.pdf</w:t>
        </w:r>
      </w:hyperlink>
    </w:p>
    <w:p w14:paraId="72D15B35" w14:textId="00004DD1" w:rsidR="007D6435" w:rsidRPr="004925BA" w:rsidRDefault="001F05DC" w:rsidP="00707053">
      <w:pPr>
        <w:spacing w:line="480" w:lineRule="auto"/>
        <w:ind w:left="720" w:hanging="720"/>
        <w:rPr>
          <w:lang w:val="en-US"/>
        </w:rPr>
      </w:pPr>
      <w:proofErr w:type="spellStart"/>
      <w:r w:rsidRPr="003E3517">
        <w:t>Stenbom</w:t>
      </w:r>
      <w:proofErr w:type="spellEnd"/>
      <w:r w:rsidRPr="003E3517">
        <w:t>, S., &amp;</w:t>
      </w:r>
      <w:r w:rsidR="007D6435" w:rsidRPr="003E3517">
        <w:t xml:space="preserve"> </w:t>
      </w:r>
      <w:proofErr w:type="spellStart"/>
      <w:r w:rsidR="007D6435" w:rsidRPr="003E3517">
        <w:t>Hrastinski</w:t>
      </w:r>
      <w:proofErr w:type="spellEnd"/>
      <w:r w:rsidR="007D6435" w:rsidRPr="003E3517">
        <w:t xml:space="preserve">, S. (2016). </w:t>
      </w:r>
      <w:proofErr w:type="spellStart"/>
      <w:r w:rsidR="007D6435" w:rsidRPr="003E3517">
        <w:t>Emotional</w:t>
      </w:r>
      <w:proofErr w:type="spellEnd"/>
      <w:r w:rsidR="007D6435" w:rsidRPr="003E3517">
        <w:t xml:space="preserve"> </w:t>
      </w:r>
      <w:proofErr w:type="spellStart"/>
      <w:r w:rsidR="007D6435" w:rsidRPr="003E3517">
        <w:t>presence</w:t>
      </w:r>
      <w:proofErr w:type="spellEnd"/>
      <w:r w:rsidR="007D6435" w:rsidRPr="003E3517">
        <w:t xml:space="preserve"> in a </w:t>
      </w:r>
      <w:proofErr w:type="spellStart"/>
      <w:r w:rsidR="007D6435" w:rsidRPr="003E3517">
        <w:t>relationship</w:t>
      </w:r>
      <w:proofErr w:type="spellEnd"/>
      <w:r w:rsidR="007D6435" w:rsidRPr="003E3517">
        <w:t xml:space="preserve"> of </w:t>
      </w:r>
      <w:proofErr w:type="spellStart"/>
      <w:r w:rsidR="007D6435" w:rsidRPr="003E3517">
        <w:t>inquiry</w:t>
      </w:r>
      <w:proofErr w:type="spellEnd"/>
      <w:r w:rsidR="007D6435" w:rsidRPr="003E3517">
        <w:t xml:space="preserve">: </w:t>
      </w:r>
      <w:proofErr w:type="spellStart"/>
      <w:r w:rsidR="007D6435" w:rsidRPr="003E3517">
        <w:t>The</w:t>
      </w:r>
      <w:proofErr w:type="spellEnd"/>
      <w:r w:rsidR="007D6435" w:rsidRPr="003E3517">
        <w:t xml:space="preserve"> case of </w:t>
      </w:r>
      <w:proofErr w:type="spellStart"/>
      <w:r w:rsidR="007D6435" w:rsidRPr="003E3517">
        <w:t>one-to-one</w:t>
      </w:r>
      <w:proofErr w:type="spellEnd"/>
      <w:r w:rsidR="007D6435" w:rsidRPr="003E3517">
        <w:t xml:space="preserve"> online </w:t>
      </w:r>
      <w:proofErr w:type="spellStart"/>
      <w:r w:rsidR="007D6435" w:rsidRPr="003E3517">
        <w:t>math</w:t>
      </w:r>
      <w:proofErr w:type="spellEnd"/>
      <w:r w:rsidR="007D6435" w:rsidRPr="003E3517">
        <w:t xml:space="preserve"> coaching. </w:t>
      </w:r>
      <w:r w:rsidR="007D6435" w:rsidRPr="004925BA">
        <w:rPr>
          <w:i/>
          <w:lang w:val="en-US"/>
        </w:rPr>
        <w:t>Online Learning, 20</w:t>
      </w:r>
      <w:r w:rsidR="007D6435" w:rsidRPr="004925BA">
        <w:rPr>
          <w:lang w:val="en-US"/>
        </w:rPr>
        <w:t>(1)</w:t>
      </w:r>
      <w:r w:rsidR="00907ED4" w:rsidRPr="004925BA">
        <w:rPr>
          <w:lang w:val="en-US"/>
        </w:rPr>
        <w:t xml:space="preserve"> </w:t>
      </w:r>
      <w:r w:rsidR="00907ED4" w:rsidRPr="004925BA">
        <w:rPr>
          <w:lang w:val="en-US"/>
        </w:rPr>
        <w:t>(EJ1096376)</w:t>
      </w:r>
      <w:r w:rsidR="007D6435" w:rsidRPr="004925BA">
        <w:rPr>
          <w:lang w:val="en-US"/>
        </w:rPr>
        <w:t xml:space="preserve">. ERIC. </w:t>
      </w:r>
      <w:hyperlink r:id="rId45" w:tgtFrame="_blank" w:history="1">
        <w:r w:rsidR="004925BA" w:rsidRPr="004925BA">
          <w:rPr>
            <w:rStyle w:val="Hyperlink"/>
            <w:b/>
            <w:bCs/>
            <w:lang w:val="en-US"/>
          </w:rPr>
          <w:t>https://files.eric.ed.gov/fulltext/EJ1096376.pdf</w:t>
        </w:r>
      </w:hyperlink>
    </w:p>
    <w:p w14:paraId="64A4E87A" w14:textId="7E0DC201" w:rsidR="00554FE5" w:rsidRPr="000A6793" w:rsidRDefault="00554FE5" w:rsidP="00554FE5">
      <w:pPr>
        <w:spacing w:line="480" w:lineRule="auto"/>
        <w:ind w:left="720" w:hanging="720"/>
        <w:rPr>
          <w:lang w:val="en-US"/>
        </w:rPr>
      </w:pPr>
      <w:proofErr w:type="spellStart"/>
      <w:r w:rsidRPr="003E3517">
        <w:lastRenderedPageBreak/>
        <w:t>Stenbom</w:t>
      </w:r>
      <w:proofErr w:type="spellEnd"/>
      <w:r w:rsidRPr="003E3517">
        <w:t xml:space="preserve">, S., </w:t>
      </w:r>
      <w:proofErr w:type="spellStart"/>
      <w:r w:rsidRPr="003E3517">
        <w:t>Hrastinski</w:t>
      </w:r>
      <w:proofErr w:type="spellEnd"/>
      <w:r w:rsidRPr="003E3517">
        <w:t xml:space="preserve">, S., &amp; Cleveland-Innes, M. (2012). </w:t>
      </w:r>
      <w:proofErr w:type="spellStart"/>
      <w:r w:rsidRPr="003E3517">
        <w:t>Student-student</w:t>
      </w:r>
      <w:proofErr w:type="spellEnd"/>
      <w:r w:rsidRPr="003E3517">
        <w:t xml:space="preserve"> online coaching as a </w:t>
      </w:r>
      <w:proofErr w:type="spellStart"/>
      <w:r w:rsidRPr="003E3517">
        <w:t>relationship</w:t>
      </w:r>
      <w:proofErr w:type="spellEnd"/>
      <w:r w:rsidRPr="003E3517">
        <w:t xml:space="preserve"> of </w:t>
      </w:r>
      <w:proofErr w:type="spellStart"/>
      <w:r w:rsidRPr="003E3517">
        <w:t>inquiry</w:t>
      </w:r>
      <w:proofErr w:type="spellEnd"/>
      <w:r w:rsidRPr="003E3517">
        <w:t xml:space="preserve">: </w:t>
      </w:r>
      <w:proofErr w:type="spellStart"/>
      <w:r w:rsidRPr="003E3517">
        <w:t>An</w:t>
      </w:r>
      <w:proofErr w:type="spellEnd"/>
      <w:r w:rsidRPr="003E3517">
        <w:t xml:space="preserve"> </w:t>
      </w:r>
      <w:proofErr w:type="spellStart"/>
      <w:r w:rsidRPr="003E3517">
        <w:t>exploratory</w:t>
      </w:r>
      <w:proofErr w:type="spellEnd"/>
      <w:r w:rsidRPr="003E3517">
        <w:t xml:space="preserve"> </w:t>
      </w:r>
      <w:proofErr w:type="spellStart"/>
      <w:r w:rsidRPr="003E3517">
        <w:t>study</w:t>
      </w:r>
      <w:proofErr w:type="spellEnd"/>
      <w:r w:rsidRPr="003E3517">
        <w:t xml:space="preserve"> </w:t>
      </w:r>
      <w:proofErr w:type="spellStart"/>
      <w:r w:rsidRPr="003E3517">
        <w:t>from</w:t>
      </w:r>
      <w:proofErr w:type="spellEnd"/>
      <w:r w:rsidRPr="003E3517">
        <w:t xml:space="preserve"> </w:t>
      </w:r>
      <w:proofErr w:type="spellStart"/>
      <w:r w:rsidRPr="003E3517">
        <w:t>the</w:t>
      </w:r>
      <w:proofErr w:type="spellEnd"/>
      <w:r w:rsidRPr="003E3517">
        <w:t xml:space="preserve"> coach </w:t>
      </w:r>
      <w:proofErr w:type="spellStart"/>
      <w:r w:rsidRPr="003E3517">
        <w:t>perspective</w:t>
      </w:r>
      <w:proofErr w:type="spellEnd"/>
      <w:r w:rsidRPr="003E3517">
        <w:t xml:space="preserve">. </w:t>
      </w:r>
      <w:r w:rsidRPr="000A6793">
        <w:rPr>
          <w:i/>
          <w:lang w:val="en-US"/>
        </w:rPr>
        <w:t>Journal of</w:t>
      </w:r>
      <w:r w:rsidRPr="000A6793">
        <w:rPr>
          <w:lang w:val="en-US"/>
        </w:rPr>
        <w:t xml:space="preserve"> </w:t>
      </w:r>
      <w:r w:rsidRPr="000A6793">
        <w:rPr>
          <w:i/>
          <w:lang w:val="en-US"/>
        </w:rPr>
        <w:t>Asynchronous Learning Networks, 16</w:t>
      </w:r>
      <w:r w:rsidR="001A3E1B">
        <w:rPr>
          <w:iCs/>
          <w:lang w:val="en-US"/>
        </w:rPr>
        <w:t>(5)</w:t>
      </w:r>
      <w:r w:rsidRPr="000A6793">
        <w:rPr>
          <w:lang w:val="en-US"/>
        </w:rPr>
        <w:t>, 37-48</w:t>
      </w:r>
      <w:r w:rsidR="000A6793" w:rsidRPr="000A6793">
        <w:rPr>
          <w:lang w:val="en-US"/>
        </w:rPr>
        <w:t xml:space="preserve"> </w:t>
      </w:r>
      <w:r w:rsidR="000A6793" w:rsidRPr="000A6793">
        <w:rPr>
          <w:lang w:val="en-US"/>
        </w:rPr>
        <w:t>(EJ1000089)</w:t>
      </w:r>
      <w:r w:rsidRPr="000A6793">
        <w:rPr>
          <w:lang w:val="en-US"/>
        </w:rPr>
        <w:t xml:space="preserve">. ERIC. </w:t>
      </w:r>
      <w:hyperlink r:id="rId46" w:tgtFrame="_blank" w:history="1">
        <w:r w:rsidR="000A6793" w:rsidRPr="000A6793">
          <w:rPr>
            <w:rStyle w:val="Hyperlink"/>
            <w:b/>
            <w:bCs/>
            <w:lang w:val="en-US"/>
          </w:rPr>
          <w:t>https://files.eric.ed.gov/fulltext/EJ1000089.pdf</w:t>
        </w:r>
      </w:hyperlink>
    </w:p>
    <w:p w14:paraId="257783A3" w14:textId="2B8AA5B7" w:rsidR="00BB2280" w:rsidRPr="00501A65" w:rsidRDefault="00BB2280" w:rsidP="00554FE5">
      <w:pPr>
        <w:spacing w:line="480" w:lineRule="auto"/>
        <w:ind w:left="720" w:hanging="720"/>
        <w:rPr>
          <w:lang w:val="pt-BR"/>
        </w:rPr>
      </w:pPr>
      <w:proofErr w:type="spellStart"/>
      <w:r w:rsidRPr="003E3517">
        <w:t>Swan</w:t>
      </w:r>
      <w:proofErr w:type="spellEnd"/>
      <w:r w:rsidRPr="003E3517">
        <w:t xml:space="preserve">, K., </w:t>
      </w:r>
      <w:smartTag w:uri="urn:schemas-microsoft-com:office:smarttags" w:element="City">
        <w:smartTag w:uri="urn:schemas-microsoft-com:office:smarttags" w:element="place">
          <w:r w:rsidRPr="003E3517">
            <w:t>Richardson</w:t>
          </w:r>
        </w:smartTag>
      </w:smartTag>
      <w:r w:rsidRPr="003E3517">
        <w:t xml:space="preserve">, J. C., Ice, P., </w:t>
      </w:r>
      <w:proofErr w:type="spellStart"/>
      <w:r w:rsidRPr="003E3517">
        <w:t>Garrison</w:t>
      </w:r>
      <w:proofErr w:type="spellEnd"/>
      <w:r w:rsidRPr="003E3517">
        <w:t xml:space="preserve">, D. R., Cleveland-Innes, M., &amp; </w:t>
      </w:r>
      <w:proofErr w:type="spellStart"/>
      <w:r w:rsidRPr="003E3517">
        <w:t>Arbaugh</w:t>
      </w:r>
      <w:proofErr w:type="spellEnd"/>
      <w:r w:rsidRPr="003E3517">
        <w:t xml:space="preserve">, J. B. (2008). </w:t>
      </w:r>
      <w:proofErr w:type="spellStart"/>
      <w:r w:rsidRPr="003E3517">
        <w:t>Validating</w:t>
      </w:r>
      <w:proofErr w:type="spellEnd"/>
      <w:r w:rsidRPr="003E3517">
        <w:t xml:space="preserve"> a </w:t>
      </w:r>
      <w:proofErr w:type="spellStart"/>
      <w:r w:rsidRPr="003E3517">
        <w:t>measurement</w:t>
      </w:r>
      <w:proofErr w:type="spellEnd"/>
      <w:r w:rsidRPr="003E3517">
        <w:t xml:space="preserve"> </w:t>
      </w:r>
      <w:proofErr w:type="spellStart"/>
      <w:r w:rsidRPr="003E3517">
        <w:t>tool</w:t>
      </w:r>
      <w:proofErr w:type="spellEnd"/>
      <w:r w:rsidRPr="003E3517">
        <w:t xml:space="preserve"> of </w:t>
      </w:r>
      <w:proofErr w:type="spellStart"/>
      <w:r w:rsidRPr="003E3517">
        <w:t>presence</w:t>
      </w:r>
      <w:proofErr w:type="spellEnd"/>
      <w:r w:rsidRPr="003E3517">
        <w:t xml:space="preserve"> in online </w:t>
      </w:r>
      <w:proofErr w:type="spellStart"/>
      <w:r w:rsidRPr="003E3517">
        <w:t>communities</w:t>
      </w:r>
      <w:proofErr w:type="spellEnd"/>
      <w:r w:rsidRPr="003E3517">
        <w:t xml:space="preserve"> of </w:t>
      </w:r>
      <w:proofErr w:type="spellStart"/>
      <w:r w:rsidRPr="003E3517">
        <w:t>inquiry</w:t>
      </w:r>
      <w:proofErr w:type="spellEnd"/>
      <w:r w:rsidRPr="003E3517">
        <w:t xml:space="preserve">. </w:t>
      </w:r>
      <w:r w:rsidRPr="00501A65">
        <w:rPr>
          <w:i/>
          <w:lang w:val="pt-BR"/>
        </w:rPr>
        <w:t>E-mentor, 2</w:t>
      </w:r>
      <w:r w:rsidR="007449E2" w:rsidRPr="00501A65">
        <w:rPr>
          <w:iCs/>
          <w:lang w:val="pt-BR"/>
        </w:rPr>
        <w:t>(24</w:t>
      </w:r>
      <w:r w:rsidR="00501A65" w:rsidRPr="00501A65">
        <w:rPr>
          <w:iCs/>
          <w:lang w:val="pt-BR"/>
        </w:rPr>
        <w:t>)</w:t>
      </w:r>
      <w:r w:rsidRPr="00501A65">
        <w:rPr>
          <w:lang w:val="pt-BR"/>
        </w:rPr>
        <w:t xml:space="preserve">, 1-12. </w:t>
      </w:r>
      <w:hyperlink r:id="rId47" w:tgtFrame="_blank" w:history="1">
        <w:r w:rsidR="00501A65" w:rsidRPr="00501A65">
          <w:rPr>
            <w:rStyle w:val="Hyperlink"/>
            <w:b/>
            <w:bCs/>
            <w:lang w:val="pt-BR"/>
          </w:rPr>
          <w:t>https://www.researchgate.net/publication/265406073_Validating_a_Measurement_Tool_of_Presence_in_Online_Communities_of_Inquiry</w:t>
        </w:r>
      </w:hyperlink>
    </w:p>
    <w:sectPr w:rsidR="00BB2280" w:rsidRPr="00501A65" w:rsidSect="00DA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61A7B" w14:textId="77777777" w:rsidR="00871CEA" w:rsidRDefault="00871CEA" w:rsidP="00960E5B">
      <w:r>
        <w:separator/>
      </w:r>
    </w:p>
  </w:endnote>
  <w:endnote w:type="continuationSeparator" w:id="0">
    <w:p w14:paraId="71FB3B32" w14:textId="77777777" w:rsidR="00871CEA" w:rsidRDefault="00871CEA" w:rsidP="009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CD7A0" w14:textId="77777777" w:rsidR="00871CEA" w:rsidRDefault="00871CEA" w:rsidP="00960E5B">
      <w:r>
        <w:separator/>
      </w:r>
    </w:p>
  </w:footnote>
  <w:footnote w:type="continuationSeparator" w:id="0">
    <w:p w14:paraId="697D50B0" w14:textId="77777777" w:rsidR="00871CEA" w:rsidRDefault="00871CEA" w:rsidP="0096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A3AA" w14:textId="77777777" w:rsidR="000C19BE" w:rsidRPr="00F87D77" w:rsidRDefault="000C19BE" w:rsidP="001D5061">
    <w:pPr>
      <w:pStyle w:val="Header"/>
      <w:jc w:val="right"/>
    </w:pPr>
    <w:r>
      <w:t>Titulillo</w:t>
    </w:r>
    <w:r w:rsidRPr="00F87D77">
      <w:t xml:space="preserve">: </w:t>
    </w:r>
    <w:r>
      <w:t>PRESENCIA EMOCIONAL</w:t>
    </w:r>
    <w:r w:rsidRPr="00F87D77">
      <w:tab/>
    </w:r>
    <w:r w:rsidRPr="00F87D77">
      <w:tab/>
    </w:r>
    <w:r w:rsidRPr="00F87D77">
      <w:fldChar w:fldCharType="begin"/>
    </w:r>
    <w:r w:rsidRPr="00F87D77">
      <w:instrText xml:space="preserve"> PAGE   \* MERGEFORMAT </w:instrText>
    </w:r>
    <w:r w:rsidRPr="00F87D77">
      <w:fldChar w:fldCharType="separate"/>
    </w:r>
    <w:r w:rsidR="003E3517">
      <w:rPr>
        <w:noProof/>
      </w:rPr>
      <w:t>1</w:t>
    </w:r>
    <w:r w:rsidRPr="00F87D77">
      <w:rPr>
        <w:noProof/>
      </w:rPr>
      <w:fldChar w:fldCharType="end"/>
    </w:r>
  </w:p>
  <w:p w14:paraId="651F8BF2" w14:textId="77777777" w:rsidR="000C19BE" w:rsidRPr="00B42916" w:rsidRDefault="000C19BE" w:rsidP="00B42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C609" w14:textId="77777777" w:rsidR="000C19BE" w:rsidRPr="00F87D77" w:rsidRDefault="002604DE" w:rsidP="00E65BE5">
    <w:pPr>
      <w:pStyle w:val="Header"/>
    </w:pPr>
    <w:r>
      <w:t>PRESENCIA EMOCIONAL</w:t>
    </w:r>
    <w:r w:rsidR="000C19BE">
      <w:tab/>
    </w:r>
    <w:r w:rsidR="000C19BE">
      <w:tab/>
    </w:r>
    <w:r w:rsidR="000C19BE" w:rsidRPr="00F87D77">
      <w:fldChar w:fldCharType="begin"/>
    </w:r>
    <w:r w:rsidR="000C19BE" w:rsidRPr="00F87D77">
      <w:instrText xml:space="preserve"> PAGE   \* MERGEFORMAT </w:instrText>
    </w:r>
    <w:r w:rsidR="000C19BE" w:rsidRPr="00F87D77">
      <w:fldChar w:fldCharType="separate"/>
    </w:r>
    <w:r w:rsidR="003E3517">
      <w:rPr>
        <w:noProof/>
      </w:rPr>
      <w:t>10</w:t>
    </w:r>
    <w:r w:rsidR="000C19BE" w:rsidRPr="00F87D77">
      <w:rPr>
        <w:noProof/>
      </w:rPr>
      <w:fldChar w:fldCharType="end"/>
    </w:r>
  </w:p>
  <w:p w14:paraId="178B1C3E" w14:textId="77777777" w:rsidR="000C19BE" w:rsidRPr="00B42916" w:rsidRDefault="000C19BE" w:rsidP="00197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1086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70D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1222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3E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22B1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74A8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026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E6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34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4E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5463958">
    <w:abstractNumId w:val="9"/>
  </w:num>
  <w:num w:numId="2" w16cid:durableId="934047089">
    <w:abstractNumId w:val="7"/>
  </w:num>
  <w:num w:numId="3" w16cid:durableId="1222060160">
    <w:abstractNumId w:val="6"/>
  </w:num>
  <w:num w:numId="4" w16cid:durableId="13768812">
    <w:abstractNumId w:val="5"/>
  </w:num>
  <w:num w:numId="5" w16cid:durableId="514461830">
    <w:abstractNumId w:val="4"/>
  </w:num>
  <w:num w:numId="6" w16cid:durableId="445850666">
    <w:abstractNumId w:val="8"/>
  </w:num>
  <w:num w:numId="7" w16cid:durableId="582570221">
    <w:abstractNumId w:val="3"/>
  </w:num>
  <w:num w:numId="8" w16cid:durableId="1655258654">
    <w:abstractNumId w:val="2"/>
  </w:num>
  <w:num w:numId="9" w16cid:durableId="1298686981">
    <w:abstractNumId w:val="1"/>
  </w:num>
  <w:num w:numId="10" w16cid:durableId="132516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1B"/>
    <w:rsid w:val="000027DC"/>
    <w:rsid w:val="0000360C"/>
    <w:rsid w:val="00003EDE"/>
    <w:rsid w:val="00005BA9"/>
    <w:rsid w:val="00005D99"/>
    <w:rsid w:val="00006344"/>
    <w:rsid w:val="000069CD"/>
    <w:rsid w:val="00006A6B"/>
    <w:rsid w:val="000102C8"/>
    <w:rsid w:val="00013CAD"/>
    <w:rsid w:val="00015AF2"/>
    <w:rsid w:val="000163EC"/>
    <w:rsid w:val="000165AA"/>
    <w:rsid w:val="000168EB"/>
    <w:rsid w:val="00017573"/>
    <w:rsid w:val="00021105"/>
    <w:rsid w:val="000231C4"/>
    <w:rsid w:val="000231F7"/>
    <w:rsid w:val="00024004"/>
    <w:rsid w:val="00026B1B"/>
    <w:rsid w:val="00032435"/>
    <w:rsid w:val="0003290A"/>
    <w:rsid w:val="000333AB"/>
    <w:rsid w:val="00033BB2"/>
    <w:rsid w:val="0003473F"/>
    <w:rsid w:val="0003618B"/>
    <w:rsid w:val="000408CC"/>
    <w:rsid w:val="00040B61"/>
    <w:rsid w:val="000410D9"/>
    <w:rsid w:val="00041463"/>
    <w:rsid w:val="0004219E"/>
    <w:rsid w:val="0004664F"/>
    <w:rsid w:val="000477E2"/>
    <w:rsid w:val="00047EC9"/>
    <w:rsid w:val="00050234"/>
    <w:rsid w:val="00050510"/>
    <w:rsid w:val="00051419"/>
    <w:rsid w:val="00051B49"/>
    <w:rsid w:val="00051F27"/>
    <w:rsid w:val="000531CF"/>
    <w:rsid w:val="000553CE"/>
    <w:rsid w:val="00055F77"/>
    <w:rsid w:val="00056353"/>
    <w:rsid w:val="00057061"/>
    <w:rsid w:val="0005754D"/>
    <w:rsid w:val="00057A6F"/>
    <w:rsid w:val="000611B2"/>
    <w:rsid w:val="00062D4F"/>
    <w:rsid w:val="000637BA"/>
    <w:rsid w:val="00064791"/>
    <w:rsid w:val="00065C97"/>
    <w:rsid w:val="00067773"/>
    <w:rsid w:val="000708C0"/>
    <w:rsid w:val="00071130"/>
    <w:rsid w:val="00073298"/>
    <w:rsid w:val="000733F4"/>
    <w:rsid w:val="00074808"/>
    <w:rsid w:val="0007570D"/>
    <w:rsid w:val="00075C86"/>
    <w:rsid w:val="000816F2"/>
    <w:rsid w:val="00083477"/>
    <w:rsid w:val="000845FE"/>
    <w:rsid w:val="00084F53"/>
    <w:rsid w:val="000861A4"/>
    <w:rsid w:val="000876A8"/>
    <w:rsid w:val="000904BE"/>
    <w:rsid w:val="0009279A"/>
    <w:rsid w:val="00093222"/>
    <w:rsid w:val="00094EC5"/>
    <w:rsid w:val="00095A35"/>
    <w:rsid w:val="00096018"/>
    <w:rsid w:val="0009652A"/>
    <w:rsid w:val="000A00EA"/>
    <w:rsid w:val="000A075C"/>
    <w:rsid w:val="000A164C"/>
    <w:rsid w:val="000A16F2"/>
    <w:rsid w:val="000A17CC"/>
    <w:rsid w:val="000A27FC"/>
    <w:rsid w:val="000A2AAB"/>
    <w:rsid w:val="000A3924"/>
    <w:rsid w:val="000A5683"/>
    <w:rsid w:val="000A6096"/>
    <w:rsid w:val="000A65F0"/>
    <w:rsid w:val="000A6793"/>
    <w:rsid w:val="000A6948"/>
    <w:rsid w:val="000A71C9"/>
    <w:rsid w:val="000B0D87"/>
    <w:rsid w:val="000B11D8"/>
    <w:rsid w:val="000B1C41"/>
    <w:rsid w:val="000B2441"/>
    <w:rsid w:val="000B2F26"/>
    <w:rsid w:val="000B3425"/>
    <w:rsid w:val="000B3BFA"/>
    <w:rsid w:val="000B50A6"/>
    <w:rsid w:val="000B57B3"/>
    <w:rsid w:val="000B5AE1"/>
    <w:rsid w:val="000B6D2F"/>
    <w:rsid w:val="000B7211"/>
    <w:rsid w:val="000B76AA"/>
    <w:rsid w:val="000B76EB"/>
    <w:rsid w:val="000C005C"/>
    <w:rsid w:val="000C08D2"/>
    <w:rsid w:val="000C11FC"/>
    <w:rsid w:val="000C1770"/>
    <w:rsid w:val="000C19BE"/>
    <w:rsid w:val="000C1A4C"/>
    <w:rsid w:val="000C3006"/>
    <w:rsid w:val="000C3CBB"/>
    <w:rsid w:val="000C55E5"/>
    <w:rsid w:val="000C6CD1"/>
    <w:rsid w:val="000C7AC8"/>
    <w:rsid w:val="000C7FAC"/>
    <w:rsid w:val="000D12C4"/>
    <w:rsid w:val="000D1984"/>
    <w:rsid w:val="000D2E43"/>
    <w:rsid w:val="000D3B54"/>
    <w:rsid w:val="000D3EDE"/>
    <w:rsid w:val="000D4F3C"/>
    <w:rsid w:val="000E0E0C"/>
    <w:rsid w:val="000E2D87"/>
    <w:rsid w:val="000E5D04"/>
    <w:rsid w:val="000E69DF"/>
    <w:rsid w:val="000E7920"/>
    <w:rsid w:val="000F072C"/>
    <w:rsid w:val="000F1319"/>
    <w:rsid w:val="000F1356"/>
    <w:rsid w:val="000F1716"/>
    <w:rsid w:val="000F2CAC"/>
    <w:rsid w:val="000F32F5"/>
    <w:rsid w:val="000F4A36"/>
    <w:rsid w:val="000F56D1"/>
    <w:rsid w:val="000F61F4"/>
    <w:rsid w:val="000F70F1"/>
    <w:rsid w:val="000F714E"/>
    <w:rsid w:val="000F729F"/>
    <w:rsid w:val="00100869"/>
    <w:rsid w:val="00100F91"/>
    <w:rsid w:val="001013F8"/>
    <w:rsid w:val="0010174A"/>
    <w:rsid w:val="00102CDD"/>
    <w:rsid w:val="001067F0"/>
    <w:rsid w:val="001128C7"/>
    <w:rsid w:val="00113A45"/>
    <w:rsid w:val="00114F76"/>
    <w:rsid w:val="00117AC1"/>
    <w:rsid w:val="001201DA"/>
    <w:rsid w:val="00121A25"/>
    <w:rsid w:val="00122397"/>
    <w:rsid w:val="0012285D"/>
    <w:rsid w:val="001239C5"/>
    <w:rsid w:val="00124937"/>
    <w:rsid w:val="00126E08"/>
    <w:rsid w:val="00127BE1"/>
    <w:rsid w:val="0013087E"/>
    <w:rsid w:val="001338CE"/>
    <w:rsid w:val="00134ADE"/>
    <w:rsid w:val="00135492"/>
    <w:rsid w:val="00136C8F"/>
    <w:rsid w:val="0013752A"/>
    <w:rsid w:val="00137810"/>
    <w:rsid w:val="001406B4"/>
    <w:rsid w:val="001407A1"/>
    <w:rsid w:val="00141757"/>
    <w:rsid w:val="00144626"/>
    <w:rsid w:val="00144B89"/>
    <w:rsid w:val="00144EC4"/>
    <w:rsid w:val="0014740C"/>
    <w:rsid w:val="001475AD"/>
    <w:rsid w:val="00147994"/>
    <w:rsid w:val="00150D37"/>
    <w:rsid w:val="001543AD"/>
    <w:rsid w:val="00155356"/>
    <w:rsid w:val="00155869"/>
    <w:rsid w:val="00160079"/>
    <w:rsid w:val="001603A3"/>
    <w:rsid w:val="00160AA5"/>
    <w:rsid w:val="001624DD"/>
    <w:rsid w:val="00162D66"/>
    <w:rsid w:val="00162FBC"/>
    <w:rsid w:val="00163849"/>
    <w:rsid w:val="00163A56"/>
    <w:rsid w:val="00167A9E"/>
    <w:rsid w:val="00167D72"/>
    <w:rsid w:val="00170485"/>
    <w:rsid w:val="00170F2A"/>
    <w:rsid w:val="00172BEC"/>
    <w:rsid w:val="00172DB5"/>
    <w:rsid w:val="0017301D"/>
    <w:rsid w:val="00174721"/>
    <w:rsid w:val="00181E02"/>
    <w:rsid w:val="00184674"/>
    <w:rsid w:val="00184762"/>
    <w:rsid w:val="001851B7"/>
    <w:rsid w:val="0018526E"/>
    <w:rsid w:val="00185A1E"/>
    <w:rsid w:val="0018727F"/>
    <w:rsid w:val="0018735E"/>
    <w:rsid w:val="00187A51"/>
    <w:rsid w:val="00190309"/>
    <w:rsid w:val="0019183F"/>
    <w:rsid w:val="0019250A"/>
    <w:rsid w:val="0019291E"/>
    <w:rsid w:val="001932F4"/>
    <w:rsid w:val="00193C9C"/>
    <w:rsid w:val="001946A6"/>
    <w:rsid w:val="001957CE"/>
    <w:rsid w:val="00196BE9"/>
    <w:rsid w:val="00196E92"/>
    <w:rsid w:val="00196FD2"/>
    <w:rsid w:val="00197927"/>
    <w:rsid w:val="00197DD9"/>
    <w:rsid w:val="00197DDF"/>
    <w:rsid w:val="001A1296"/>
    <w:rsid w:val="001A2639"/>
    <w:rsid w:val="001A2A73"/>
    <w:rsid w:val="001A3D7C"/>
    <w:rsid w:val="001A3E1B"/>
    <w:rsid w:val="001A5227"/>
    <w:rsid w:val="001A579E"/>
    <w:rsid w:val="001A58A0"/>
    <w:rsid w:val="001A61E7"/>
    <w:rsid w:val="001B075C"/>
    <w:rsid w:val="001B1F9E"/>
    <w:rsid w:val="001B24FE"/>
    <w:rsid w:val="001B399D"/>
    <w:rsid w:val="001B4888"/>
    <w:rsid w:val="001B50D2"/>
    <w:rsid w:val="001B52B3"/>
    <w:rsid w:val="001B56E7"/>
    <w:rsid w:val="001B5C3E"/>
    <w:rsid w:val="001B71C4"/>
    <w:rsid w:val="001C3495"/>
    <w:rsid w:val="001C380D"/>
    <w:rsid w:val="001C4946"/>
    <w:rsid w:val="001C7149"/>
    <w:rsid w:val="001D012A"/>
    <w:rsid w:val="001D13F3"/>
    <w:rsid w:val="001D3545"/>
    <w:rsid w:val="001D3DFE"/>
    <w:rsid w:val="001D5061"/>
    <w:rsid w:val="001D76AC"/>
    <w:rsid w:val="001E0C4F"/>
    <w:rsid w:val="001E1787"/>
    <w:rsid w:val="001E2C7D"/>
    <w:rsid w:val="001E3BAE"/>
    <w:rsid w:val="001E52A9"/>
    <w:rsid w:val="001E7DEF"/>
    <w:rsid w:val="001E7F32"/>
    <w:rsid w:val="001F019C"/>
    <w:rsid w:val="001F053F"/>
    <w:rsid w:val="001F05DC"/>
    <w:rsid w:val="001F1299"/>
    <w:rsid w:val="001F7B87"/>
    <w:rsid w:val="0020098B"/>
    <w:rsid w:val="00201A03"/>
    <w:rsid w:val="0020300B"/>
    <w:rsid w:val="002030B4"/>
    <w:rsid w:val="00203DA5"/>
    <w:rsid w:val="00204182"/>
    <w:rsid w:val="00205345"/>
    <w:rsid w:val="00205626"/>
    <w:rsid w:val="00206821"/>
    <w:rsid w:val="00206CD0"/>
    <w:rsid w:val="00211669"/>
    <w:rsid w:val="00212690"/>
    <w:rsid w:val="00213516"/>
    <w:rsid w:val="00214737"/>
    <w:rsid w:val="002148A0"/>
    <w:rsid w:val="00214D4C"/>
    <w:rsid w:val="0021671A"/>
    <w:rsid w:val="00217245"/>
    <w:rsid w:val="0022016A"/>
    <w:rsid w:val="00220975"/>
    <w:rsid w:val="002217CC"/>
    <w:rsid w:val="00222E7D"/>
    <w:rsid w:val="002233A3"/>
    <w:rsid w:val="0022580B"/>
    <w:rsid w:val="00227921"/>
    <w:rsid w:val="00230591"/>
    <w:rsid w:val="002307AB"/>
    <w:rsid w:val="00230B0B"/>
    <w:rsid w:val="00230DC3"/>
    <w:rsid w:val="00231714"/>
    <w:rsid w:val="0023188C"/>
    <w:rsid w:val="002320BC"/>
    <w:rsid w:val="00232A2C"/>
    <w:rsid w:val="00232DB4"/>
    <w:rsid w:val="00233336"/>
    <w:rsid w:val="00234185"/>
    <w:rsid w:val="0023464E"/>
    <w:rsid w:val="00234DFF"/>
    <w:rsid w:val="00235B1F"/>
    <w:rsid w:val="00236370"/>
    <w:rsid w:val="002369EA"/>
    <w:rsid w:val="002376A3"/>
    <w:rsid w:val="002379CD"/>
    <w:rsid w:val="00240186"/>
    <w:rsid w:val="0024107B"/>
    <w:rsid w:val="0024572B"/>
    <w:rsid w:val="00247439"/>
    <w:rsid w:val="002475F0"/>
    <w:rsid w:val="00250C6A"/>
    <w:rsid w:val="002517DA"/>
    <w:rsid w:val="00252615"/>
    <w:rsid w:val="00254832"/>
    <w:rsid w:val="002552D6"/>
    <w:rsid w:val="00255B32"/>
    <w:rsid w:val="00257F05"/>
    <w:rsid w:val="002603C4"/>
    <w:rsid w:val="002604DE"/>
    <w:rsid w:val="00260CF1"/>
    <w:rsid w:val="00261637"/>
    <w:rsid w:val="00264682"/>
    <w:rsid w:val="00264AD0"/>
    <w:rsid w:val="00265075"/>
    <w:rsid w:val="00266BE9"/>
    <w:rsid w:val="00270BD0"/>
    <w:rsid w:val="0027255C"/>
    <w:rsid w:val="00272D48"/>
    <w:rsid w:val="0027453F"/>
    <w:rsid w:val="002757F6"/>
    <w:rsid w:val="00275FF8"/>
    <w:rsid w:val="002776CC"/>
    <w:rsid w:val="00281078"/>
    <w:rsid w:val="00281FB0"/>
    <w:rsid w:val="0028210A"/>
    <w:rsid w:val="00283110"/>
    <w:rsid w:val="002847CC"/>
    <w:rsid w:val="00285380"/>
    <w:rsid w:val="0028626F"/>
    <w:rsid w:val="00286550"/>
    <w:rsid w:val="00290EAA"/>
    <w:rsid w:val="0029173A"/>
    <w:rsid w:val="0029389A"/>
    <w:rsid w:val="00293BEE"/>
    <w:rsid w:val="00295438"/>
    <w:rsid w:val="002955F5"/>
    <w:rsid w:val="0029699C"/>
    <w:rsid w:val="002974C1"/>
    <w:rsid w:val="002A00D2"/>
    <w:rsid w:val="002A178E"/>
    <w:rsid w:val="002A1DE4"/>
    <w:rsid w:val="002A3347"/>
    <w:rsid w:val="002A3582"/>
    <w:rsid w:val="002A47D9"/>
    <w:rsid w:val="002A6A93"/>
    <w:rsid w:val="002B05E9"/>
    <w:rsid w:val="002B0FA2"/>
    <w:rsid w:val="002B18BE"/>
    <w:rsid w:val="002B19FB"/>
    <w:rsid w:val="002B1EA4"/>
    <w:rsid w:val="002B1FC7"/>
    <w:rsid w:val="002B2116"/>
    <w:rsid w:val="002B2753"/>
    <w:rsid w:val="002B3FD5"/>
    <w:rsid w:val="002B5EF5"/>
    <w:rsid w:val="002B79E1"/>
    <w:rsid w:val="002C0631"/>
    <w:rsid w:val="002C0AE4"/>
    <w:rsid w:val="002C41E4"/>
    <w:rsid w:val="002C568D"/>
    <w:rsid w:val="002C591E"/>
    <w:rsid w:val="002C5AB5"/>
    <w:rsid w:val="002C5E20"/>
    <w:rsid w:val="002C69FA"/>
    <w:rsid w:val="002C753F"/>
    <w:rsid w:val="002C77C1"/>
    <w:rsid w:val="002D1BC4"/>
    <w:rsid w:val="002D1F44"/>
    <w:rsid w:val="002D3203"/>
    <w:rsid w:val="002D3687"/>
    <w:rsid w:val="002D44B9"/>
    <w:rsid w:val="002D4CBC"/>
    <w:rsid w:val="002D6292"/>
    <w:rsid w:val="002D6C19"/>
    <w:rsid w:val="002D7180"/>
    <w:rsid w:val="002D75E6"/>
    <w:rsid w:val="002D78CD"/>
    <w:rsid w:val="002D7B9D"/>
    <w:rsid w:val="002E2389"/>
    <w:rsid w:val="002E3A9C"/>
    <w:rsid w:val="002E48EB"/>
    <w:rsid w:val="002F0260"/>
    <w:rsid w:val="002F0AC5"/>
    <w:rsid w:val="002F1227"/>
    <w:rsid w:val="002F1A3E"/>
    <w:rsid w:val="002F23F3"/>
    <w:rsid w:val="002F4FAC"/>
    <w:rsid w:val="002F589F"/>
    <w:rsid w:val="002F68AA"/>
    <w:rsid w:val="0030015C"/>
    <w:rsid w:val="00300F5D"/>
    <w:rsid w:val="0030159A"/>
    <w:rsid w:val="00303167"/>
    <w:rsid w:val="00303274"/>
    <w:rsid w:val="0030354B"/>
    <w:rsid w:val="003039C6"/>
    <w:rsid w:val="00304FAC"/>
    <w:rsid w:val="003063D1"/>
    <w:rsid w:val="003064E0"/>
    <w:rsid w:val="00306C4F"/>
    <w:rsid w:val="00306E17"/>
    <w:rsid w:val="00307E71"/>
    <w:rsid w:val="0031015F"/>
    <w:rsid w:val="003107F7"/>
    <w:rsid w:val="0031469F"/>
    <w:rsid w:val="0031563F"/>
    <w:rsid w:val="003162D2"/>
    <w:rsid w:val="003163DD"/>
    <w:rsid w:val="00320706"/>
    <w:rsid w:val="0032088D"/>
    <w:rsid w:val="00320F5A"/>
    <w:rsid w:val="00321BB7"/>
    <w:rsid w:val="00322AC0"/>
    <w:rsid w:val="00330AE8"/>
    <w:rsid w:val="00331DAF"/>
    <w:rsid w:val="00331E8F"/>
    <w:rsid w:val="003331FD"/>
    <w:rsid w:val="003332E1"/>
    <w:rsid w:val="0033452B"/>
    <w:rsid w:val="0033503C"/>
    <w:rsid w:val="00335C7C"/>
    <w:rsid w:val="00336610"/>
    <w:rsid w:val="00336994"/>
    <w:rsid w:val="00336FDD"/>
    <w:rsid w:val="00337C45"/>
    <w:rsid w:val="00340159"/>
    <w:rsid w:val="003430DA"/>
    <w:rsid w:val="00343A25"/>
    <w:rsid w:val="00343AE4"/>
    <w:rsid w:val="0034586D"/>
    <w:rsid w:val="003458B1"/>
    <w:rsid w:val="003465F1"/>
    <w:rsid w:val="00347302"/>
    <w:rsid w:val="00351733"/>
    <w:rsid w:val="00351AAF"/>
    <w:rsid w:val="00351BA2"/>
    <w:rsid w:val="003522B0"/>
    <w:rsid w:val="00354AC6"/>
    <w:rsid w:val="00357A5A"/>
    <w:rsid w:val="00360109"/>
    <w:rsid w:val="0036043A"/>
    <w:rsid w:val="003612F4"/>
    <w:rsid w:val="00361CF8"/>
    <w:rsid w:val="00362476"/>
    <w:rsid w:val="003627E0"/>
    <w:rsid w:val="003637B1"/>
    <w:rsid w:val="00365BCB"/>
    <w:rsid w:val="00367B44"/>
    <w:rsid w:val="00371846"/>
    <w:rsid w:val="00371ACF"/>
    <w:rsid w:val="00371E44"/>
    <w:rsid w:val="0037459E"/>
    <w:rsid w:val="003755B6"/>
    <w:rsid w:val="0037594B"/>
    <w:rsid w:val="00376050"/>
    <w:rsid w:val="003761A8"/>
    <w:rsid w:val="0037649F"/>
    <w:rsid w:val="00377ED3"/>
    <w:rsid w:val="003817FA"/>
    <w:rsid w:val="00382702"/>
    <w:rsid w:val="00383004"/>
    <w:rsid w:val="00383A61"/>
    <w:rsid w:val="0038721F"/>
    <w:rsid w:val="003874DF"/>
    <w:rsid w:val="00392AD5"/>
    <w:rsid w:val="003953F3"/>
    <w:rsid w:val="00395A30"/>
    <w:rsid w:val="00395FC8"/>
    <w:rsid w:val="003979C0"/>
    <w:rsid w:val="003A1BC3"/>
    <w:rsid w:val="003A2023"/>
    <w:rsid w:val="003A3652"/>
    <w:rsid w:val="003A45ED"/>
    <w:rsid w:val="003A6A51"/>
    <w:rsid w:val="003A7993"/>
    <w:rsid w:val="003B3012"/>
    <w:rsid w:val="003B3624"/>
    <w:rsid w:val="003B3815"/>
    <w:rsid w:val="003B4345"/>
    <w:rsid w:val="003B60F5"/>
    <w:rsid w:val="003C0094"/>
    <w:rsid w:val="003C0EB8"/>
    <w:rsid w:val="003C1558"/>
    <w:rsid w:val="003C2192"/>
    <w:rsid w:val="003C2412"/>
    <w:rsid w:val="003C3ED1"/>
    <w:rsid w:val="003C4177"/>
    <w:rsid w:val="003C479B"/>
    <w:rsid w:val="003C5865"/>
    <w:rsid w:val="003C5FD8"/>
    <w:rsid w:val="003C630F"/>
    <w:rsid w:val="003C750A"/>
    <w:rsid w:val="003D216F"/>
    <w:rsid w:val="003D222E"/>
    <w:rsid w:val="003D31B6"/>
    <w:rsid w:val="003D341E"/>
    <w:rsid w:val="003D3F49"/>
    <w:rsid w:val="003D45A3"/>
    <w:rsid w:val="003D4E47"/>
    <w:rsid w:val="003D5426"/>
    <w:rsid w:val="003D5E6A"/>
    <w:rsid w:val="003D62E0"/>
    <w:rsid w:val="003D692E"/>
    <w:rsid w:val="003D6F21"/>
    <w:rsid w:val="003D79FD"/>
    <w:rsid w:val="003E036D"/>
    <w:rsid w:val="003E0A38"/>
    <w:rsid w:val="003E0A6B"/>
    <w:rsid w:val="003E132F"/>
    <w:rsid w:val="003E19FA"/>
    <w:rsid w:val="003E2074"/>
    <w:rsid w:val="003E2D7D"/>
    <w:rsid w:val="003E32DE"/>
    <w:rsid w:val="003E3517"/>
    <w:rsid w:val="003E5A64"/>
    <w:rsid w:val="003E60FC"/>
    <w:rsid w:val="003E6309"/>
    <w:rsid w:val="003E677B"/>
    <w:rsid w:val="003E6781"/>
    <w:rsid w:val="003F16AD"/>
    <w:rsid w:val="003F276D"/>
    <w:rsid w:val="003F29D2"/>
    <w:rsid w:val="003F3A7F"/>
    <w:rsid w:val="003F3D05"/>
    <w:rsid w:val="003F5735"/>
    <w:rsid w:val="003F6DFB"/>
    <w:rsid w:val="003F7A43"/>
    <w:rsid w:val="003F7F73"/>
    <w:rsid w:val="00400763"/>
    <w:rsid w:val="004008A2"/>
    <w:rsid w:val="00400CDE"/>
    <w:rsid w:val="00401155"/>
    <w:rsid w:val="004032FA"/>
    <w:rsid w:val="00403DDE"/>
    <w:rsid w:val="00404D99"/>
    <w:rsid w:val="004055A8"/>
    <w:rsid w:val="00406888"/>
    <w:rsid w:val="004068AC"/>
    <w:rsid w:val="00407BD5"/>
    <w:rsid w:val="00410567"/>
    <w:rsid w:val="00410D68"/>
    <w:rsid w:val="00411736"/>
    <w:rsid w:val="00411822"/>
    <w:rsid w:val="00413C5B"/>
    <w:rsid w:val="00413CE8"/>
    <w:rsid w:val="00413EF0"/>
    <w:rsid w:val="004143BB"/>
    <w:rsid w:val="004159D0"/>
    <w:rsid w:val="00415A8C"/>
    <w:rsid w:val="00415E50"/>
    <w:rsid w:val="004217B7"/>
    <w:rsid w:val="00423A94"/>
    <w:rsid w:val="00423D02"/>
    <w:rsid w:val="00425208"/>
    <w:rsid w:val="00427A6D"/>
    <w:rsid w:val="00430FF0"/>
    <w:rsid w:val="00431485"/>
    <w:rsid w:val="00431B58"/>
    <w:rsid w:val="00433B78"/>
    <w:rsid w:val="00434583"/>
    <w:rsid w:val="00434770"/>
    <w:rsid w:val="00434ADC"/>
    <w:rsid w:val="00436CEF"/>
    <w:rsid w:val="0043746D"/>
    <w:rsid w:val="00442329"/>
    <w:rsid w:val="00442816"/>
    <w:rsid w:val="00443083"/>
    <w:rsid w:val="00443245"/>
    <w:rsid w:val="00443B27"/>
    <w:rsid w:val="004440BB"/>
    <w:rsid w:val="00447015"/>
    <w:rsid w:val="00450273"/>
    <w:rsid w:val="004504B5"/>
    <w:rsid w:val="00450739"/>
    <w:rsid w:val="00451BA0"/>
    <w:rsid w:val="00452C8F"/>
    <w:rsid w:val="00453EEA"/>
    <w:rsid w:val="004567FC"/>
    <w:rsid w:val="00461F94"/>
    <w:rsid w:val="0046342C"/>
    <w:rsid w:val="00464299"/>
    <w:rsid w:val="004643F3"/>
    <w:rsid w:val="00466863"/>
    <w:rsid w:val="00466DBA"/>
    <w:rsid w:val="0046749E"/>
    <w:rsid w:val="00467838"/>
    <w:rsid w:val="00472FCA"/>
    <w:rsid w:val="0047543C"/>
    <w:rsid w:val="00475A70"/>
    <w:rsid w:val="00476A76"/>
    <w:rsid w:val="00476AA6"/>
    <w:rsid w:val="004775CC"/>
    <w:rsid w:val="00477C41"/>
    <w:rsid w:val="004805B8"/>
    <w:rsid w:val="0048156B"/>
    <w:rsid w:val="004817C2"/>
    <w:rsid w:val="004818AF"/>
    <w:rsid w:val="00481CC3"/>
    <w:rsid w:val="004824A4"/>
    <w:rsid w:val="00484F3B"/>
    <w:rsid w:val="00485DAF"/>
    <w:rsid w:val="00485E50"/>
    <w:rsid w:val="00486A2B"/>
    <w:rsid w:val="004900F7"/>
    <w:rsid w:val="00490A36"/>
    <w:rsid w:val="00490F46"/>
    <w:rsid w:val="004919DE"/>
    <w:rsid w:val="004925BA"/>
    <w:rsid w:val="00493DC4"/>
    <w:rsid w:val="00493E2E"/>
    <w:rsid w:val="00494181"/>
    <w:rsid w:val="00494249"/>
    <w:rsid w:val="00496D59"/>
    <w:rsid w:val="00497BEE"/>
    <w:rsid w:val="00497EED"/>
    <w:rsid w:val="004A04D1"/>
    <w:rsid w:val="004A05D2"/>
    <w:rsid w:val="004A187C"/>
    <w:rsid w:val="004A2822"/>
    <w:rsid w:val="004A2B72"/>
    <w:rsid w:val="004B0E96"/>
    <w:rsid w:val="004B355A"/>
    <w:rsid w:val="004B7838"/>
    <w:rsid w:val="004C0E07"/>
    <w:rsid w:val="004C33A1"/>
    <w:rsid w:val="004C419F"/>
    <w:rsid w:val="004C5CAF"/>
    <w:rsid w:val="004C62C2"/>
    <w:rsid w:val="004C696D"/>
    <w:rsid w:val="004C69D6"/>
    <w:rsid w:val="004C6F1F"/>
    <w:rsid w:val="004C71C4"/>
    <w:rsid w:val="004C7ACC"/>
    <w:rsid w:val="004D09E8"/>
    <w:rsid w:val="004D3BBE"/>
    <w:rsid w:val="004D5079"/>
    <w:rsid w:val="004D54C3"/>
    <w:rsid w:val="004D6504"/>
    <w:rsid w:val="004D65AC"/>
    <w:rsid w:val="004D7711"/>
    <w:rsid w:val="004E1A22"/>
    <w:rsid w:val="004E2E01"/>
    <w:rsid w:val="004E3BD2"/>
    <w:rsid w:val="004E51DB"/>
    <w:rsid w:val="004E6215"/>
    <w:rsid w:val="004E796F"/>
    <w:rsid w:val="004E7A30"/>
    <w:rsid w:val="004E7C2A"/>
    <w:rsid w:val="004F0065"/>
    <w:rsid w:val="004F0615"/>
    <w:rsid w:val="004F1155"/>
    <w:rsid w:val="004F2737"/>
    <w:rsid w:val="004F43DB"/>
    <w:rsid w:val="004F5545"/>
    <w:rsid w:val="004F7016"/>
    <w:rsid w:val="004F78A1"/>
    <w:rsid w:val="004F7983"/>
    <w:rsid w:val="00501A65"/>
    <w:rsid w:val="00502717"/>
    <w:rsid w:val="00502930"/>
    <w:rsid w:val="0050512B"/>
    <w:rsid w:val="00506A68"/>
    <w:rsid w:val="00506D49"/>
    <w:rsid w:val="005101B8"/>
    <w:rsid w:val="00510888"/>
    <w:rsid w:val="005122B0"/>
    <w:rsid w:val="005122D0"/>
    <w:rsid w:val="005132C9"/>
    <w:rsid w:val="005134B5"/>
    <w:rsid w:val="00513A99"/>
    <w:rsid w:val="005158DD"/>
    <w:rsid w:val="00515D28"/>
    <w:rsid w:val="005161B8"/>
    <w:rsid w:val="005178D1"/>
    <w:rsid w:val="00517B89"/>
    <w:rsid w:val="00517EB8"/>
    <w:rsid w:val="005202FB"/>
    <w:rsid w:val="0052121D"/>
    <w:rsid w:val="00521984"/>
    <w:rsid w:val="00521F13"/>
    <w:rsid w:val="005224D1"/>
    <w:rsid w:val="00523846"/>
    <w:rsid w:val="00524C8C"/>
    <w:rsid w:val="005302FA"/>
    <w:rsid w:val="00530ED2"/>
    <w:rsid w:val="00531409"/>
    <w:rsid w:val="005316AB"/>
    <w:rsid w:val="00531C30"/>
    <w:rsid w:val="0053211E"/>
    <w:rsid w:val="00532943"/>
    <w:rsid w:val="005329B8"/>
    <w:rsid w:val="00532E6B"/>
    <w:rsid w:val="00533ABC"/>
    <w:rsid w:val="0053488E"/>
    <w:rsid w:val="005354B4"/>
    <w:rsid w:val="00536546"/>
    <w:rsid w:val="00536F02"/>
    <w:rsid w:val="0053769E"/>
    <w:rsid w:val="00540513"/>
    <w:rsid w:val="0054053C"/>
    <w:rsid w:val="00540DA1"/>
    <w:rsid w:val="00541666"/>
    <w:rsid w:val="00544054"/>
    <w:rsid w:val="005440B1"/>
    <w:rsid w:val="005442B8"/>
    <w:rsid w:val="00544A60"/>
    <w:rsid w:val="0054691F"/>
    <w:rsid w:val="0054793A"/>
    <w:rsid w:val="0055074B"/>
    <w:rsid w:val="00550B01"/>
    <w:rsid w:val="00551443"/>
    <w:rsid w:val="00551917"/>
    <w:rsid w:val="00552963"/>
    <w:rsid w:val="005532AD"/>
    <w:rsid w:val="00554A61"/>
    <w:rsid w:val="00554AD7"/>
    <w:rsid w:val="00554FE5"/>
    <w:rsid w:val="00555A8E"/>
    <w:rsid w:val="00555EB6"/>
    <w:rsid w:val="00560578"/>
    <w:rsid w:val="00562B98"/>
    <w:rsid w:val="00563C86"/>
    <w:rsid w:val="00564841"/>
    <w:rsid w:val="00565003"/>
    <w:rsid w:val="00565337"/>
    <w:rsid w:val="00566F10"/>
    <w:rsid w:val="005707EA"/>
    <w:rsid w:val="005710AB"/>
    <w:rsid w:val="00571DC7"/>
    <w:rsid w:val="00573748"/>
    <w:rsid w:val="00574343"/>
    <w:rsid w:val="005757C3"/>
    <w:rsid w:val="00575A17"/>
    <w:rsid w:val="005778A9"/>
    <w:rsid w:val="005806B6"/>
    <w:rsid w:val="00582CB5"/>
    <w:rsid w:val="00582CD9"/>
    <w:rsid w:val="00586BC6"/>
    <w:rsid w:val="00586F77"/>
    <w:rsid w:val="00586FAE"/>
    <w:rsid w:val="00592197"/>
    <w:rsid w:val="00593DB6"/>
    <w:rsid w:val="00594197"/>
    <w:rsid w:val="0059439F"/>
    <w:rsid w:val="00594689"/>
    <w:rsid w:val="00594C3F"/>
    <w:rsid w:val="00595D6E"/>
    <w:rsid w:val="00596845"/>
    <w:rsid w:val="00597A79"/>
    <w:rsid w:val="005A016A"/>
    <w:rsid w:val="005A24F2"/>
    <w:rsid w:val="005A2B70"/>
    <w:rsid w:val="005A6CB2"/>
    <w:rsid w:val="005A6EDA"/>
    <w:rsid w:val="005A7A39"/>
    <w:rsid w:val="005B001A"/>
    <w:rsid w:val="005B041E"/>
    <w:rsid w:val="005B0ABD"/>
    <w:rsid w:val="005B2547"/>
    <w:rsid w:val="005B62D9"/>
    <w:rsid w:val="005B6A48"/>
    <w:rsid w:val="005B7D18"/>
    <w:rsid w:val="005C08C7"/>
    <w:rsid w:val="005C44FA"/>
    <w:rsid w:val="005C4CF2"/>
    <w:rsid w:val="005C5631"/>
    <w:rsid w:val="005C7036"/>
    <w:rsid w:val="005C7697"/>
    <w:rsid w:val="005D19CA"/>
    <w:rsid w:val="005D2417"/>
    <w:rsid w:val="005D2BFA"/>
    <w:rsid w:val="005D38FE"/>
    <w:rsid w:val="005D4703"/>
    <w:rsid w:val="005D491E"/>
    <w:rsid w:val="005D4E34"/>
    <w:rsid w:val="005D5B4B"/>
    <w:rsid w:val="005D5DDE"/>
    <w:rsid w:val="005D6AFF"/>
    <w:rsid w:val="005D7A03"/>
    <w:rsid w:val="005E17CE"/>
    <w:rsid w:val="005E1DF4"/>
    <w:rsid w:val="005E28BB"/>
    <w:rsid w:val="005E3649"/>
    <w:rsid w:val="005E5746"/>
    <w:rsid w:val="005E5A62"/>
    <w:rsid w:val="005E7AAB"/>
    <w:rsid w:val="005E7D4D"/>
    <w:rsid w:val="005F1C85"/>
    <w:rsid w:val="005F4E3B"/>
    <w:rsid w:val="005F7ACD"/>
    <w:rsid w:val="00600098"/>
    <w:rsid w:val="00600F89"/>
    <w:rsid w:val="00602664"/>
    <w:rsid w:val="00602DE5"/>
    <w:rsid w:val="00602E51"/>
    <w:rsid w:val="00602F9F"/>
    <w:rsid w:val="0060310C"/>
    <w:rsid w:val="00603639"/>
    <w:rsid w:val="006059F1"/>
    <w:rsid w:val="0060703C"/>
    <w:rsid w:val="00607BE7"/>
    <w:rsid w:val="00610570"/>
    <w:rsid w:val="00612702"/>
    <w:rsid w:val="0061372A"/>
    <w:rsid w:val="006148A9"/>
    <w:rsid w:val="0061491A"/>
    <w:rsid w:val="00616EE8"/>
    <w:rsid w:val="00617560"/>
    <w:rsid w:val="00620336"/>
    <w:rsid w:val="00620909"/>
    <w:rsid w:val="00621A4D"/>
    <w:rsid w:val="00622431"/>
    <w:rsid w:val="0062251E"/>
    <w:rsid w:val="006237F1"/>
    <w:rsid w:val="006243C2"/>
    <w:rsid w:val="00624CA3"/>
    <w:rsid w:val="00626E1A"/>
    <w:rsid w:val="006310D1"/>
    <w:rsid w:val="00631723"/>
    <w:rsid w:val="00634898"/>
    <w:rsid w:val="0063498C"/>
    <w:rsid w:val="00634BCD"/>
    <w:rsid w:val="00635BBF"/>
    <w:rsid w:val="0063715A"/>
    <w:rsid w:val="0063752A"/>
    <w:rsid w:val="0063790E"/>
    <w:rsid w:val="0064360D"/>
    <w:rsid w:val="00643FE6"/>
    <w:rsid w:val="006448D2"/>
    <w:rsid w:val="00645567"/>
    <w:rsid w:val="00645813"/>
    <w:rsid w:val="00646A9B"/>
    <w:rsid w:val="006470D3"/>
    <w:rsid w:val="00647CED"/>
    <w:rsid w:val="00650772"/>
    <w:rsid w:val="006510E9"/>
    <w:rsid w:val="00651D7C"/>
    <w:rsid w:val="00652E3E"/>
    <w:rsid w:val="006536C9"/>
    <w:rsid w:val="00654122"/>
    <w:rsid w:val="006564A0"/>
    <w:rsid w:val="00656F0D"/>
    <w:rsid w:val="00657352"/>
    <w:rsid w:val="00657BE9"/>
    <w:rsid w:val="00660D35"/>
    <w:rsid w:val="00661A91"/>
    <w:rsid w:val="00661CE4"/>
    <w:rsid w:val="00663AEB"/>
    <w:rsid w:val="0066404A"/>
    <w:rsid w:val="006646B5"/>
    <w:rsid w:val="00666A15"/>
    <w:rsid w:val="00667D4B"/>
    <w:rsid w:val="00667FE3"/>
    <w:rsid w:val="0067553F"/>
    <w:rsid w:val="0067678A"/>
    <w:rsid w:val="0067685F"/>
    <w:rsid w:val="006772B7"/>
    <w:rsid w:val="00680516"/>
    <w:rsid w:val="006807E9"/>
    <w:rsid w:val="00680B4D"/>
    <w:rsid w:val="0068415E"/>
    <w:rsid w:val="0068422C"/>
    <w:rsid w:val="00684DFC"/>
    <w:rsid w:val="0068539F"/>
    <w:rsid w:val="006857A6"/>
    <w:rsid w:val="00686417"/>
    <w:rsid w:val="006868A0"/>
    <w:rsid w:val="00692C24"/>
    <w:rsid w:val="006930F3"/>
    <w:rsid w:val="00693149"/>
    <w:rsid w:val="00693F90"/>
    <w:rsid w:val="00694888"/>
    <w:rsid w:val="00694CA1"/>
    <w:rsid w:val="00695276"/>
    <w:rsid w:val="00695EC3"/>
    <w:rsid w:val="00696061"/>
    <w:rsid w:val="00696BC5"/>
    <w:rsid w:val="00696EF7"/>
    <w:rsid w:val="006A329C"/>
    <w:rsid w:val="006A35DA"/>
    <w:rsid w:val="006A4546"/>
    <w:rsid w:val="006A4A89"/>
    <w:rsid w:val="006A53E3"/>
    <w:rsid w:val="006A5884"/>
    <w:rsid w:val="006A5ADA"/>
    <w:rsid w:val="006A5EF2"/>
    <w:rsid w:val="006B0007"/>
    <w:rsid w:val="006B0710"/>
    <w:rsid w:val="006B0D41"/>
    <w:rsid w:val="006B19F1"/>
    <w:rsid w:val="006B3C4B"/>
    <w:rsid w:val="006B3FA1"/>
    <w:rsid w:val="006C05B7"/>
    <w:rsid w:val="006C05E7"/>
    <w:rsid w:val="006C1FE5"/>
    <w:rsid w:val="006C2D61"/>
    <w:rsid w:val="006C30F1"/>
    <w:rsid w:val="006C542F"/>
    <w:rsid w:val="006C5C32"/>
    <w:rsid w:val="006C5F2A"/>
    <w:rsid w:val="006C66B1"/>
    <w:rsid w:val="006C68E4"/>
    <w:rsid w:val="006D048B"/>
    <w:rsid w:val="006D0543"/>
    <w:rsid w:val="006D0ABF"/>
    <w:rsid w:val="006D163C"/>
    <w:rsid w:val="006D166E"/>
    <w:rsid w:val="006D1877"/>
    <w:rsid w:val="006D2962"/>
    <w:rsid w:val="006D5D2A"/>
    <w:rsid w:val="006D5DCF"/>
    <w:rsid w:val="006D715D"/>
    <w:rsid w:val="006E07F5"/>
    <w:rsid w:val="006E18FE"/>
    <w:rsid w:val="006E19E6"/>
    <w:rsid w:val="006E226B"/>
    <w:rsid w:val="006E2560"/>
    <w:rsid w:val="006E4BD5"/>
    <w:rsid w:val="006F1A02"/>
    <w:rsid w:val="006F431A"/>
    <w:rsid w:val="006F4ACA"/>
    <w:rsid w:val="006F4C55"/>
    <w:rsid w:val="006F59B7"/>
    <w:rsid w:val="006F5DB9"/>
    <w:rsid w:val="006F7477"/>
    <w:rsid w:val="006F7F8F"/>
    <w:rsid w:val="00702444"/>
    <w:rsid w:val="00702534"/>
    <w:rsid w:val="0070322C"/>
    <w:rsid w:val="0070432E"/>
    <w:rsid w:val="00705967"/>
    <w:rsid w:val="00707053"/>
    <w:rsid w:val="00707B17"/>
    <w:rsid w:val="00707DB7"/>
    <w:rsid w:val="00710364"/>
    <w:rsid w:val="00710BD9"/>
    <w:rsid w:val="00710E56"/>
    <w:rsid w:val="00712780"/>
    <w:rsid w:val="00712B49"/>
    <w:rsid w:val="00714602"/>
    <w:rsid w:val="00714D15"/>
    <w:rsid w:val="007152B1"/>
    <w:rsid w:val="00716064"/>
    <w:rsid w:val="0071773D"/>
    <w:rsid w:val="00717F46"/>
    <w:rsid w:val="0072102A"/>
    <w:rsid w:val="007218C9"/>
    <w:rsid w:val="00725FB8"/>
    <w:rsid w:val="00726220"/>
    <w:rsid w:val="00730539"/>
    <w:rsid w:val="007321BE"/>
    <w:rsid w:val="007324C1"/>
    <w:rsid w:val="007330D4"/>
    <w:rsid w:val="007342B3"/>
    <w:rsid w:val="0073474D"/>
    <w:rsid w:val="007348E1"/>
    <w:rsid w:val="00736291"/>
    <w:rsid w:val="007372BE"/>
    <w:rsid w:val="00740CEB"/>
    <w:rsid w:val="00743AF0"/>
    <w:rsid w:val="007449E2"/>
    <w:rsid w:val="00746E80"/>
    <w:rsid w:val="0075130B"/>
    <w:rsid w:val="00751A76"/>
    <w:rsid w:val="0075215F"/>
    <w:rsid w:val="0075220F"/>
    <w:rsid w:val="007556D6"/>
    <w:rsid w:val="007568DC"/>
    <w:rsid w:val="00757546"/>
    <w:rsid w:val="00757D64"/>
    <w:rsid w:val="00760B61"/>
    <w:rsid w:val="0076185F"/>
    <w:rsid w:val="00761B79"/>
    <w:rsid w:val="00762B8F"/>
    <w:rsid w:val="007630EA"/>
    <w:rsid w:val="0076563F"/>
    <w:rsid w:val="007659DB"/>
    <w:rsid w:val="007665A0"/>
    <w:rsid w:val="00766F49"/>
    <w:rsid w:val="007671CD"/>
    <w:rsid w:val="007704A1"/>
    <w:rsid w:val="00774D77"/>
    <w:rsid w:val="00775D8F"/>
    <w:rsid w:val="007769CE"/>
    <w:rsid w:val="00776CBC"/>
    <w:rsid w:val="007809E5"/>
    <w:rsid w:val="007823C3"/>
    <w:rsid w:val="00782C0D"/>
    <w:rsid w:val="007844F5"/>
    <w:rsid w:val="00784A67"/>
    <w:rsid w:val="00786084"/>
    <w:rsid w:val="007877D4"/>
    <w:rsid w:val="007910E7"/>
    <w:rsid w:val="00791585"/>
    <w:rsid w:val="007916A2"/>
    <w:rsid w:val="00792275"/>
    <w:rsid w:val="0079403C"/>
    <w:rsid w:val="00794FF5"/>
    <w:rsid w:val="007966CA"/>
    <w:rsid w:val="007A4118"/>
    <w:rsid w:val="007A51F2"/>
    <w:rsid w:val="007A548A"/>
    <w:rsid w:val="007A5919"/>
    <w:rsid w:val="007A6F75"/>
    <w:rsid w:val="007A7044"/>
    <w:rsid w:val="007A7E62"/>
    <w:rsid w:val="007A7F55"/>
    <w:rsid w:val="007B00F3"/>
    <w:rsid w:val="007B04E6"/>
    <w:rsid w:val="007B0502"/>
    <w:rsid w:val="007B05EE"/>
    <w:rsid w:val="007B2B5B"/>
    <w:rsid w:val="007B3535"/>
    <w:rsid w:val="007B3EBA"/>
    <w:rsid w:val="007B4ED7"/>
    <w:rsid w:val="007B5F98"/>
    <w:rsid w:val="007B6717"/>
    <w:rsid w:val="007B6CE3"/>
    <w:rsid w:val="007C07EC"/>
    <w:rsid w:val="007C242A"/>
    <w:rsid w:val="007C39E9"/>
    <w:rsid w:val="007C3C63"/>
    <w:rsid w:val="007C68FD"/>
    <w:rsid w:val="007C7502"/>
    <w:rsid w:val="007D185A"/>
    <w:rsid w:val="007D18FA"/>
    <w:rsid w:val="007D5934"/>
    <w:rsid w:val="007D5D10"/>
    <w:rsid w:val="007D5D27"/>
    <w:rsid w:val="007D6435"/>
    <w:rsid w:val="007D6758"/>
    <w:rsid w:val="007D7631"/>
    <w:rsid w:val="007E288D"/>
    <w:rsid w:val="007E2DD3"/>
    <w:rsid w:val="007E3F7B"/>
    <w:rsid w:val="007E4CBB"/>
    <w:rsid w:val="007E5FE1"/>
    <w:rsid w:val="007E6088"/>
    <w:rsid w:val="007E7F0E"/>
    <w:rsid w:val="007F2381"/>
    <w:rsid w:val="007F31B5"/>
    <w:rsid w:val="007F3340"/>
    <w:rsid w:val="007F4391"/>
    <w:rsid w:val="007F60F2"/>
    <w:rsid w:val="007F655D"/>
    <w:rsid w:val="007F7D11"/>
    <w:rsid w:val="0080070E"/>
    <w:rsid w:val="00801A74"/>
    <w:rsid w:val="0080236D"/>
    <w:rsid w:val="00806E30"/>
    <w:rsid w:val="00807E69"/>
    <w:rsid w:val="00807EEC"/>
    <w:rsid w:val="008114CF"/>
    <w:rsid w:val="00813261"/>
    <w:rsid w:val="00816E68"/>
    <w:rsid w:val="008176DD"/>
    <w:rsid w:val="008214BB"/>
    <w:rsid w:val="008248AB"/>
    <w:rsid w:val="00826D32"/>
    <w:rsid w:val="00827864"/>
    <w:rsid w:val="00827A0C"/>
    <w:rsid w:val="00830F56"/>
    <w:rsid w:val="008310DB"/>
    <w:rsid w:val="008322D0"/>
    <w:rsid w:val="008330F5"/>
    <w:rsid w:val="00837719"/>
    <w:rsid w:val="00837848"/>
    <w:rsid w:val="008408E3"/>
    <w:rsid w:val="00840950"/>
    <w:rsid w:val="008410BE"/>
    <w:rsid w:val="00841492"/>
    <w:rsid w:val="00841654"/>
    <w:rsid w:val="00841988"/>
    <w:rsid w:val="008421DB"/>
    <w:rsid w:val="00843F62"/>
    <w:rsid w:val="008449F6"/>
    <w:rsid w:val="00846888"/>
    <w:rsid w:val="00847996"/>
    <w:rsid w:val="00847C8C"/>
    <w:rsid w:val="0085075E"/>
    <w:rsid w:val="00852128"/>
    <w:rsid w:val="008539F9"/>
    <w:rsid w:val="00854259"/>
    <w:rsid w:val="0085433F"/>
    <w:rsid w:val="00854620"/>
    <w:rsid w:val="00855246"/>
    <w:rsid w:val="0085754D"/>
    <w:rsid w:val="00857688"/>
    <w:rsid w:val="0086114D"/>
    <w:rsid w:val="0086187B"/>
    <w:rsid w:val="00861C70"/>
    <w:rsid w:val="00861E7F"/>
    <w:rsid w:val="00862C3A"/>
    <w:rsid w:val="00862F4D"/>
    <w:rsid w:val="008635A6"/>
    <w:rsid w:val="00863C8C"/>
    <w:rsid w:val="00866AD2"/>
    <w:rsid w:val="00867C83"/>
    <w:rsid w:val="008706AA"/>
    <w:rsid w:val="00871CEA"/>
    <w:rsid w:val="0087348B"/>
    <w:rsid w:val="00874DE2"/>
    <w:rsid w:val="00877146"/>
    <w:rsid w:val="00877942"/>
    <w:rsid w:val="0088093E"/>
    <w:rsid w:val="00880BA8"/>
    <w:rsid w:val="008817AD"/>
    <w:rsid w:val="008825BA"/>
    <w:rsid w:val="00882C30"/>
    <w:rsid w:val="00882C66"/>
    <w:rsid w:val="00882E5D"/>
    <w:rsid w:val="008833ED"/>
    <w:rsid w:val="00884893"/>
    <w:rsid w:val="008863E1"/>
    <w:rsid w:val="008872A0"/>
    <w:rsid w:val="00890DD9"/>
    <w:rsid w:val="00890F6C"/>
    <w:rsid w:val="008915FB"/>
    <w:rsid w:val="00893AD8"/>
    <w:rsid w:val="008957B7"/>
    <w:rsid w:val="00896AB9"/>
    <w:rsid w:val="0089720F"/>
    <w:rsid w:val="008A260D"/>
    <w:rsid w:val="008A2923"/>
    <w:rsid w:val="008A29D3"/>
    <w:rsid w:val="008A427E"/>
    <w:rsid w:val="008A633D"/>
    <w:rsid w:val="008A638D"/>
    <w:rsid w:val="008A63E5"/>
    <w:rsid w:val="008A72A9"/>
    <w:rsid w:val="008A7DD0"/>
    <w:rsid w:val="008A7E28"/>
    <w:rsid w:val="008A7F0A"/>
    <w:rsid w:val="008A7F83"/>
    <w:rsid w:val="008B01FD"/>
    <w:rsid w:val="008B024B"/>
    <w:rsid w:val="008B12BC"/>
    <w:rsid w:val="008B12F3"/>
    <w:rsid w:val="008B33DF"/>
    <w:rsid w:val="008B4040"/>
    <w:rsid w:val="008B61EF"/>
    <w:rsid w:val="008B6819"/>
    <w:rsid w:val="008C2593"/>
    <w:rsid w:val="008C3FD4"/>
    <w:rsid w:val="008C4066"/>
    <w:rsid w:val="008C4634"/>
    <w:rsid w:val="008C5789"/>
    <w:rsid w:val="008C5993"/>
    <w:rsid w:val="008D1222"/>
    <w:rsid w:val="008D26D4"/>
    <w:rsid w:val="008D363F"/>
    <w:rsid w:val="008E0E29"/>
    <w:rsid w:val="008E23ED"/>
    <w:rsid w:val="008E3D5B"/>
    <w:rsid w:val="008E3DF5"/>
    <w:rsid w:val="008E4098"/>
    <w:rsid w:val="008E57A7"/>
    <w:rsid w:val="008E632D"/>
    <w:rsid w:val="008E67F6"/>
    <w:rsid w:val="008F2C9A"/>
    <w:rsid w:val="008F3997"/>
    <w:rsid w:val="008F3CC0"/>
    <w:rsid w:val="008F4A6D"/>
    <w:rsid w:val="008F4C6C"/>
    <w:rsid w:val="008F51DD"/>
    <w:rsid w:val="008F52FF"/>
    <w:rsid w:val="008F6081"/>
    <w:rsid w:val="00900D10"/>
    <w:rsid w:val="0090125B"/>
    <w:rsid w:val="00901A6E"/>
    <w:rsid w:val="00904635"/>
    <w:rsid w:val="009064CB"/>
    <w:rsid w:val="00906A7E"/>
    <w:rsid w:val="00906FE2"/>
    <w:rsid w:val="00907ED4"/>
    <w:rsid w:val="00910ADE"/>
    <w:rsid w:val="00915CE2"/>
    <w:rsid w:val="00916456"/>
    <w:rsid w:val="00917223"/>
    <w:rsid w:val="00920D6E"/>
    <w:rsid w:val="00921685"/>
    <w:rsid w:val="00922ABF"/>
    <w:rsid w:val="0092351F"/>
    <w:rsid w:val="00923CF0"/>
    <w:rsid w:val="00924CD4"/>
    <w:rsid w:val="00925B90"/>
    <w:rsid w:val="00926315"/>
    <w:rsid w:val="0092797A"/>
    <w:rsid w:val="00930034"/>
    <w:rsid w:val="009302FF"/>
    <w:rsid w:val="009320F1"/>
    <w:rsid w:val="00932337"/>
    <w:rsid w:val="009350F1"/>
    <w:rsid w:val="00936C14"/>
    <w:rsid w:val="00936CF2"/>
    <w:rsid w:val="0093733D"/>
    <w:rsid w:val="0094071F"/>
    <w:rsid w:val="0094073C"/>
    <w:rsid w:val="00940957"/>
    <w:rsid w:val="00943301"/>
    <w:rsid w:val="00943D48"/>
    <w:rsid w:val="00943EEB"/>
    <w:rsid w:val="009452D1"/>
    <w:rsid w:val="00945D82"/>
    <w:rsid w:val="00953860"/>
    <w:rsid w:val="00954A24"/>
    <w:rsid w:val="00954D5C"/>
    <w:rsid w:val="009550B9"/>
    <w:rsid w:val="009551A7"/>
    <w:rsid w:val="00956B11"/>
    <w:rsid w:val="00960E5B"/>
    <w:rsid w:val="009610E7"/>
    <w:rsid w:val="009618D5"/>
    <w:rsid w:val="0096202B"/>
    <w:rsid w:val="00965FF7"/>
    <w:rsid w:val="00966B9A"/>
    <w:rsid w:val="0097033D"/>
    <w:rsid w:val="00971166"/>
    <w:rsid w:val="009735E8"/>
    <w:rsid w:val="00973E59"/>
    <w:rsid w:val="009743CC"/>
    <w:rsid w:val="00975782"/>
    <w:rsid w:val="009776E8"/>
    <w:rsid w:val="00977902"/>
    <w:rsid w:val="0098103B"/>
    <w:rsid w:val="00982A5D"/>
    <w:rsid w:val="00982E73"/>
    <w:rsid w:val="009832D2"/>
    <w:rsid w:val="00985149"/>
    <w:rsid w:val="00987180"/>
    <w:rsid w:val="00987C3B"/>
    <w:rsid w:val="00990B28"/>
    <w:rsid w:val="00990CCB"/>
    <w:rsid w:val="00990D06"/>
    <w:rsid w:val="009911FF"/>
    <w:rsid w:val="00993664"/>
    <w:rsid w:val="009A0345"/>
    <w:rsid w:val="009A0650"/>
    <w:rsid w:val="009A16FD"/>
    <w:rsid w:val="009A2212"/>
    <w:rsid w:val="009A273B"/>
    <w:rsid w:val="009A3AD0"/>
    <w:rsid w:val="009A46EB"/>
    <w:rsid w:val="009A4733"/>
    <w:rsid w:val="009A4D45"/>
    <w:rsid w:val="009A4D84"/>
    <w:rsid w:val="009A522E"/>
    <w:rsid w:val="009A5E08"/>
    <w:rsid w:val="009B0EDF"/>
    <w:rsid w:val="009B124E"/>
    <w:rsid w:val="009B15FB"/>
    <w:rsid w:val="009B2186"/>
    <w:rsid w:val="009B253B"/>
    <w:rsid w:val="009B4B47"/>
    <w:rsid w:val="009B4BB6"/>
    <w:rsid w:val="009B50ED"/>
    <w:rsid w:val="009B563A"/>
    <w:rsid w:val="009B56D0"/>
    <w:rsid w:val="009B7C9C"/>
    <w:rsid w:val="009B7F9A"/>
    <w:rsid w:val="009C06E5"/>
    <w:rsid w:val="009C0A54"/>
    <w:rsid w:val="009C1DA4"/>
    <w:rsid w:val="009C225C"/>
    <w:rsid w:val="009C4351"/>
    <w:rsid w:val="009C4FD6"/>
    <w:rsid w:val="009C5611"/>
    <w:rsid w:val="009C58AB"/>
    <w:rsid w:val="009C5A8C"/>
    <w:rsid w:val="009C6427"/>
    <w:rsid w:val="009C6626"/>
    <w:rsid w:val="009C7101"/>
    <w:rsid w:val="009D009F"/>
    <w:rsid w:val="009D0318"/>
    <w:rsid w:val="009D034B"/>
    <w:rsid w:val="009D1240"/>
    <w:rsid w:val="009D2D96"/>
    <w:rsid w:val="009D2FD2"/>
    <w:rsid w:val="009D3E3C"/>
    <w:rsid w:val="009D7AE9"/>
    <w:rsid w:val="009E1233"/>
    <w:rsid w:val="009E193D"/>
    <w:rsid w:val="009E2CAA"/>
    <w:rsid w:val="009E3133"/>
    <w:rsid w:val="009E55DD"/>
    <w:rsid w:val="009E713B"/>
    <w:rsid w:val="009F1088"/>
    <w:rsid w:val="009F163B"/>
    <w:rsid w:val="009F1FE4"/>
    <w:rsid w:val="009F31BF"/>
    <w:rsid w:val="00A007E3"/>
    <w:rsid w:val="00A01F59"/>
    <w:rsid w:val="00A02000"/>
    <w:rsid w:val="00A020F3"/>
    <w:rsid w:val="00A03CFC"/>
    <w:rsid w:val="00A043B3"/>
    <w:rsid w:val="00A05334"/>
    <w:rsid w:val="00A06715"/>
    <w:rsid w:val="00A10666"/>
    <w:rsid w:val="00A10DBC"/>
    <w:rsid w:val="00A11401"/>
    <w:rsid w:val="00A13208"/>
    <w:rsid w:val="00A13364"/>
    <w:rsid w:val="00A135A8"/>
    <w:rsid w:val="00A13AA8"/>
    <w:rsid w:val="00A16708"/>
    <w:rsid w:val="00A16BE0"/>
    <w:rsid w:val="00A16ED8"/>
    <w:rsid w:val="00A22AA6"/>
    <w:rsid w:val="00A23E7A"/>
    <w:rsid w:val="00A244A1"/>
    <w:rsid w:val="00A2516C"/>
    <w:rsid w:val="00A251E6"/>
    <w:rsid w:val="00A2527D"/>
    <w:rsid w:val="00A2699C"/>
    <w:rsid w:val="00A26E8A"/>
    <w:rsid w:val="00A308CE"/>
    <w:rsid w:val="00A31998"/>
    <w:rsid w:val="00A32D4A"/>
    <w:rsid w:val="00A33A35"/>
    <w:rsid w:val="00A34203"/>
    <w:rsid w:val="00A35C7E"/>
    <w:rsid w:val="00A36F92"/>
    <w:rsid w:val="00A416E7"/>
    <w:rsid w:val="00A4191C"/>
    <w:rsid w:val="00A4218C"/>
    <w:rsid w:val="00A4344C"/>
    <w:rsid w:val="00A437CD"/>
    <w:rsid w:val="00A4484C"/>
    <w:rsid w:val="00A448D8"/>
    <w:rsid w:val="00A462E2"/>
    <w:rsid w:val="00A46613"/>
    <w:rsid w:val="00A467F3"/>
    <w:rsid w:val="00A471AC"/>
    <w:rsid w:val="00A47A98"/>
    <w:rsid w:val="00A5000E"/>
    <w:rsid w:val="00A51B50"/>
    <w:rsid w:val="00A52105"/>
    <w:rsid w:val="00A54CF6"/>
    <w:rsid w:val="00A572C4"/>
    <w:rsid w:val="00A62457"/>
    <w:rsid w:val="00A65D92"/>
    <w:rsid w:val="00A65F2F"/>
    <w:rsid w:val="00A663B2"/>
    <w:rsid w:val="00A66B90"/>
    <w:rsid w:val="00A676C6"/>
    <w:rsid w:val="00A7020F"/>
    <w:rsid w:val="00A70B25"/>
    <w:rsid w:val="00A70D4B"/>
    <w:rsid w:val="00A71313"/>
    <w:rsid w:val="00A715A2"/>
    <w:rsid w:val="00A71CF2"/>
    <w:rsid w:val="00A73B9D"/>
    <w:rsid w:val="00A7419A"/>
    <w:rsid w:val="00A76277"/>
    <w:rsid w:val="00A82163"/>
    <w:rsid w:val="00A823A2"/>
    <w:rsid w:val="00A86021"/>
    <w:rsid w:val="00A86121"/>
    <w:rsid w:val="00A86961"/>
    <w:rsid w:val="00A86C79"/>
    <w:rsid w:val="00A90E9C"/>
    <w:rsid w:val="00A90FC3"/>
    <w:rsid w:val="00A91245"/>
    <w:rsid w:val="00A91390"/>
    <w:rsid w:val="00A9145E"/>
    <w:rsid w:val="00A91A9D"/>
    <w:rsid w:val="00A91FD7"/>
    <w:rsid w:val="00A9206D"/>
    <w:rsid w:val="00A932A9"/>
    <w:rsid w:val="00A93573"/>
    <w:rsid w:val="00AA0B90"/>
    <w:rsid w:val="00AA1DB3"/>
    <w:rsid w:val="00AA2703"/>
    <w:rsid w:val="00AA33A1"/>
    <w:rsid w:val="00AA4458"/>
    <w:rsid w:val="00AA502D"/>
    <w:rsid w:val="00AA6CA5"/>
    <w:rsid w:val="00AA76B0"/>
    <w:rsid w:val="00AB239F"/>
    <w:rsid w:val="00AB306D"/>
    <w:rsid w:val="00AB398F"/>
    <w:rsid w:val="00AB4B63"/>
    <w:rsid w:val="00AC05B3"/>
    <w:rsid w:val="00AC06D1"/>
    <w:rsid w:val="00AC1F4C"/>
    <w:rsid w:val="00AC3D5C"/>
    <w:rsid w:val="00AC3EB2"/>
    <w:rsid w:val="00AC3F6C"/>
    <w:rsid w:val="00AC5D1E"/>
    <w:rsid w:val="00AC75D9"/>
    <w:rsid w:val="00AC7A1B"/>
    <w:rsid w:val="00AC7E21"/>
    <w:rsid w:val="00AD0324"/>
    <w:rsid w:val="00AD1146"/>
    <w:rsid w:val="00AD3199"/>
    <w:rsid w:val="00AD3CAD"/>
    <w:rsid w:val="00AD42A3"/>
    <w:rsid w:val="00AD4927"/>
    <w:rsid w:val="00AD6B4A"/>
    <w:rsid w:val="00AD7E7B"/>
    <w:rsid w:val="00AD7F75"/>
    <w:rsid w:val="00AE08CB"/>
    <w:rsid w:val="00AE0CD1"/>
    <w:rsid w:val="00AE0F1C"/>
    <w:rsid w:val="00AE0F52"/>
    <w:rsid w:val="00AE1321"/>
    <w:rsid w:val="00AE2462"/>
    <w:rsid w:val="00AE36D9"/>
    <w:rsid w:val="00AE39A8"/>
    <w:rsid w:val="00AE4815"/>
    <w:rsid w:val="00AE5DBD"/>
    <w:rsid w:val="00AE6BA2"/>
    <w:rsid w:val="00AF0FBD"/>
    <w:rsid w:val="00AF4140"/>
    <w:rsid w:val="00AF41D8"/>
    <w:rsid w:val="00AF4A93"/>
    <w:rsid w:val="00AF4FB1"/>
    <w:rsid w:val="00AF5659"/>
    <w:rsid w:val="00AF5803"/>
    <w:rsid w:val="00AF7A13"/>
    <w:rsid w:val="00AF7EED"/>
    <w:rsid w:val="00AF7F69"/>
    <w:rsid w:val="00B0188B"/>
    <w:rsid w:val="00B02524"/>
    <w:rsid w:val="00B033A6"/>
    <w:rsid w:val="00B058FF"/>
    <w:rsid w:val="00B105AF"/>
    <w:rsid w:val="00B10AF5"/>
    <w:rsid w:val="00B12D0A"/>
    <w:rsid w:val="00B13073"/>
    <w:rsid w:val="00B14609"/>
    <w:rsid w:val="00B15F13"/>
    <w:rsid w:val="00B16216"/>
    <w:rsid w:val="00B16C18"/>
    <w:rsid w:val="00B172DC"/>
    <w:rsid w:val="00B20B20"/>
    <w:rsid w:val="00B2170B"/>
    <w:rsid w:val="00B21FE4"/>
    <w:rsid w:val="00B223EB"/>
    <w:rsid w:val="00B22901"/>
    <w:rsid w:val="00B23B43"/>
    <w:rsid w:val="00B24A19"/>
    <w:rsid w:val="00B25B1F"/>
    <w:rsid w:val="00B2762C"/>
    <w:rsid w:val="00B2786B"/>
    <w:rsid w:val="00B30003"/>
    <w:rsid w:val="00B31656"/>
    <w:rsid w:val="00B31DF4"/>
    <w:rsid w:val="00B33022"/>
    <w:rsid w:val="00B33AF5"/>
    <w:rsid w:val="00B341BC"/>
    <w:rsid w:val="00B34DF4"/>
    <w:rsid w:val="00B35A0D"/>
    <w:rsid w:val="00B37CFE"/>
    <w:rsid w:val="00B406A8"/>
    <w:rsid w:val="00B41A5D"/>
    <w:rsid w:val="00B42916"/>
    <w:rsid w:val="00B463C2"/>
    <w:rsid w:val="00B46B0B"/>
    <w:rsid w:val="00B46D58"/>
    <w:rsid w:val="00B52CE7"/>
    <w:rsid w:val="00B5300A"/>
    <w:rsid w:val="00B53677"/>
    <w:rsid w:val="00B5498D"/>
    <w:rsid w:val="00B550B3"/>
    <w:rsid w:val="00B550CC"/>
    <w:rsid w:val="00B56D0E"/>
    <w:rsid w:val="00B604AF"/>
    <w:rsid w:val="00B611BF"/>
    <w:rsid w:val="00B62A87"/>
    <w:rsid w:val="00B64BDC"/>
    <w:rsid w:val="00B65A9B"/>
    <w:rsid w:val="00B668E4"/>
    <w:rsid w:val="00B70E9F"/>
    <w:rsid w:val="00B71B62"/>
    <w:rsid w:val="00B738DE"/>
    <w:rsid w:val="00B7561E"/>
    <w:rsid w:val="00B75EDF"/>
    <w:rsid w:val="00B7700A"/>
    <w:rsid w:val="00B77931"/>
    <w:rsid w:val="00B77B8C"/>
    <w:rsid w:val="00B77DDD"/>
    <w:rsid w:val="00B77E58"/>
    <w:rsid w:val="00B80776"/>
    <w:rsid w:val="00B81987"/>
    <w:rsid w:val="00B83DD4"/>
    <w:rsid w:val="00B841B8"/>
    <w:rsid w:val="00B85202"/>
    <w:rsid w:val="00B8550D"/>
    <w:rsid w:val="00B87947"/>
    <w:rsid w:val="00B90023"/>
    <w:rsid w:val="00B90289"/>
    <w:rsid w:val="00B904AE"/>
    <w:rsid w:val="00B90EE4"/>
    <w:rsid w:val="00B94F68"/>
    <w:rsid w:val="00B94F86"/>
    <w:rsid w:val="00B951BF"/>
    <w:rsid w:val="00B953F6"/>
    <w:rsid w:val="00B96C6F"/>
    <w:rsid w:val="00BA0A16"/>
    <w:rsid w:val="00BA0CEB"/>
    <w:rsid w:val="00BA4520"/>
    <w:rsid w:val="00BA4997"/>
    <w:rsid w:val="00BA4DC1"/>
    <w:rsid w:val="00BA5A39"/>
    <w:rsid w:val="00BA6662"/>
    <w:rsid w:val="00BA6A25"/>
    <w:rsid w:val="00BB10B0"/>
    <w:rsid w:val="00BB123D"/>
    <w:rsid w:val="00BB167B"/>
    <w:rsid w:val="00BB1B14"/>
    <w:rsid w:val="00BB2280"/>
    <w:rsid w:val="00BB2D57"/>
    <w:rsid w:val="00BB32CF"/>
    <w:rsid w:val="00BB3BC4"/>
    <w:rsid w:val="00BB431C"/>
    <w:rsid w:val="00BB48E6"/>
    <w:rsid w:val="00BB6070"/>
    <w:rsid w:val="00BB760A"/>
    <w:rsid w:val="00BC1631"/>
    <w:rsid w:val="00BC2880"/>
    <w:rsid w:val="00BC36EE"/>
    <w:rsid w:val="00BC3990"/>
    <w:rsid w:val="00BC4143"/>
    <w:rsid w:val="00BC4DCB"/>
    <w:rsid w:val="00BC54F2"/>
    <w:rsid w:val="00BC5CD2"/>
    <w:rsid w:val="00BC635B"/>
    <w:rsid w:val="00BC6CAD"/>
    <w:rsid w:val="00BC7E03"/>
    <w:rsid w:val="00BC7EB8"/>
    <w:rsid w:val="00BD0D7E"/>
    <w:rsid w:val="00BD3502"/>
    <w:rsid w:val="00BD3509"/>
    <w:rsid w:val="00BD35D6"/>
    <w:rsid w:val="00BD4743"/>
    <w:rsid w:val="00BD570E"/>
    <w:rsid w:val="00BD5760"/>
    <w:rsid w:val="00BD6B52"/>
    <w:rsid w:val="00BE3332"/>
    <w:rsid w:val="00BE3C70"/>
    <w:rsid w:val="00BE4796"/>
    <w:rsid w:val="00BF0392"/>
    <w:rsid w:val="00BF105B"/>
    <w:rsid w:val="00BF19DE"/>
    <w:rsid w:val="00BF4152"/>
    <w:rsid w:val="00BF4415"/>
    <w:rsid w:val="00BF53FD"/>
    <w:rsid w:val="00BF5CC4"/>
    <w:rsid w:val="00BF6313"/>
    <w:rsid w:val="00BF74D4"/>
    <w:rsid w:val="00BF7E1C"/>
    <w:rsid w:val="00C008FE"/>
    <w:rsid w:val="00C00A98"/>
    <w:rsid w:val="00C01849"/>
    <w:rsid w:val="00C01E49"/>
    <w:rsid w:val="00C03F27"/>
    <w:rsid w:val="00C03FC8"/>
    <w:rsid w:val="00C05182"/>
    <w:rsid w:val="00C07065"/>
    <w:rsid w:val="00C1246A"/>
    <w:rsid w:val="00C126D2"/>
    <w:rsid w:val="00C12C3D"/>
    <w:rsid w:val="00C1454B"/>
    <w:rsid w:val="00C157FA"/>
    <w:rsid w:val="00C17D5C"/>
    <w:rsid w:val="00C20E1B"/>
    <w:rsid w:val="00C21614"/>
    <w:rsid w:val="00C21E27"/>
    <w:rsid w:val="00C23F7B"/>
    <w:rsid w:val="00C2425B"/>
    <w:rsid w:val="00C243B8"/>
    <w:rsid w:val="00C24C03"/>
    <w:rsid w:val="00C24ED1"/>
    <w:rsid w:val="00C25321"/>
    <w:rsid w:val="00C25607"/>
    <w:rsid w:val="00C26F9D"/>
    <w:rsid w:val="00C27037"/>
    <w:rsid w:val="00C31093"/>
    <w:rsid w:val="00C31723"/>
    <w:rsid w:val="00C318FA"/>
    <w:rsid w:val="00C31BDC"/>
    <w:rsid w:val="00C3283D"/>
    <w:rsid w:val="00C3291B"/>
    <w:rsid w:val="00C32B6A"/>
    <w:rsid w:val="00C333FC"/>
    <w:rsid w:val="00C34019"/>
    <w:rsid w:val="00C34F67"/>
    <w:rsid w:val="00C365AC"/>
    <w:rsid w:val="00C36C18"/>
    <w:rsid w:val="00C372D3"/>
    <w:rsid w:val="00C37547"/>
    <w:rsid w:val="00C4425F"/>
    <w:rsid w:val="00C451AA"/>
    <w:rsid w:val="00C469AB"/>
    <w:rsid w:val="00C472F0"/>
    <w:rsid w:val="00C476C3"/>
    <w:rsid w:val="00C5017E"/>
    <w:rsid w:val="00C51349"/>
    <w:rsid w:val="00C519DE"/>
    <w:rsid w:val="00C53821"/>
    <w:rsid w:val="00C55568"/>
    <w:rsid w:val="00C57E1B"/>
    <w:rsid w:val="00C6278A"/>
    <w:rsid w:val="00C6697D"/>
    <w:rsid w:val="00C66E3E"/>
    <w:rsid w:val="00C677A9"/>
    <w:rsid w:val="00C6786B"/>
    <w:rsid w:val="00C703CC"/>
    <w:rsid w:val="00C70C6F"/>
    <w:rsid w:val="00C717EF"/>
    <w:rsid w:val="00C71ED6"/>
    <w:rsid w:val="00C7444F"/>
    <w:rsid w:val="00C751F0"/>
    <w:rsid w:val="00C77190"/>
    <w:rsid w:val="00C77DA0"/>
    <w:rsid w:val="00C81C7C"/>
    <w:rsid w:val="00C85827"/>
    <w:rsid w:val="00C85957"/>
    <w:rsid w:val="00C85F7C"/>
    <w:rsid w:val="00C86468"/>
    <w:rsid w:val="00C87ADD"/>
    <w:rsid w:val="00C9088F"/>
    <w:rsid w:val="00C91FAE"/>
    <w:rsid w:val="00C93239"/>
    <w:rsid w:val="00C937CB"/>
    <w:rsid w:val="00C94789"/>
    <w:rsid w:val="00C9567C"/>
    <w:rsid w:val="00CA0E99"/>
    <w:rsid w:val="00CA1030"/>
    <w:rsid w:val="00CA127A"/>
    <w:rsid w:val="00CA28E2"/>
    <w:rsid w:val="00CA377D"/>
    <w:rsid w:val="00CA3F06"/>
    <w:rsid w:val="00CA4A12"/>
    <w:rsid w:val="00CA5B29"/>
    <w:rsid w:val="00CA6E8B"/>
    <w:rsid w:val="00CA6ED9"/>
    <w:rsid w:val="00CA7897"/>
    <w:rsid w:val="00CB17BF"/>
    <w:rsid w:val="00CB20D3"/>
    <w:rsid w:val="00CB2743"/>
    <w:rsid w:val="00CB49DA"/>
    <w:rsid w:val="00CB4C49"/>
    <w:rsid w:val="00CB4FB4"/>
    <w:rsid w:val="00CB6B8C"/>
    <w:rsid w:val="00CB7A14"/>
    <w:rsid w:val="00CC1B19"/>
    <w:rsid w:val="00CC2615"/>
    <w:rsid w:val="00CC2D94"/>
    <w:rsid w:val="00CC588D"/>
    <w:rsid w:val="00CC5D17"/>
    <w:rsid w:val="00CC5FFD"/>
    <w:rsid w:val="00CC6387"/>
    <w:rsid w:val="00CC6826"/>
    <w:rsid w:val="00CD055A"/>
    <w:rsid w:val="00CD1296"/>
    <w:rsid w:val="00CD2109"/>
    <w:rsid w:val="00CD330E"/>
    <w:rsid w:val="00CD361B"/>
    <w:rsid w:val="00CD4B29"/>
    <w:rsid w:val="00CD52FB"/>
    <w:rsid w:val="00CD5E85"/>
    <w:rsid w:val="00CD62AB"/>
    <w:rsid w:val="00CD6544"/>
    <w:rsid w:val="00CD6F9F"/>
    <w:rsid w:val="00CD735D"/>
    <w:rsid w:val="00CE0C32"/>
    <w:rsid w:val="00CE2CE2"/>
    <w:rsid w:val="00CE2E12"/>
    <w:rsid w:val="00CE395E"/>
    <w:rsid w:val="00CE3EBA"/>
    <w:rsid w:val="00CE430C"/>
    <w:rsid w:val="00CE4677"/>
    <w:rsid w:val="00CE4CDD"/>
    <w:rsid w:val="00CE5990"/>
    <w:rsid w:val="00CF0C12"/>
    <w:rsid w:val="00CF2981"/>
    <w:rsid w:val="00CF2C36"/>
    <w:rsid w:val="00CF32CA"/>
    <w:rsid w:val="00CF350B"/>
    <w:rsid w:val="00CF355B"/>
    <w:rsid w:val="00CF3B00"/>
    <w:rsid w:val="00CF3B20"/>
    <w:rsid w:val="00CF5C8A"/>
    <w:rsid w:val="00CF636A"/>
    <w:rsid w:val="00CF7080"/>
    <w:rsid w:val="00CF7C0E"/>
    <w:rsid w:val="00D01ADA"/>
    <w:rsid w:val="00D02611"/>
    <w:rsid w:val="00D02D68"/>
    <w:rsid w:val="00D02E1C"/>
    <w:rsid w:val="00D03156"/>
    <w:rsid w:val="00D03B6D"/>
    <w:rsid w:val="00D049CB"/>
    <w:rsid w:val="00D079A6"/>
    <w:rsid w:val="00D12622"/>
    <w:rsid w:val="00D12DDD"/>
    <w:rsid w:val="00D13274"/>
    <w:rsid w:val="00D13E83"/>
    <w:rsid w:val="00D14D11"/>
    <w:rsid w:val="00D17C5A"/>
    <w:rsid w:val="00D17D8A"/>
    <w:rsid w:val="00D17ECF"/>
    <w:rsid w:val="00D21946"/>
    <w:rsid w:val="00D21A54"/>
    <w:rsid w:val="00D22107"/>
    <w:rsid w:val="00D24942"/>
    <w:rsid w:val="00D249DA"/>
    <w:rsid w:val="00D24C22"/>
    <w:rsid w:val="00D2544C"/>
    <w:rsid w:val="00D26241"/>
    <w:rsid w:val="00D263F5"/>
    <w:rsid w:val="00D26A75"/>
    <w:rsid w:val="00D30309"/>
    <w:rsid w:val="00D30532"/>
    <w:rsid w:val="00D30DBD"/>
    <w:rsid w:val="00D30F35"/>
    <w:rsid w:val="00D31024"/>
    <w:rsid w:val="00D33121"/>
    <w:rsid w:val="00D33838"/>
    <w:rsid w:val="00D34A6E"/>
    <w:rsid w:val="00D35667"/>
    <w:rsid w:val="00D36E44"/>
    <w:rsid w:val="00D3791A"/>
    <w:rsid w:val="00D41C6D"/>
    <w:rsid w:val="00D4278F"/>
    <w:rsid w:val="00D42FFC"/>
    <w:rsid w:val="00D4358F"/>
    <w:rsid w:val="00D43E2F"/>
    <w:rsid w:val="00D44242"/>
    <w:rsid w:val="00D4579D"/>
    <w:rsid w:val="00D460BF"/>
    <w:rsid w:val="00D46D12"/>
    <w:rsid w:val="00D52ACD"/>
    <w:rsid w:val="00D534ED"/>
    <w:rsid w:val="00D53FC5"/>
    <w:rsid w:val="00D540CA"/>
    <w:rsid w:val="00D55BFF"/>
    <w:rsid w:val="00D56FC0"/>
    <w:rsid w:val="00D577A3"/>
    <w:rsid w:val="00D57B3C"/>
    <w:rsid w:val="00D616ED"/>
    <w:rsid w:val="00D61D8F"/>
    <w:rsid w:val="00D61E86"/>
    <w:rsid w:val="00D6259A"/>
    <w:rsid w:val="00D62B28"/>
    <w:rsid w:val="00D636D7"/>
    <w:rsid w:val="00D65C86"/>
    <w:rsid w:val="00D66147"/>
    <w:rsid w:val="00D66540"/>
    <w:rsid w:val="00D66744"/>
    <w:rsid w:val="00D67796"/>
    <w:rsid w:val="00D71585"/>
    <w:rsid w:val="00D73A19"/>
    <w:rsid w:val="00D74AF3"/>
    <w:rsid w:val="00D74D30"/>
    <w:rsid w:val="00D75192"/>
    <w:rsid w:val="00D75EA2"/>
    <w:rsid w:val="00D76598"/>
    <w:rsid w:val="00D80720"/>
    <w:rsid w:val="00D80EAB"/>
    <w:rsid w:val="00D810EA"/>
    <w:rsid w:val="00D815A7"/>
    <w:rsid w:val="00D81A4C"/>
    <w:rsid w:val="00D81DB7"/>
    <w:rsid w:val="00D828C2"/>
    <w:rsid w:val="00D83134"/>
    <w:rsid w:val="00D8435E"/>
    <w:rsid w:val="00D846DE"/>
    <w:rsid w:val="00D846FB"/>
    <w:rsid w:val="00D85A1F"/>
    <w:rsid w:val="00D8618E"/>
    <w:rsid w:val="00D873F5"/>
    <w:rsid w:val="00D90406"/>
    <w:rsid w:val="00D9067D"/>
    <w:rsid w:val="00D91AD4"/>
    <w:rsid w:val="00D920FB"/>
    <w:rsid w:val="00D92319"/>
    <w:rsid w:val="00D9243B"/>
    <w:rsid w:val="00D93FD6"/>
    <w:rsid w:val="00D95F83"/>
    <w:rsid w:val="00DA0F95"/>
    <w:rsid w:val="00DA11E7"/>
    <w:rsid w:val="00DA18CF"/>
    <w:rsid w:val="00DA22A6"/>
    <w:rsid w:val="00DA29EE"/>
    <w:rsid w:val="00DA472A"/>
    <w:rsid w:val="00DA47AC"/>
    <w:rsid w:val="00DA4925"/>
    <w:rsid w:val="00DB0BF8"/>
    <w:rsid w:val="00DB0E74"/>
    <w:rsid w:val="00DB202C"/>
    <w:rsid w:val="00DB4264"/>
    <w:rsid w:val="00DB4FE2"/>
    <w:rsid w:val="00DB5068"/>
    <w:rsid w:val="00DB6636"/>
    <w:rsid w:val="00DB7CAD"/>
    <w:rsid w:val="00DC1237"/>
    <w:rsid w:val="00DC2B13"/>
    <w:rsid w:val="00DC2BAD"/>
    <w:rsid w:val="00DC394B"/>
    <w:rsid w:val="00DC4415"/>
    <w:rsid w:val="00DC68F8"/>
    <w:rsid w:val="00DC7304"/>
    <w:rsid w:val="00DD11CA"/>
    <w:rsid w:val="00DD1522"/>
    <w:rsid w:val="00DD26E6"/>
    <w:rsid w:val="00DD2AD5"/>
    <w:rsid w:val="00DD37D4"/>
    <w:rsid w:val="00DD3805"/>
    <w:rsid w:val="00DD3D24"/>
    <w:rsid w:val="00DD4799"/>
    <w:rsid w:val="00DD499D"/>
    <w:rsid w:val="00DD4CFC"/>
    <w:rsid w:val="00DD4DEF"/>
    <w:rsid w:val="00DD59BE"/>
    <w:rsid w:val="00DD6419"/>
    <w:rsid w:val="00DE1E0F"/>
    <w:rsid w:val="00DE1E23"/>
    <w:rsid w:val="00DE2974"/>
    <w:rsid w:val="00DE3024"/>
    <w:rsid w:val="00DE3EED"/>
    <w:rsid w:val="00DE3FDD"/>
    <w:rsid w:val="00DE45CD"/>
    <w:rsid w:val="00DE6A4C"/>
    <w:rsid w:val="00DE78C1"/>
    <w:rsid w:val="00DF09A1"/>
    <w:rsid w:val="00DF136A"/>
    <w:rsid w:val="00DF236B"/>
    <w:rsid w:val="00DF298B"/>
    <w:rsid w:val="00DF2E67"/>
    <w:rsid w:val="00DF2EAD"/>
    <w:rsid w:val="00DF3418"/>
    <w:rsid w:val="00DF3805"/>
    <w:rsid w:val="00DF3E20"/>
    <w:rsid w:val="00DF45C5"/>
    <w:rsid w:val="00DF49B5"/>
    <w:rsid w:val="00DF4A08"/>
    <w:rsid w:val="00DF500B"/>
    <w:rsid w:val="00E004A6"/>
    <w:rsid w:val="00E028F7"/>
    <w:rsid w:val="00E02A50"/>
    <w:rsid w:val="00E034EF"/>
    <w:rsid w:val="00E04D25"/>
    <w:rsid w:val="00E079EC"/>
    <w:rsid w:val="00E07B09"/>
    <w:rsid w:val="00E10B3A"/>
    <w:rsid w:val="00E128D4"/>
    <w:rsid w:val="00E12A50"/>
    <w:rsid w:val="00E13E77"/>
    <w:rsid w:val="00E14A7B"/>
    <w:rsid w:val="00E14BEB"/>
    <w:rsid w:val="00E15304"/>
    <w:rsid w:val="00E15575"/>
    <w:rsid w:val="00E17EF9"/>
    <w:rsid w:val="00E2065E"/>
    <w:rsid w:val="00E20A81"/>
    <w:rsid w:val="00E20F4F"/>
    <w:rsid w:val="00E21BCF"/>
    <w:rsid w:val="00E24C36"/>
    <w:rsid w:val="00E25625"/>
    <w:rsid w:val="00E258D8"/>
    <w:rsid w:val="00E26996"/>
    <w:rsid w:val="00E26CD3"/>
    <w:rsid w:val="00E27878"/>
    <w:rsid w:val="00E30881"/>
    <w:rsid w:val="00E30D08"/>
    <w:rsid w:val="00E32544"/>
    <w:rsid w:val="00E32A31"/>
    <w:rsid w:val="00E32CA4"/>
    <w:rsid w:val="00E32E3B"/>
    <w:rsid w:val="00E352C1"/>
    <w:rsid w:val="00E37AAB"/>
    <w:rsid w:val="00E4003C"/>
    <w:rsid w:val="00E401F5"/>
    <w:rsid w:val="00E4126F"/>
    <w:rsid w:val="00E43AD1"/>
    <w:rsid w:val="00E44B52"/>
    <w:rsid w:val="00E456FD"/>
    <w:rsid w:val="00E46051"/>
    <w:rsid w:val="00E47F3A"/>
    <w:rsid w:val="00E5097D"/>
    <w:rsid w:val="00E50CA0"/>
    <w:rsid w:val="00E53014"/>
    <w:rsid w:val="00E539C3"/>
    <w:rsid w:val="00E54C1C"/>
    <w:rsid w:val="00E55F51"/>
    <w:rsid w:val="00E56B62"/>
    <w:rsid w:val="00E600EC"/>
    <w:rsid w:val="00E6019B"/>
    <w:rsid w:val="00E6056B"/>
    <w:rsid w:val="00E63A91"/>
    <w:rsid w:val="00E63FB0"/>
    <w:rsid w:val="00E658D7"/>
    <w:rsid w:val="00E65BE5"/>
    <w:rsid w:val="00E66125"/>
    <w:rsid w:val="00E66EEC"/>
    <w:rsid w:val="00E716CE"/>
    <w:rsid w:val="00E7289D"/>
    <w:rsid w:val="00E73945"/>
    <w:rsid w:val="00E75758"/>
    <w:rsid w:val="00E75C9E"/>
    <w:rsid w:val="00E765F8"/>
    <w:rsid w:val="00E769F1"/>
    <w:rsid w:val="00E76AB9"/>
    <w:rsid w:val="00E8014C"/>
    <w:rsid w:val="00E8071E"/>
    <w:rsid w:val="00E8083F"/>
    <w:rsid w:val="00E815E2"/>
    <w:rsid w:val="00E82CC6"/>
    <w:rsid w:val="00E836DE"/>
    <w:rsid w:val="00E85671"/>
    <w:rsid w:val="00E86CCD"/>
    <w:rsid w:val="00E87B2A"/>
    <w:rsid w:val="00E93440"/>
    <w:rsid w:val="00E95AFA"/>
    <w:rsid w:val="00E95B6D"/>
    <w:rsid w:val="00E95E5D"/>
    <w:rsid w:val="00E972A1"/>
    <w:rsid w:val="00E97351"/>
    <w:rsid w:val="00EA0740"/>
    <w:rsid w:val="00EA09C6"/>
    <w:rsid w:val="00EA0C3A"/>
    <w:rsid w:val="00EA0D9C"/>
    <w:rsid w:val="00EA0DDC"/>
    <w:rsid w:val="00EA30CB"/>
    <w:rsid w:val="00EA4046"/>
    <w:rsid w:val="00EA42A4"/>
    <w:rsid w:val="00EA49CE"/>
    <w:rsid w:val="00EA49E4"/>
    <w:rsid w:val="00EA55EF"/>
    <w:rsid w:val="00EA6106"/>
    <w:rsid w:val="00EA6456"/>
    <w:rsid w:val="00EA67C1"/>
    <w:rsid w:val="00EA6975"/>
    <w:rsid w:val="00EB025D"/>
    <w:rsid w:val="00EB18F9"/>
    <w:rsid w:val="00EB28BD"/>
    <w:rsid w:val="00EB3A3A"/>
    <w:rsid w:val="00EB3C00"/>
    <w:rsid w:val="00EB54B0"/>
    <w:rsid w:val="00EB69FE"/>
    <w:rsid w:val="00EC38D6"/>
    <w:rsid w:val="00EC38F7"/>
    <w:rsid w:val="00EC480E"/>
    <w:rsid w:val="00EC4A32"/>
    <w:rsid w:val="00EC4F00"/>
    <w:rsid w:val="00EC5F7A"/>
    <w:rsid w:val="00EC71C7"/>
    <w:rsid w:val="00ED0836"/>
    <w:rsid w:val="00ED598A"/>
    <w:rsid w:val="00ED60EC"/>
    <w:rsid w:val="00ED68AB"/>
    <w:rsid w:val="00ED6DD3"/>
    <w:rsid w:val="00ED7124"/>
    <w:rsid w:val="00ED7FD7"/>
    <w:rsid w:val="00EE0E2E"/>
    <w:rsid w:val="00EE10C9"/>
    <w:rsid w:val="00EE167B"/>
    <w:rsid w:val="00EE29EC"/>
    <w:rsid w:val="00EE2D0D"/>
    <w:rsid w:val="00EE2D3B"/>
    <w:rsid w:val="00EE2DB0"/>
    <w:rsid w:val="00EE4468"/>
    <w:rsid w:val="00EE5660"/>
    <w:rsid w:val="00EE600D"/>
    <w:rsid w:val="00EE64FD"/>
    <w:rsid w:val="00EE7BBB"/>
    <w:rsid w:val="00EF04CB"/>
    <w:rsid w:val="00EF2FB2"/>
    <w:rsid w:val="00EF38F9"/>
    <w:rsid w:val="00EF46B6"/>
    <w:rsid w:val="00EF5613"/>
    <w:rsid w:val="00EF5A49"/>
    <w:rsid w:val="00EF5C4E"/>
    <w:rsid w:val="00EF5CFF"/>
    <w:rsid w:val="00EF66B7"/>
    <w:rsid w:val="00EF6B16"/>
    <w:rsid w:val="00EF7375"/>
    <w:rsid w:val="00EF7605"/>
    <w:rsid w:val="00F02CA0"/>
    <w:rsid w:val="00F03BB0"/>
    <w:rsid w:val="00F043D8"/>
    <w:rsid w:val="00F04636"/>
    <w:rsid w:val="00F048FE"/>
    <w:rsid w:val="00F04D52"/>
    <w:rsid w:val="00F104B1"/>
    <w:rsid w:val="00F10C6D"/>
    <w:rsid w:val="00F13D78"/>
    <w:rsid w:val="00F13D80"/>
    <w:rsid w:val="00F14FF1"/>
    <w:rsid w:val="00F17422"/>
    <w:rsid w:val="00F1771E"/>
    <w:rsid w:val="00F20147"/>
    <w:rsid w:val="00F2036E"/>
    <w:rsid w:val="00F21DBA"/>
    <w:rsid w:val="00F22320"/>
    <w:rsid w:val="00F24F53"/>
    <w:rsid w:val="00F2508A"/>
    <w:rsid w:val="00F26222"/>
    <w:rsid w:val="00F27286"/>
    <w:rsid w:val="00F30C5B"/>
    <w:rsid w:val="00F30DCF"/>
    <w:rsid w:val="00F31FD3"/>
    <w:rsid w:val="00F32328"/>
    <w:rsid w:val="00F33DD4"/>
    <w:rsid w:val="00F357D4"/>
    <w:rsid w:val="00F35B3D"/>
    <w:rsid w:val="00F35F26"/>
    <w:rsid w:val="00F363C0"/>
    <w:rsid w:val="00F36C64"/>
    <w:rsid w:val="00F429E2"/>
    <w:rsid w:val="00F43CF6"/>
    <w:rsid w:val="00F44D77"/>
    <w:rsid w:val="00F46077"/>
    <w:rsid w:val="00F46D41"/>
    <w:rsid w:val="00F479B7"/>
    <w:rsid w:val="00F53190"/>
    <w:rsid w:val="00F56043"/>
    <w:rsid w:val="00F606F8"/>
    <w:rsid w:val="00F60CC5"/>
    <w:rsid w:val="00F62990"/>
    <w:rsid w:val="00F6316E"/>
    <w:rsid w:val="00F63296"/>
    <w:rsid w:val="00F63B67"/>
    <w:rsid w:val="00F63E40"/>
    <w:rsid w:val="00F648D6"/>
    <w:rsid w:val="00F65DB4"/>
    <w:rsid w:val="00F662C4"/>
    <w:rsid w:val="00F663CD"/>
    <w:rsid w:val="00F67D15"/>
    <w:rsid w:val="00F70069"/>
    <w:rsid w:val="00F701B0"/>
    <w:rsid w:val="00F71395"/>
    <w:rsid w:val="00F716DB"/>
    <w:rsid w:val="00F72981"/>
    <w:rsid w:val="00F7350D"/>
    <w:rsid w:val="00F7522B"/>
    <w:rsid w:val="00F7696D"/>
    <w:rsid w:val="00F77550"/>
    <w:rsid w:val="00F77C17"/>
    <w:rsid w:val="00F80E18"/>
    <w:rsid w:val="00F81776"/>
    <w:rsid w:val="00F8251B"/>
    <w:rsid w:val="00F82D35"/>
    <w:rsid w:val="00F84B2E"/>
    <w:rsid w:val="00F86BB2"/>
    <w:rsid w:val="00F87D77"/>
    <w:rsid w:val="00F92430"/>
    <w:rsid w:val="00F92DB1"/>
    <w:rsid w:val="00F94242"/>
    <w:rsid w:val="00F94E5A"/>
    <w:rsid w:val="00F95738"/>
    <w:rsid w:val="00F959ED"/>
    <w:rsid w:val="00F96B06"/>
    <w:rsid w:val="00F96D8C"/>
    <w:rsid w:val="00FA00E0"/>
    <w:rsid w:val="00FA0C30"/>
    <w:rsid w:val="00FA14B7"/>
    <w:rsid w:val="00FA52C6"/>
    <w:rsid w:val="00FA56FD"/>
    <w:rsid w:val="00FA5C21"/>
    <w:rsid w:val="00FA6109"/>
    <w:rsid w:val="00FA6D0E"/>
    <w:rsid w:val="00FA7A06"/>
    <w:rsid w:val="00FB0B5A"/>
    <w:rsid w:val="00FB2B28"/>
    <w:rsid w:val="00FB3F48"/>
    <w:rsid w:val="00FB4D84"/>
    <w:rsid w:val="00FB4F71"/>
    <w:rsid w:val="00FB63AB"/>
    <w:rsid w:val="00FB689D"/>
    <w:rsid w:val="00FB6A16"/>
    <w:rsid w:val="00FC0901"/>
    <w:rsid w:val="00FC0F74"/>
    <w:rsid w:val="00FC169F"/>
    <w:rsid w:val="00FC21A2"/>
    <w:rsid w:val="00FC2533"/>
    <w:rsid w:val="00FC2789"/>
    <w:rsid w:val="00FC278A"/>
    <w:rsid w:val="00FC31A8"/>
    <w:rsid w:val="00FC5796"/>
    <w:rsid w:val="00FD02FC"/>
    <w:rsid w:val="00FD0D8B"/>
    <w:rsid w:val="00FD2264"/>
    <w:rsid w:val="00FD2FCD"/>
    <w:rsid w:val="00FD3638"/>
    <w:rsid w:val="00FD4748"/>
    <w:rsid w:val="00FD50EC"/>
    <w:rsid w:val="00FD691A"/>
    <w:rsid w:val="00FE1D8A"/>
    <w:rsid w:val="00FE2333"/>
    <w:rsid w:val="00FE2F1E"/>
    <w:rsid w:val="00FE3560"/>
    <w:rsid w:val="00FE3D14"/>
    <w:rsid w:val="00FE42BE"/>
    <w:rsid w:val="00FE5F2D"/>
    <w:rsid w:val="00FE7343"/>
    <w:rsid w:val="00FF029F"/>
    <w:rsid w:val="00FF22C2"/>
    <w:rsid w:val="00FF555C"/>
    <w:rsid w:val="00FF5C56"/>
    <w:rsid w:val="00FF6805"/>
    <w:rsid w:val="00FF6A2C"/>
    <w:rsid w:val="00FF6C09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5E5EB92"/>
  <w15:chartTrackingRefBased/>
  <w15:docId w15:val="{C3D0A20A-82C6-4DE7-8EA5-C626CC12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BE"/>
    <w:rPr>
      <w:rFonts w:ascii="Times New Roman" w:hAnsi="Times New Roman"/>
      <w:sz w:val="24"/>
      <w:szCs w:val="24"/>
      <w:lang w:val="es-P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E5B"/>
  </w:style>
  <w:style w:type="paragraph" w:styleId="Footer">
    <w:name w:val="footer"/>
    <w:basedOn w:val="Normal"/>
    <w:link w:val="FooterChar"/>
    <w:uiPriority w:val="99"/>
    <w:unhideWhenUsed/>
    <w:rsid w:val="00960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E5B"/>
  </w:style>
  <w:style w:type="character" w:styleId="Hyperlink">
    <w:name w:val="Hyperlink"/>
    <w:rsid w:val="003F276D"/>
    <w:rPr>
      <w:color w:val="0000FF"/>
      <w:u w:val="single"/>
    </w:rPr>
  </w:style>
  <w:style w:type="table" w:styleId="TableGrid">
    <w:name w:val="Table Grid"/>
    <w:basedOn w:val="TableNormal"/>
    <w:rsid w:val="00065C9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E167B"/>
  </w:style>
  <w:style w:type="character" w:styleId="UnresolvedMention">
    <w:name w:val="Unresolved Mention"/>
    <w:basedOn w:val="DefaultParagraphFont"/>
    <w:uiPriority w:val="99"/>
    <w:semiHidden/>
    <w:unhideWhenUsed/>
    <w:rsid w:val="00D24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doi.org/10.1002/ace.119" TargetMode="External"/><Relationship Id="rId26" Type="http://schemas.openxmlformats.org/officeDocument/2006/relationships/hyperlink" Target="https://files.eric.ed.gov/fulltext/EJ842688.pdf" TargetMode="External"/><Relationship Id="rId39" Type="http://schemas.openxmlformats.org/officeDocument/2006/relationships/hyperlink" Target="https://urresearch.rochester.edu/fileDownloadForInstitutionalItem.action?itemId=2491&amp;itemFileId=34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cv.ve/fileadmin/user_upload/vrac/documentos/Curricular_Documentos/Evento/Ponencias_1/Calderon_Jorge_y_otros.pdf" TargetMode="External"/><Relationship Id="rId34" Type="http://schemas.openxmlformats.org/officeDocument/2006/relationships/hyperlink" Target="http://www.patricklowenthal.com/publications/socialpresenceEDOLpre-print.pdf" TargetMode="External"/><Relationship Id="rId42" Type="http://schemas.openxmlformats.org/officeDocument/2006/relationships/hyperlink" Target="https://doi.org/10.24059/olj.v7i2.1856" TargetMode="External"/><Relationship Id="rId47" Type="http://schemas.openxmlformats.org/officeDocument/2006/relationships/hyperlink" Target="https://www.researchgate.net/publication/265406073_Validating_a_Measurement_Tool_of_Presence_in_Online_Communities_of_Inquiry" TargetMode="Externa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hyperlink" Target="https://olj.onlinelearningconsortium.org/index.php/olj/article/view/1875/706" TargetMode="External"/><Relationship Id="rId25" Type="http://schemas.openxmlformats.org/officeDocument/2006/relationships/hyperlink" Target="https://doi.org/10.1007/s11528-016-0029-4" TargetMode="External"/><Relationship Id="rId33" Type="http://schemas.openxmlformats.org/officeDocument/2006/relationships/hyperlink" Target="https://www.researchgate.net/publication/284458870_Experiential_Learning_Theory_Previous_Research_and_New_Directions_in_in_Perspectives_on_Thinking_Learning_and_Cognitive_Styles" TargetMode="External"/><Relationship Id="rId38" Type="http://schemas.openxmlformats.org/officeDocument/2006/relationships/hyperlink" Target="https://www.researchgate.net/publication/237117735_Assessing_Social_Presence_In_Asynchronous_Text-based_Computer_Conferencing" TargetMode="External"/><Relationship Id="rId46" Type="http://schemas.openxmlformats.org/officeDocument/2006/relationships/hyperlink" Target="https://files.eric.ed.gov/fulltext/EJ100008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234647293_A_Response_to_the_Review_of_the_Community_of_Inquiry_Framework" TargetMode="External"/><Relationship Id="rId20" Type="http://schemas.openxmlformats.org/officeDocument/2006/relationships/hyperlink" Target="https://doi.org/10.1080/00986280802529079" TargetMode="External"/><Relationship Id="rId29" Type="http://schemas.openxmlformats.org/officeDocument/2006/relationships/hyperlink" Target="http://www.jstor.org/stable/jeductechsoci.15.1.78" TargetMode="External"/><Relationship Id="rId41" Type="http://schemas.openxmlformats.org/officeDocument/2006/relationships/hyperlink" Target="https://urresearch.rochester.edu/fileDownloadForInstitutionalItem.action?itemId=2517&amp;itemFileId=34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ludmed.com/" TargetMode="External"/><Relationship Id="rId24" Type="http://schemas.openxmlformats.org/officeDocument/2006/relationships/hyperlink" Target="https://patricklowenthal.com/publications/2014/2014--The-Power-of-Presence--Our-Quest-for-the-Right-Mix-of-Social-Presence_in_online_courses.pdf" TargetMode="External"/><Relationship Id="rId32" Type="http://schemas.openxmlformats.org/officeDocument/2006/relationships/hyperlink" Target="https://www.researchgate.net/publication/234636273_A_Framework_for_Analyzing_Designing_and_Sequencing_Planned_Elearning_Interactions" TargetMode="External"/><Relationship Id="rId37" Type="http://schemas.openxmlformats.org/officeDocument/2006/relationships/hyperlink" Target="https://doi.org/10.24059/olj.v6i1.1870" TargetMode="External"/><Relationship Id="rId40" Type="http://schemas.openxmlformats.org/officeDocument/2006/relationships/hyperlink" Target="https://urresearch.rochester.edu/fileDownloadForInstitutionalItem.action?itemId=2499&amp;itemFileId=3448" TargetMode="External"/><Relationship Id="rId45" Type="http://schemas.openxmlformats.org/officeDocument/2006/relationships/hyperlink" Target="https://files.eric.ed.gov/fulltext/EJ109637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4018/978-1-60566-828-4.ch006" TargetMode="External"/><Relationship Id="rId23" Type="http://schemas.openxmlformats.org/officeDocument/2006/relationships/hyperlink" Target="https://doi.org/10.1016/j.chb.2007.04.004" TargetMode="External"/><Relationship Id="rId28" Type="http://schemas.openxmlformats.org/officeDocument/2006/relationships/hyperlink" Target="https://doi.org/10.1080/08923640109527071" TargetMode="External"/><Relationship Id="rId36" Type="http://schemas.openxmlformats.org/officeDocument/2006/relationships/hyperlink" Target="https://files.eric.ed.gov/fulltext/EJ1101776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creativecommons.org/licenses/by-nc-nd/3.0/pr/" TargetMode="External"/><Relationship Id="rId19" Type="http://schemas.openxmlformats.org/officeDocument/2006/relationships/hyperlink" Target="https://doi.org/10.1177/108056990006300402" TargetMode="External"/><Relationship Id="rId31" Type="http://schemas.openxmlformats.org/officeDocument/2006/relationships/hyperlink" Target="https://doi.org/10.1080/08923649409526853" TargetMode="External"/><Relationship Id="rId44" Type="http://schemas.openxmlformats.org/officeDocument/2006/relationships/hyperlink" Target="http://kth.diva-portal.org/smash/get/diva2:811750/FULLTEXT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nd/3.0/pr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doi.org/10.19173/irrodl.v13i4.1234" TargetMode="External"/><Relationship Id="rId27" Type="http://schemas.openxmlformats.org/officeDocument/2006/relationships/hyperlink" Target="https://doi.org/10.1016/S1096-7516(00)00016-6" TargetMode="External"/><Relationship Id="rId30" Type="http://schemas.openxmlformats.org/officeDocument/2006/relationships/hyperlink" Target="https://doi.org/10.1016/j.iheduc.2012.02.003" TargetMode="External"/><Relationship Id="rId35" Type="http://schemas.openxmlformats.org/officeDocument/2006/relationships/hyperlink" Target="https://doi.org/10.1080/08923648909526659" TargetMode="External"/><Relationship Id="rId43" Type="http://schemas.openxmlformats.org/officeDocument/2006/relationships/hyperlink" Target="http://journalarticle.ukm.my/5543/1/Vol_12_3_(817-830)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saludm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Ensayo Crítico de un Artículo:</vt:lpstr>
    </vt:vector>
  </TitlesOfParts>
  <Company/>
  <LinksUpToDate>false</LinksUpToDate>
  <CharactersWithSpaces>28166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Interacción Pedagógica: Presencia Emocional Comunidad Aprendizaje</dc:title>
  <dc:subject/>
  <dc:creator>Edgar Lopategui</dc:creator>
  <cp:keywords/>
  <dc:description/>
  <cp:lastModifiedBy>Edgar Lopategui Corsino</cp:lastModifiedBy>
  <cp:revision>2</cp:revision>
  <dcterms:created xsi:type="dcterms:W3CDTF">2025-01-06T00:54:00Z</dcterms:created>
  <dcterms:modified xsi:type="dcterms:W3CDTF">2025-01-06T00:54:00Z</dcterms:modified>
</cp:coreProperties>
</file>